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33ED50">
      <w:pPr>
        <w:pStyle w:val="2"/>
        <w:jc w:val="center"/>
        <w:rPr>
          <w:rFonts w:hint="eastAsia" w:eastAsia="宋体"/>
          <w:snapToGrid w:val="0"/>
          <w:kern w:val="0"/>
          <w:lang w:eastAsia="zh-CN"/>
        </w:rPr>
      </w:pPr>
      <w:bookmarkStart w:id="98" w:name="_GoBack"/>
      <w:r>
        <w:rPr>
          <w:rFonts w:hint="eastAsia" w:eastAsia="宋体"/>
          <w:snapToGrid w:val="0"/>
          <w:kern w:val="0"/>
          <w:lang w:eastAsia="zh-CN"/>
        </w:rPr>
        <w:drawing>
          <wp:inline distT="0" distB="0" distL="114300" distR="114300">
            <wp:extent cx="5400040" cy="2680970"/>
            <wp:effectExtent l="0" t="0" r="10160" b="1270"/>
            <wp:docPr id="1" name="图片 1" descr="微信图片_20241227203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微信图片_20241227203755"/>
                    <pic:cNvPicPr>
                      <a:picLocks noChangeAspect="1"/>
                    </pic:cNvPicPr>
                  </pic:nvPicPr>
                  <pic:blipFill>
                    <a:blip r:embed="rId10"/>
                    <a:stretch>
                      <a:fillRect/>
                    </a:stretch>
                  </pic:blipFill>
                  <pic:spPr>
                    <a:xfrm>
                      <a:off x="0" y="0"/>
                      <a:ext cx="5400040" cy="2680970"/>
                    </a:xfrm>
                    <a:prstGeom prst="rect">
                      <a:avLst/>
                    </a:prstGeom>
                  </pic:spPr>
                </pic:pic>
              </a:graphicData>
            </a:graphic>
          </wp:inline>
        </w:drawing>
      </w:r>
      <w:bookmarkEnd w:id="98"/>
    </w:p>
    <w:p w14:paraId="7459472B">
      <w:pPr>
        <w:pStyle w:val="2"/>
        <w:jc w:val="center"/>
        <w:rPr>
          <w:snapToGrid w:val="0"/>
          <w:kern w:val="0"/>
        </w:rPr>
      </w:pPr>
      <w:r>
        <w:rPr>
          <w:rFonts w:hint="eastAsia"/>
          <w:snapToGrid w:val="0"/>
          <w:kern w:val="0"/>
        </w:rPr>
        <w:t>目录</w:t>
      </w:r>
    </w:p>
    <w:p w14:paraId="7F4D5DD7">
      <w:pPr>
        <w:pStyle w:val="17"/>
        <w:tabs>
          <w:tab w:val="right" w:leader="dot" w:pos="8494"/>
        </w:tabs>
        <w:spacing w:line="276" w:lineRule="auto"/>
        <w:rPr>
          <w:rFonts w:eastAsiaTheme="minorEastAsia" w:cstheme="minorBidi"/>
          <w:bCs w:val="0"/>
          <w:caps w:val="0"/>
          <w:sz w:val="22"/>
          <w:szCs w:val="22"/>
        </w:rPr>
      </w:pPr>
      <w:r>
        <w:rPr>
          <w:rFonts w:ascii="宋体" w:hAnsi="宋体"/>
          <w:b w:val="0"/>
          <w:snapToGrid w:val="0"/>
          <w:spacing w:val="12"/>
          <w:kern w:val="0"/>
          <w:sz w:val="24"/>
          <w:szCs w:val="24"/>
        </w:rPr>
        <w:fldChar w:fldCharType="begin"/>
      </w:r>
      <w:r>
        <w:rPr>
          <w:rFonts w:ascii="宋体" w:hAnsi="宋体"/>
          <w:b w:val="0"/>
          <w:snapToGrid w:val="0"/>
          <w:spacing w:val="12"/>
          <w:kern w:val="0"/>
          <w:sz w:val="24"/>
          <w:szCs w:val="24"/>
        </w:rPr>
        <w:instrText xml:space="preserve"> TOC \o "1-3" \h \z \u </w:instrText>
      </w:r>
      <w:r>
        <w:rPr>
          <w:rFonts w:ascii="宋体" w:hAnsi="宋体"/>
          <w:b w:val="0"/>
          <w:snapToGrid w:val="0"/>
          <w:spacing w:val="12"/>
          <w:kern w:val="0"/>
          <w:sz w:val="24"/>
          <w:szCs w:val="24"/>
        </w:rPr>
        <w:fldChar w:fldCharType="separate"/>
      </w:r>
      <w:r>
        <w:fldChar w:fldCharType="begin"/>
      </w:r>
      <w:r>
        <w:instrText xml:space="preserve"> HYPERLINK \l "_Toc343860399" </w:instrText>
      </w:r>
      <w:r>
        <w:fldChar w:fldCharType="separate"/>
      </w:r>
      <w:r>
        <w:rPr>
          <w:rStyle w:val="27"/>
          <w:rFonts w:hint="eastAsia"/>
          <w:snapToGrid w:val="0"/>
          <w:kern w:val="0"/>
          <w:sz w:val="21"/>
        </w:rPr>
        <w:t>一、法定代表人授权书</w:t>
      </w:r>
      <w:r>
        <w:rPr>
          <w:sz w:val="21"/>
        </w:rPr>
        <w:tab/>
      </w:r>
      <w:r>
        <w:rPr>
          <w:sz w:val="21"/>
        </w:rPr>
        <w:fldChar w:fldCharType="begin"/>
      </w:r>
      <w:r>
        <w:rPr>
          <w:sz w:val="21"/>
        </w:rPr>
        <w:instrText xml:space="preserve"> PAGEREF _Toc343860399 \h </w:instrText>
      </w:r>
      <w:r>
        <w:rPr>
          <w:sz w:val="21"/>
        </w:rPr>
        <w:fldChar w:fldCharType="separate"/>
      </w:r>
      <w:r>
        <w:rPr>
          <w:sz w:val="21"/>
        </w:rPr>
        <w:t>2</w:t>
      </w:r>
      <w:r>
        <w:rPr>
          <w:sz w:val="21"/>
        </w:rPr>
        <w:fldChar w:fldCharType="end"/>
      </w:r>
      <w:r>
        <w:rPr>
          <w:sz w:val="21"/>
        </w:rPr>
        <w:fldChar w:fldCharType="end"/>
      </w:r>
    </w:p>
    <w:p w14:paraId="0A70BA29">
      <w:pPr>
        <w:pStyle w:val="17"/>
        <w:tabs>
          <w:tab w:val="right" w:leader="dot" w:pos="8494"/>
        </w:tabs>
        <w:spacing w:line="276" w:lineRule="auto"/>
        <w:rPr>
          <w:rFonts w:eastAsiaTheme="minorEastAsia" w:cstheme="minorBidi"/>
          <w:bCs w:val="0"/>
          <w:caps w:val="0"/>
          <w:sz w:val="22"/>
          <w:szCs w:val="22"/>
        </w:rPr>
      </w:pPr>
      <w:r>
        <w:fldChar w:fldCharType="begin"/>
      </w:r>
      <w:r>
        <w:instrText xml:space="preserve"> HYPERLINK \l "_Toc343860400" </w:instrText>
      </w:r>
      <w:r>
        <w:fldChar w:fldCharType="separate"/>
      </w:r>
      <w:r>
        <w:rPr>
          <w:rStyle w:val="27"/>
          <w:rFonts w:hint="eastAsia"/>
          <w:snapToGrid w:val="0"/>
          <w:kern w:val="0"/>
          <w:sz w:val="21"/>
        </w:rPr>
        <w:t>二、法定代表人或其授权代表身份证复印件</w:t>
      </w:r>
      <w:r>
        <w:rPr>
          <w:sz w:val="21"/>
        </w:rPr>
        <w:tab/>
      </w:r>
      <w:r>
        <w:rPr>
          <w:sz w:val="21"/>
        </w:rPr>
        <w:fldChar w:fldCharType="begin"/>
      </w:r>
      <w:r>
        <w:rPr>
          <w:sz w:val="21"/>
        </w:rPr>
        <w:instrText xml:space="preserve"> PAGEREF _Toc343860400 \h </w:instrText>
      </w:r>
      <w:r>
        <w:rPr>
          <w:sz w:val="21"/>
        </w:rPr>
        <w:fldChar w:fldCharType="separate"/>
      </w:r>
      <w:r>
        <w:rPr>
          <w:sz w:val="21"/>
        </w:rPr>
        <w:t>3</w:t>
      </w:r>
      <w:r>
        <w:rPr>
          <w:sz w:val="21"/>
        </w:rPr>
        <w:fldChar w:fldCharType="end"/>
      </w:r>
      <w:r>
        <w:rPr>
          <w:sz w:val="21"/>
        </w:rPr>
        <w:fldChar w:fldCharType="end"/>
      </w:r>
    </w:p>
    <w:p w14:paraId="1CC58FBF">
      <w:pPr>
        <w:pStyle w:val="17"/>
        <w:tabs>
          <w:tab w:val="right" w:leader="dot" w:pos="8494"/>
        </w:tabs>
        <w:spacing w:line="276" w:lineRule="auto"/>
        <w:rPr>
          <w:rFonts w:eastAsiaTheme="minorEastAsia" w:cstheme="minorBidi"/>
          <w:bCs w:val="0"/>
          <w:caps w:val="0"/>
          <w:sz w:val="22"/>
          <w:szCs w:val="22"/>
        </w:rPr>
      </w:pPr>
      <w:r>
        <w:fldChar w:fldCharType="begin"/>
      </w:r>
      <w:r>
        <w:instrText xml:space="preserve"> HYPERLINK \l "_Toc343860401" </w:instrText>
      </w:r>
      <w:r>
        <w:fldChar w:fldCharType="separate"/>
      </w:r>
      <w:r>
        <w:rPr>
          <w:rStyle w:val="27"/>
          <w:rFonts w:hint="eastAsia"/>
          <w:sz w:val="21"/>
        </w:rPr>
        <w:t>三、投标申请及声明</w:t>
      </w:r>
      <w:r>
        <w:rPr>
          <w:sz w:val="21"/>
        </w:rPr>
        <w:tab/>
      </w:r>
      <w:r>
        <w:rPr>
          <w:sz w:val="21"/>
        </w:rPr>
        <w:fldChar w:fldCharType="begin"/>
      </w:r>
      <w:r>
        <w:rPr>
          <w:sz w:val="21"/>
        </w:rPr>
        <w:instrText xml:space="preserve"> PAGEREF _Toc343860401 \h </w:instrText>
      </w:r>
      <w:r>
        <w:rPr>
          <w:sz w:val="21"/>
        </w:rPr>
        <w:fldChar w:fldCharType="separate"/>
      </w:r>
      <w:r>
        <w:rPr>
          <w:sz w:val="21"/>
        </w:rPr>
        <w:t>4</w:t>
      </w:r>
      <w:r>
        <w:rPr>
          <w:sz w:val="21"/>
        </w:rPr>
        <w:fldChar w:fldCharType="end"/>
      </w:r>
      <w:r>
        <w:rPr>
          <w:sz w:val="21"/>
        </w:rPr>
        <w:fldChar w:fldCharType="end"/>
      </w:r>
    </w:p>
    <w:p w14:paraId="538810EE">
      <w:pPr>
        <w:pStyle w:val="17"/>
        <w:tabs>
          <w:tab w:val="right" w:leader="dot" w:pos="8494"/>
        </w:tabs>
        <w:spacing w:line="276" w:lineRule="auto"/>
        <w:rPr>
          <w:rFonts w:eastAsiaTheme="minorEastAsia" w:cstheme="minorBidi"/>
          <w:bCs w:val="0"/>
          <w:caps w:val="0"/>
          <w:sz w:val="22"/>
          <w:szCs w:val="22"/>
        </w:rPr>
      </w:pPr>
      <w:r>
        <w:fldChar w:fldCharType="begin"/>
      </w:r>
      <w:r>
        <w:instrText xml:space="preserve"> HYPERLINK \l "_Toc343860402" </w:instrText>
      </w:r>
      <w:r>
        <w:fldChar w:fldCharType="separate"/>
      </w:r>
      <w:r>
        <w:rPr>
          <w:rStyle w:val="27"/>
          <w:rFonts w:hint="eastAsia"/>
          <w:sz w:val="21"/>
        </w:rPr>
        <w:t>四、报价表</w:t>
      </w:r>
      <w:r>
        <w:rPr>
          <w:sz w:val="21"/>
        </w:rPr>
        <w:tab/>
      </w:r>
      <w:r>
        <w:rPr>
          <w:sz w:val="21"/>
        </w:rPr>
        <w:fldChar w:fldCharType="begin"/>
      </w:r>
      <w:r>
        <w:rPr>
          <w:sz w:val="21"/>
        </w:rPr>
        <w:instrText xml:space="preserve"> PAGEREF _Toc343860402 \h </w:instrText>
      </w:r>
      <w:r>
        <w:rPr>
          <w:sz w:val="21"/>
        </w:rPr>
        <w:fldChar w:fldCharType="separate"/>
      </w:r>
      <w:r>
        <w:rPr>
          <w:sz w:val="21"/>
        </w:rPr>
        <w:t>5</w:t>
      </w:r>
      <w:r>
        <w:rPr>
          <w:sz w:val="21"/>
        </w:rPr>
        <w:fldChar w:fldCharType="end"/>
      </w:r>
      <w:r>
        <w:rPr>
          <w:sz w:val="21"/>
        </w:rPr>
        <w:fldChar w:fldCharType="end"/>
      </w:r>
    </w:p>
    <w:p w14:paraId="3A0A76C2">
      <w:pPr>
        <w:pStyle w:val="17"/>
        <w:tabs>
          <w:tab w:val="right" w:leader="dot" w:pos="8494"/>
        </w:tabs>
        <w:spacing w:line="276" w:lineRule="auto"/>
        <w:rPr>
          <w:rFonts w:eastAsiaTheme="minorEastAsia" w:cstheme="minorBidi"/>
          <w:bCs w:val="0"/>
          <w:caps w:val="0"/>
          <w:sz w:val="22"/>
          <w:szCs w:val="22"/>
        </w:rPr>
      </w:pPr>
      <w:r>
        <w:fldChar w:fldCharType="begin"/>
      </w:r>
      <w:r>
        <w:instrText xml:space="preserve"> HYPERLINK \l "_Toc343860403" </w:instrText>
      </w:r>
      <w:r>
        <w:fldChar w:fldCharType="separate"/>
      </w:r>
      <w:r>
        <w:rPr>
          <w:rStyle w:val="27"/>
          <w:rFonts w:hint="eastAsia"/>
          <w:snapToGrid w:val="0"/>
          <w:kern w:val="0"/>
          <w:sz w:val="21"/>
        </w:rPr>
        <w:t>五、报价明细表</w:t>
      </w:r>
      <w:r>
        <w:rPr>
          <w:sz w:val="21"/>
        </w:rPr>
        <w:tab/>
      </w:r>
      <w:r>
        <w:rPr>
          <w:sz w:val="21"/>
        </w:rPr>
        <w:fldChar w:fldCharType="begin"/>
      </w:r>
      <w:r>
        <w:rPr>
          <w:sz w:val="21"/>
        </w:rPr>
        <w:instrText xml:space="preserve"> PAGEREF _Toc343860403 \h </w:instrText>
      </w:r>
      <w:r>
        <w:rPr>
          <w:sz w:val="21"/>
        </w:rPr>
        <w:fldChar w:fldCharType="separate"/>
      </w:r>
      <w:r>
        <w:rPr>
          <w:sz w:val="21"/>
        </w:rPr>
        <w:t>6</w:t>
      </w:r>
      <w:r>
        <w:rPr>
          <w:sz w:val="21"/>
        </w:rPr>
        <w:fldChar w:fldCharType="end"/>
      </w:r>
      <w:r>
        <w:rPr>
          <w:sz w:val="21"/>
        </w:rPr>
        <w:fldChar w:fldCharType="end"/>
      </w:r>
    </w:p>
    <w:p w14:paraId="7C1AB231">
      <w:pPr>
        <w:pStyle w:val="20"/>
        <w:tabs>
          <w:tab w:val="right" w:leader="dot" w:pos="8494"/>
        </w:tabs>
        <w:spacing w:line="276" w:lineRule="auto"/>
        <w:rPr>
          <w:rFonts w:eastAsiaTheme="minorEastAsia" w:cstheme="minorBidi"/>
          <w:b/>
          <w:smallCaps w:val="0"/>
          <w:sz w:val="22"/>
          <w:szCs w:val="22"/>
        </w:rPr>
      </w:pPr>
      <w:r>
        <w:fldChar w:fldCharType="begin"/>
      </w:r>
      <w:r>
        <w:instrText xml:space="preserve"> HYPERLINK \l "_Toc343860404" </w:instrText>
      </w:r>
      <w:r>
        <w:fldChar w:fldCharType="separate"/>
      </w:r>
      <w:r>
        <w:rPr>
          <w:rStyle w:val="27"/>
          <w:b/>
          <w:sz w:val="21"/>
        </w:rPr>
        <w:t>5.1</w:t>
      </w:r>
      <w:r>
        <w:rPr>
          <w:rStyle w:val="27"/>
          <w:rFonts w:hint="eastAsia"/>
          <w:b/>
          <w:sz w:val="21"/>
        </w:rPr>
        <w:t>企业简介</w:t>
      </w:r>
      <w:r>
        <w:rPr>
          <w:b/>
          <w:sz w:val="21"/>
        </w:rPr>
        <w:tab/>
      </w:r>
      <w:r>
        <w:rPr>
          <w:b/>
          <w:sz w:val="21"/>
        </w:rPr>
        <w:fldChar w:fldCharType="begin"/>
      </w:r>
      <w:r>
        <w:rPr>
          <w:b/>
          <w:sz w:val="21"/>
        </w:rPr>
        <w:instrText xml:space="preserve"> PAGEREF _Toc343860404 \h </w:instrText>
      </w:r>
      <w:r>
        <w:rPr>
          <w:b/>
          <w:sz w:val="21"/>
        </w:rPr>
        <w:fldChar w:fldCharType="separate"/>
      </w:r>
      <w:r>
        <w:rPr>
          <w:b/>
          <w:sz w:val="21"/>
        </w:rPr>
        <w:t>8</w:t>
      </w:r>
      <w:r>
        <w:rPr>
          <w:b/>
          <w:sz w:val="21"/>
        </w:rPr>
        <w:fldChar w:fldCharType="end"/>
      </w:r>
      <w:r>
        <w:rPr>
          <w:b/>
          <w:sz w:val="21"/>
        </w:rPr>
        <w:fldChar w:fldCharType="end"/>
      </w:r>
    </w:p>
    <w:p w14:paraId="58BD07F7">
      <w:pPr>
        <w:pStyle w:val="11"/>
        <w:tabs>
          <w:tab w:val="right" w:leader="dot" w:pos="8494"/>
        </w:tabs>
        <w:spacing w:line="276" w:lineRule="auto"/>
        <w:rPr>
          <w:rFonts w:eastAsiaTheme="minorEastAsia" w:cstheme="minorBidi"/>
          <w:b/>
          <w:i w:val="0"/>
          <w:iCs w:val="0"/>
          <w:sz w:val="22"/>
          <w:szCs w:val="22"/>
        </w:rPr>
      </w:pPr>
      <w:r>
        <w:fldChar w:fldCharType="begin"/>
      </w:r>
      <w:r>
        <w:instrText xml:space="preserve"> HYPERLINK \l "_Toc343860405" </w:instrText>
      </w:r>
      <w:r>
        <w:fldChar w:fldCharType="separate"/>
      </w:r>
      <w:r>
        <w:rPr>
          <w:rStyle w:val="27"/>
          <w:b/>
          <w:i w:val="0"/>
          <w:sz w:val="21"/>
        </w:rPr>
        <w:t>5.1.1</w:t>
      </w:r>
      <w:r>
        <w:rPr>
          <w:rStyle w:val="27"/>
          <w:rFonts w:hint="eastAsia" w:ascii="宋体" w:hAnsi="宋体"/>
          <w:b/>
          <w:i w:val="0"/>
          <w:sz w:val="21"/>
        </w:rPr>
        <w:t>公司概况</w:t>
      </w:r>
      <w:r>
        <w:rPr>
          <w:b/>
          <w:i w:val="0"/>
          <w:sz w:val="21"/>
        </w:rPr>
        <w:tab/>
      </w:r>
      <w:r>
        <w:rPr>
          <w:b/>
          <w:i w:val="0"/>
          <w:sz w:val="21"/>
        </w:rPr>
        <w:fldChar w:fldCharType="begin"/>
      </w:r>
      <w:r>
        <w:rPr>
          <w:b/>
          <w:i w:val="0"/>
          <w:sz w:val="21"/>
        </w:rPr>
        <w:instrText xml:space="preserve"> PAGEREF _Toc343860405 \h </w:instrText>
      </w:r>
      <w:r>
        <w:rPr>
          <w:b/>
          <w:i w:val="0"/>
          <w:sz w:val="21"/>
        </w:rPr>
        <w:fldChar w:fldCharType="separate"/>
      </w:r>
      <w:r>
        <w:rPr>
          <w:b/>
          <w:i w:val="0"/>
          <w:sz w:val="21"/>
        </w:rPr>
        <w:t>8</w:t>
      </w:r>
      <w:r>
        <w:rPr>
          <w:b/>
          <w:i w:val="0"/>
          <w:sz w:val="21"/>
        </w:rPr>
        <w:fldChar w:fldCharType="end"/>
      </w:r>
      <w:r>
        <w:rPr>
          <w:b/>
          <w:i w:val="0"/>
          <w:sz w:val="21"/>
        </w:rPr>
        <w:fldChar w:fldCharType="end"/>
      </w:r>
    </w:p>
    <w:p w14:paraId="6EDFE756">
      <w:pPr>
        <w:pStyle w:val="11"/>
        <w:tabs>
          <w:tab w:val="right" w:leader="dot" w:pos="8494"/>
        </w:tabs>
        <w:spacing w:line="276" w:lineRule="auto"/>
        <w:rPr>
          <w:rFonts w:eastAsiaTheme="minorEastAsia" w:cstheme="minorBidi"/>
          <w:b/>
          <w:i w:val="0"/>
          <w:iCs w:val="0"/>
          <w:sz w:val="22"/>
          <w:szCs w:val="22"/>
        </w:rPr>
      </w:pPr>
      <w:r>
        <w:fldChar w:fldCharType="begin"/>
      </w:r>
      <w:r>
        <w:instrText xml:space="preserve"> HYPERLINK \l "_Toc343860406" </w:instrText>
      </w:r>
      <w:r>
        <w:fldChar w:fldCharType="separate"/>
      </w:r>
      <w:r>
        <w:rPr>
          <w:rStyle w:val="27"/>
          <w:b/>
          <w:i w:val="0"/>
          <w:sz w:val="21"/>
        </w:rPr>
        <w:t xml:space="preserve">5.1.2 </w:t>
      </w:r>
      <w:r>
        <w:rPr>
          <w:rStyle w:val="27"/>
          <w:rFonts w:hint="eastAsia" w:ascii="宋体" w:hAnsi="宋体"/>
          <w:b/>
          <w:i w:val="0"/>
          <w:sz w:val="21"/>
        </w:rPr>
        <w:t>公司资质</w:t>
      </w:r>
      <w:r>
        <w:rPr>
          <w:b/>
          <w:i w:val="0"/>
          <w:sz w:val="21"/>
        </w:rPr>
        <w:tab/>
      </w:r>
      <w:r>
        <w:rPr>
          <w:b/>
          <w:i w:val="0"/>
          <w:sz w:val="21"/>
        </w:rPr>
        <w:fldChar w:fldCharType="begin"/>
      </w:r>
      <w:r>
        <w:rPr>
          <w:b/>
          <w:i w:val="0"/>
          <w:sz w:val="21"/>
        </w:rPr>
        <w:instrText xml:space="preserve"> PAGEREF _Toc343860406 \h </w:instrText>
      </w:r>
      <w:r>
        <w:rPr>
          <w:b/>
          <w:i w:val="0"/>
          <w:sz w:val="21"/>
        </w:rPr>
        <w:fldChar w:fldCharType="separate"/>
      </w:r>
      <w:r>
        <w:rPr>
          <w:b/>
          <w:i w:val="0"/>
          <w:sz w:val="21"/>
        </w:rPr>
        <w:t>8</w:t>
      </w:r>
      <w:r>
        <w:rPr>
          <w:b/>
          <w:i w:val="0"/>
          <w:sz w:val="21"/>
        </w:rPr>
        <w:fldChar w:fldCharType="end"/>
      </w:r>
      <w:r>
        <w:rPr>
          <w:b/>
          <w:i w:val="0"/>
          <w:sz w:val="21"/>
        </w:rPr>
        <w:fldChar w:fldCharType="end"/>
      </w:r>
    </w:p>
    <w:p w14:paraId="63C19CEC">
      <w:pPr>
        <w:pStyle w:val="11"/>
        <w:tabs>
          <w:tab w:val="right" w:leader="dot" w:pos="8494"/>
        </w:tabs>
        <w:spacing w:line="276" w:lineRule="auto"/>
        <w:rPr>
          <w:rFonts w:eastAsiaTheme="minorEastAsia" w:cstheme="minorBidi"/>
          <w:b/>
          <w:i w:val="0"/>
          <w:iCs w:val="0"/>
          <w:sz w:val="22"/>
          <w:szCs w:val="22"/>
        </w:rPr>
      </w:pPr>
      <w:r>
        <w:fldChar w:fldCharType="begin"/>
      </w:r>
      <w:r>
        <w:instrText xml:space="preserve"> HYPERLINK \l "_Toc343860407" </w:instrText>
      </w:r>
      <w:r>
        <w:fldChar w:fldCharType="separate"/>
      </w:r>
      <w:r>
        <w:rPr>
          <w:rStyle w:val="27"/>
          <w:b/>
          <w:i w:val="0"/>
          <w:sz w:val="21"/>
        </w:rPr>
        <w:t xml:space="preserve">5.1.3 </w:t>
      </w:r>
      <w:r>
        <w:rPr>
          <w:rStyle w:val="27"/>
          <w:rFonts w:hint="eastAsia" w:ascii="宋体" w:hAnsi="宋体"/>
          <w:b/>
          <w:i w:val="0"/>
          <w:sz w:val="21"/>
        </w:rPr>
        <w:t>管理与运作</w:t>
      </w:r>
      <w:r>
        <w:rPr>
          <w:b/>
          <w:i w:val="0"/>
          <w:sz w:val="21"/>
        </w:rPr>
        <w:tab/>
      </w:r>
      <w:r>
        <w:rPr>
          <w:b/>
          <w:i w:val="0"/>
          <w:sz w:val="21"/>
        </w:rPr>
        <w:fldChar w:fldCharType="begin"/>
      </w:r>
      <w:r>
        <w:rPr>
          <w:b/>
          <w:i w:val="0"/>
          <w:sz w:val="21"/>
        </w:rPr>
        <w:instrText xml:space="preserve"> PAGEREF _Toc343860407 \h </w:instrText>
      </w:r>
      <w:r>
        <w:rPr>
          <w:b/>
          <w:i w:val="0"/>
          <w:sz w:val="21"/>
        </w:rPr>
        <w:fldChar w:fldCharType="separate"/>
      </w:r>
      <w:r>
        <w:rPr>
          <w:b/>
          <w:i w:val="0"/>
          <w:sz w:val="21"/>
        </w:rPr>
        <w:t>9</w:t>
      </w:r>
      <w:r>
        <w:rPr>
          <w:b/>
          <w:i w:val="0"/>
          <w:sz w:val="21"/>
        </w:rPr>
        <w:fldChar w:fldCharType="end"/>
      </w:r>
      <w:r>
        <w:rPr>
          <w:b/>
          <w:i w:val="0"/>
          <w:sz w:val="21"/>
        </w:rPr>
        <w:fldChar w:fldCharType="end"/>
      </w:r>
    </w:p>
    <w:p w14:paraId="1F01A4E4">
      <w:pPr>
        <w:pStyle w:val="11"/>
        <w:tabs>
          <w:tab w:val="right" w:leader="dot" w:pos="8494"/>
        </w:tabs>
        <w:spacing w:line="276" w:lineRule="auto"/>
        <w:rPr>
          <w:rFonts w:eastAsiaTheme="minorEastAsia" w:cstheme="minorBidi"/>
          <w:b/>
          <w:i w:val="0"/>
          <w:iCs w:val="0"/>
          <w:sz w:val="22"/>
          <w:szCs w:val="22"/>
        </w:rPr>
      </w:pPr>
      <w:r>
        <w:fldChar w:fldCharType="begin"/>
      </w:r>
      <w:r>
        <w:instrText xml:space="preserve"> HYPERLINK \l "_Toc343860408" </w:instrText>
      </w:r>
      <w:r>
        <w:fldChar w:fldCharType="separate"/>
      </w:r>
      <w:r>
        <w:rPr>
          <w:rStyle w:val="27"/>
          <w:b/>
          <w:i w:val="0"/>
          <w:sz w:val="21"/>
        </w:rPr>
        <w:t xml:space="preserve">5.1.4 </w:t>
      </w:r>
      <w:r>
        <w:rPr>
          <w:rStyle w:val="27"/>
          <w:rFonts w:hint="eastAsia" w:ascii="宋体" w:hAnsi="宋体"/>
          <w:b/>
          <w:i w:val="0"/>
          <w:sz w:val="21"/>
        </w:rPr>
        <w:t>发展目标</w:t>
      </w:r>
      <w:r>
        <w:rPr>
          <w:b/>
          <w:i w:val="0"/>
          <w:sz w:val="21"/>
        </w:rPr>
        <w:tab/>
      </w:r>
      <w:r>
        <w:rPr>
          <w:b/>
          <w:i w:val="0"/>
          <w:sz w:val="21"/>
        </w:rPr>
        <w:fldChar w:fldCharType="begin"/>
      </w:r>
      <w:r>
        <w:rPr>
          <w:b/>
          <w:i w:val="0"/>
          <w:sz w:val="21"/>
        </w:rPr>
        <w:instrText xml:space="preserve"> PAGEREF _Toc343860408 \h </w:instrText>
      </w:r>
      <w:r>
        <w:rPr>
          <w:b/>
          <w:i w:val="0"/>
          <w:sz w:val="21"/>
        </w:rPr>
        <w:fldChar w:fldCharType="separate"/>
      </w:r>
      <w:r>
        <w:rPr>
          <w:b/>
          <w:i w:val="0"/>
          <w:sz w:val="21"/>
        </w:rPr>
        <w:t>10</w:t>
      </w:r>
      <w:r>
        <w:rPr>
          <w:b/>
          <w:i w:val="0"/>
          <w:sz w:val="21"/>
        </w:rPr>
        <w:fldChar w:fldCharType="end"/>
      </w:r>
      <w:r>
        <w:rPr>
          <w:b/>
          <w:i w:val="0"/>
          <w:sz w:val="21"/>
        </w:rPr>
        <w:fldChar w:fldCharType="end"/>
      </w:r>
    </w:p>
    <w:p w14:paraId="212352FF">
      <w:pPr>
        <w:pStyle w:val="20"/>
        <w:tabs>
          <w:tab w:val="right" w:leader="dot" w:pos="8494"/>
        </w:tabs>
        <w:spacing w:line="276" w:lineRule="auto"/>
        <w:rPr>
          <w:rFonts w:eastAsiaTheme="minorEastAsia" w:cstheme="minorBidi"/>
          <w:b/>
          <w:smallCaps w:val="0"/>
          <w:sz w:val="22"/>
          <w:szCs w:val="22"/>
        </w:rPr>
      </w:pPr>
      <w:r>
        <w:fldChar w:fldCharType="begin"/>
      </w:r>
      <w:r>
        <w:instrText xml:space="preserve"> HYPERLINK \l "_Toc343860409" </w:instrText>
      </w:r>
      <w:r>
        <w:fldChar w:fldCharType="separate"/>
      </w:r>
      <w:r>
        <w:rPr>
          <w:rStyle w:val="27"/>
          <w:b/>
          <w:sz w:val="21"/>
        </w:rPr>
        <w:t>5.2</w:t>
      </w:r>
      <w:r>
        <w:rPr>
          <w:rStyle w:val="27"/>
          <w:rFonts w:hint="eastAsia"/>
          <w:b/>
          <w:sz w:val="21"/>
        </w:rPr>
        <w:t>同类业绩情况</w:t>
      </w:r>
      <w:r>
        <w:rPr>
          <w:rStyle w:val="27"/>
          <w:b/>
          <w:sz w:val="21"/>
        </w:rPr>
        <w:t>:</w:t>
      </w:r>
      <w:r>
        <w:rPr>
          <w:b/>
          <w:sz w:val="21"/>
        </w:rPr>
        <w:tab/>
      </w:r>
      <w:r>
        <w:rPr>
          <w:b/>
          <w:sz w:val="21"/>
        </w:rPr>
        <w:fldChar w:fldCharType="begin"/>
      </w:r>
      <w:r>
        <w:rPr>
          <w:b/>
          <w:sz w:val="21"/>
        </w:rPr>
        <w:instrText xml:space="preserve"> PAGEREF _Toc343860409 \h </w:instrText>
      </w:r>
      <w:r>
        <w:rPr>
          <w:b/>
          <w:sz w:val="21"/>
        </w:rPr>
        <w:fldChar w:fldCharType="separate"/>
      </w:r>
      <w:r>
        <w:rPr>
          <w:b/>
          <w:sz w:val="21"/>
        </w:rPr>
        <w:t>11</w:t>
      </w:r>
      <w:r>
        <w:rPr>
          <w:b/>
          <w:sz w:val="21"/>
        </w:rPr>
        <w:fldChar w:fldCharType="end"/>
      </w:r>
      <w:r>
        <w:rPr>
          <w:b/>
          <w:sz w:val="21"/>
        </w:rPr>
        <w:fldChar w:fldCharType="end"/>
      </w:r>
    </w:p>
    <w:p w14:paraId="3C56ADF0">
      <w:pPr>
        <w:pStyle w:val="17"/>
        <w:tabs>
          <w:tab w:val="right" w:leader="dot" w:pos="8494"/>
        </w:tabs>
        <w:spacing w:line="276" w:lineRule="auto"/>
        <w:rPr>
          <w:rFonts w:eastAsiaTheme="minorEastAsia" w:cstheme="minorBidi"/>
          <w:bCs w:val="0"/>
          <w:caps w:val="0"/>
          <w:sz w:val="22"/>
          <w:szCs w:val="22"/>
        </w:rPr>
      </w:pPr>
      <w:r>
        <w:fldChar w:fldCharType="begin"/>
      </w:r>
      <w:r>
        <w:instrText xml:space="preserve"> HYPERLINK \l "_Toc343860410" </w:instrText>
      </w:r>
      <w:r>
        <w:fldChar w:fldCharType="separate"/>
      </w:r>
      <w:r>
        <w:rPr>
          <w:rStyle w:val="27"/>
          <w:rFonts w:hint="eastAsia"/>
          <w:sz w:val="21"/>
        </w:rPr>
        <w:t>六、投标单位资质证明文件（见下附件）</w:t>
      </w:r>
      <w:r>
        <w:rPr>
          <w:sz w:val="21"/>
        </w:rPr>
        <w:tab/>
      </w:r>
      <w:r>
        <w:rPr>
          <w:sz w:val="21"/>
        </w:rPr>
        <w:fldChar w:fldCharType="begin"/>
      </w:r>
      <w:r>
        <w:rPr>
          <w:sz w:val="21"/>
        </w:rPr>
        <w:instrText xml:space="preserve"> PAGEREF _Toc343860410 \h </w:instrText>
      </w:r>
      <w:r>
        <w:rPr>
          <w:sz w:val="21"/>
        </w:rPr>
        <w:fldChar w:fldCharType="separate"/>
      </w:r>
      <w:r>
        <w:rPr>
          <w:sz w:val="21"/>
        </w:rPr>
        <w:t>12</w:t>
      </w:r>
      <w:r>
        <w:rPr>
          <w:sz w:val="21"/>
        </w:rPr>
        <w:fldChar w:fldCharType="end"/>
      </w:r>
      <w:r>
        <w:rPr>
          <w:sz w:val="21"/>
        </w:rPr>
        <w:fldChar w:fldCharType="end"/>
      </w:r>
    </w:p>
    <w:p w14:paraId="363B7DBA">
      <w:pPr>
        <w:pStyle w:val="17"/>
        <w:tabs>
          <w:tab w:val="right" w:leader="dot" w:pos="8494"/>
        </w:tabs>
        <w:spacing w:line="276" w:lineRule="auto"/>
        <w:rPr>
          <w:rFonts w:eastAsiaTheme="minorEastAsia" w:cstheme="minorBidi"/>
          <w:bCs w:val="0"/>
          <w:caps w:val="0"/>
          <w:sz w:val="22"/>
          <w:szCs w:val="22"/>
        </w:rPr>
      </w:pPr>
      <w:r>
        <w:fldChar w:fldCharType="begin"/>
      </w:r>
      <w:r>
        <w:instrText xml:space="preserve"> HYPERLINK \l "_Toc343860411" </w:instrText>
      </w:r>
      <w:r>
        <w:fldChar w:fldCharType="separate"/>
      </w:r>
      <w:r>
        <w:rPr>
          <w:rStyle w:val="27"/>
          <w:rFonts w:hint="eastAsia"/>
          <w:sz w:val="21"/>
        </w:rPr>
        <w:t>七、运维方案</w:t>
      </w:r>
      <w:r>
        <w:rPr>
          <w:sz w:val="21"/>
        </w:rPr>
        <w:tab/>
      </w:r>
      <w:r>
        <w:rPr>
          <w:sz w:val="21"/>
        </w:rPr>
        <w:fldChar w:fldCharType="begin"/>
      </w:r>
      <w:r>
        <w:rPr>
          <w:sz w:val="21"/>
        </w:rPr>
        <w:instrText xml:space="preserve"> PAGEREF _Toc343860411 \h </w:instrText>
      </w:r>
      <w:r>
        <w:rPr>
          <w:sz w:val="21"/>
        </w:rPr>
        <w:fldChar w:fldCharType="separate"/>
      </w:r>
      <w:r>
        <w:rPr>
          <w:sz w:val="21"/>
        </w:rPr>
        <w:t>13</w:t>
      </w:r>
      <w:r>
        <w:rPr>
          <w:sz w:val="21"/>
        </w:rPr>
        <w:fldChar w:fldCharType="end"/>
      </w:r>
      <w:r>
        <w:rPr>
          <w:sz w:val="21"/>
        </w:rPr>
        <w:fldChar w:fldCharType="end"/>
      </w:r>
    </w:p>
    <w:p w14:paraId="1CCAF8D6">
      <w:pPr>
        <w:pStyle w:val="20"/>
        <w:tabs>
          <w:tab w:val="right" w:leader="dot" w:pos="8494"/>
        </w:tabs>
        <w:spacing w:line="276" w:lineRule="auto"/>
        <w:rPr>
          <w:rFonts w:eastAsiaTheme="minorEastAsia" w:cstheme="minorBidi"/>
          <w:b/>
          <w:smallCaps w:val="0"/>
          <w:sz w:val="22"/>
          <w:szCs w:val="22"/>
        </w:rPr>
      </w:pPr>
      <w:r>
        <w:fldChar w:fldCharType="begin"/>
      </w:r>
      <w:r>
        <w:instrText xml:space="preserve"> HYPERLINK \l "_Toc343860412" </w:instrText>
      </w:r>
      <w:r>
        <w:fldChar w:fldCharType="separate"/>
      </w:r>
      <w:r>
        <w:rPr>
          <w:rStyle w:val="27"/>
          <w:b/>
          <w:sz w:val="21"/>
        </w:rPr>
        <w:t>7.1</w:t>
      </w:r>
      <w:r>
        <w:rPr>
          <w:rStyle w:val="27"/>
          <w:rFonts w:hint="eastAsia"/>
          <w:b/>
          <w:sz w:val="21"/>
        </w:rPr>
        <w:t>运维服务目标及服务范围</w:t>
      </w:r>
      <w:r>
        <w:rPr>
          <w:b/>
          <w:sz w:val="21"/>
        </w:rPr>
        <w:tab/>
      </w:r>
      <w:r>
        <w:rPr>
          <w:b/>
          <w:sz w:val="21"/>
        </w:rPr>
        <w:fldChar w:fldCharType="begin"/>
      </w:r>
      <w:r>
        <w:rPr>
          <w:b/>
          <w:sz w:val="21"/>
        </w:rPr>
        <w:instrText xml:space="preserve"> PAGEREF _Toc343860412 \h </w:instrText>
      </w:r>
      <w:r>
        <w:rPr>
          <w:b/>
          <w:sz w:val="21"/>
        </w:rPr>
        <w:fldChar w:fldCharType="separate"/>
      </w:r>
      <w:r>
        <w:rPr>
          <w:b/>
          <w:sz w:val="21"/>
        </w:rPr>
        <w:t>13</w:t>
      </w:r>
      <w:r>
        <w:rPr>
          <w:b/>
          <w:sz w:val="21"/>
        </w:rPr>
        <w:fldChar w:fldCharType="end"/>
      </w:r>
      <w:r>
        <w:rPr>
          <w:b/>
          <w:sz w:val="21"/>
        </w:rPr>
        <w:fldChar w:fldCharType="end"/>
      </w:r>
    </w:p>
    <w:p w14:paraId="36CC71FC">
      <w:pPr>
        <w:pStyle w:val="20"/>
        <w:tabs>
          <w:tab w:val="right" w:leader="dot" w:pos="8494"/>
        </w:tabs>
        <w:spacing w:line="276" w:lineRule="auto"/>
        <w:rPr>
          <w:rFonts w:eastAsiaTheme="minorEastAsia" w:cstheme="minorBidi"/>
          <w:b/>
          <w:smallCaps w:val="0"/>
          <w:sz w:val="22"/>
          <w:szCs w:val="22"/>
        </w:rPr>
      </w:pPr>
      <w:r>
        <w:fldChar w:fldCharType="begin"/>
      </w:r>
      <w:r>
        <w:instrText xml:space="preserve"> HYPERLINK \l "_Toc343860413" </w:instrText>
      </w:r>
      <w:r>
        <w:fldChar w:fldCharType="separate"/>
      </w:r>
      <w:r>
        <w:rPr>
          <w:rStyle w:val="27"/>
          <w:b/>
          <w:sz w:val="21"/>
        </w:rPr>
        <w:t>7.2</w:t>
      </w:r>
      <w:r>
        <w:rPr>
          <w:rStyle w:val="27"/>
          <w:rFonts w:hint="eastAsia"/>
          <w:b/>
          <w:sz w:val="21"/>
        </w:rPr>
        <w:t>服务内容</w:t>
      </w:r>
      <w:r>
        <w:rPr>
          <w:b/>
          <w:sz w:val="21"/>
        </w:rPr>
        <w:tab/>
      </w:r>
      <w:r>
        <w:rPr>
          <w:b/>
          <w:sz w:val="21"/>
        </w:rPr>
        <w:fldChar w:fldCharType="begin"/>
      </w:r>
      <w:r>
        <w:rPr>
          <w:b/>
          <w:sz w:val="21"/>
        </w:rPr>
        <w:instrText xml:space="preserve"> PAGEREF _Toc343860413 \h </w:instrText>
      </w:r>
      <w:r>
        <w:rPr>
          <w:b/>
          <w:sz w:val="21"/>
        </w:rPr>
        <w:fldChar w:fldCharType="separate"/>
      </w:r>
      <w:r>
        <w:rPr>
          <w:b/>
          <w:sz w:val="21"/>
        </w:rPr>
        <w:t>14</w:t>
      </w:r>
      <w:r>
        <w:rPr>
          <w:b/>
          <w:sz w:val="21"/>
        </w:rPr>
        <w:fldChar w:fldCharType="end"/>
      </w:r>
      <w:r>
        <w:rPr>
          <w:b/>
          <w:sz w:val="21"/>
        </w:rPr>
        <w:fldChar w:fldCharType="end"/>
      </w:r>
    </w:p>
    <w:p w14:paraId="6A117823">
      <w:pPr>
        <w:pStyle w:val="20"/>
        <w:tabs>
          <w:tab w:val="right" w:leader="dot" w:pos="8494"/>
        </w:tabs>
        <w:spacing w:line="276" w:lineRule="auto"/>
        <w:rPr>
          <w:rFonts w:eastAsiaTheme="minorEastAsia" w:cstheme="minorBidi"/>
          <w:b/>
          <w:smallCaps w:val="0"/>
          <w:sz w:val="22"/>
          <w:szCs w:val="22"/>
        </w:rPr>
      </w:pPr>
      <w:r>
        <w:fldChar w:fldCharType="begin"/>
      </w:r>
      <w:r>
        <w:instrText xml:space="preserve"> HYPERLINK \l "_Toc343860414" </w:instrText>
      </w:r>
      <w:r>
        <w:fldChar w:fldCharType="separate"/>
      </w:r>
      <w:r>
        <w:rPr>
          <w:rStyle w:val="27"/>
          <w:b/>
          <w:sz w:val="21"/>
        </w:rPr>
        <w:t>7.3</w:t>
      </w:r>
      <w:r>
        <w:rPr>
          <w:rStyle w:val="27"/>
          <w:rFonts w:hint="eastAsia"/>
          <w:b/>
          <w:sz w:val="21"/>
        </w:rPr>
        <w:t>运维人员组织架构</w:t>
      </w:r>
      <w:r>
        <w:rPr>
          <w:b/>
          <w:sz w:val="21"/>
        </w:rPr>
        <w:tab/>
      </w:r>
      <w:r>
        <w:rPr>
          <w:b/>
          <w:sz w:val="21"/>
        </w:rPr>
        <w:fldChar w:fldCharType="begin"/>
      </w:r>
      <w:r>
        <w:rPr>
          <w:b/>
          <w:sz w:val="21"/>
        </w:rPr>
        <w:instrText xml:space="preserve"> PAGEREF _Toc343860414 \h </w:instrText>
      </w:r>
      <w:r>
        <w:rPr>
          <w:b/>
          <w:sz w:val="21"/>
        </w:rPr>
        <w:fldChar w:fldCharType="separate"/>
      </w:r>
      <w:r>
        <w:rPr>
          <w:b/>
          <w:sz w:val="21"/>
        </w:rPr>
        <w:t>16</w:t>
      </w:r>
      <w:r>
        <w:rPr>
          <w:b/>
          <w:sz w:val="21"/>
        </w:rPr>
        <w:fldChar w:fldCharType="end"/>
      </w:r>
      <w:r>
        <w:rPr>
          <w:b/>
          <w:sz w:val="21"/>
        </w:rPr>
        <w:fldChar w:fldCharType="end"/>
      </w:r>
    </w:p>
    <w:p w14:paraId="4565E8E6">
      <w:pPr>
        <w:pStyle w:val="11"/>
        <w:tabs>
          <w:tab w:val="right" w:leader="dot" w:pos="8494"/>
        </w:tabs>
        <w:spacing w:line="276" w:lineRule="auto"/>
        <w:rPr>
          <w:rFonts w:eastAsiaTheme="minorEastAsia" w:cstheme="minorBidi"/>
          <w:b/>
          <w:i w:val="0"/>
          <w:iCs w:val="0"/>
          <w:sz w:val="22"/>
          <w:szCs w:val="22"/>
        </w:rPr>
      </w:pPr>
      <w:r>
        <w:fldChar w:fldCharType="begin"/>
      </w:r>
      <w:r>
        <w:instrText xml:space="preserve"> HYPERLINK \l "_Toc343860415" </w:instrText>
      </w:r>
      <w:r>
        <w:fldChar w:fldCharType="separate"/>
      </w:r>
      <w:r>
        <w:rPr>
          <w:rStyle w:val="27"/>
          <w:rFonts w:ascii="黑体" w:hAnsi="Calibri" w:eastAsia="黑体" w:cs="宋体"/>
          <w:b/>
          <w:bCs/>
          <w:i w:val="0"/>
          <w:kern w:val="0"/>
          <w:sz w:val="21"/>
        </w:rPr>
        <w:t>7.3.1</w:t>
      </w:r>
      <w:r>
        <w:rPr>
          <w:rStyle w:val="27"/>
          <w:rFonts w:hint="eastAsia" w:ascii="黑体" w:hAnsi="Calibri" w:eastAsia="黑体" w:cs="宋体"/>
          <w:b/>
          <w:bCs/>
          <w:i w:val="0"/>
          <w:kern w:val="0"/>
          <w:sz w:val="21"/>
        </w:rPr>
        <w:t>运维组织结构介绍</w:t>
      </w:r>
      <w:r>
        <w:rPr>
          <w:b/>
          <w:i w:val="0"/>
          <w:sz w:val="21"/>
        </w:rPr>
        <w:tab/>
      </w:r>
      <w:r>
        <w:rPr>
          <w:b/>
          <w:i w:val="0"/>
          <w:sz w:val="21"/>
        </w:rPr>
        <w:fldChar w:fldCharType="begin"/>
      </w:r>
      <w:r>
        <w:rPr>
          <w:b/>
          <w:i w:val="0"/>
          <w:sz w:val="21"/>
        </w:rPr>
        <w:instrText xml:space="preserve"> PAGEREF _Toc343860415 \h </w:instrText>
      </w:r>
      <w:r>
        <w:rPr>
          <w:b/>
          <w:i w:val="0"/>
          <w:sz w:val="21"/>
        </w:rPr>
        <w:fldChar w:fldCharType="separate"/>
      </w:r>
      <w:r>
        <w:rPr>
          <w:b/>
          <w:i w:val="0"/>
          <w:sz w:val="21"/>
        </w:rPr>
        <w:t>16</w:t>
      </w:r>
      <w:r>
        <w:rPr>
          <w:b/>
          <w:i w:val="0"/>
          <w:sz w:val="21"/>
        </w:rPr>
        <w:fldChar w:fldCharType="end"/>
      </w:r>
      <w:r>
        <w:rPr>
          <w:b/>
          <w:i w:val="0"/>
          <w:sz w:val="21"/>
        </w:rPr>
        <w:fldChar w:fldCharType="end"/>
      </w:r>
    </w:p>
    <w:p w14:paraId="0B797334">
      <w:pPr>
        <w:pStyle w:val="11"/>
        <w:tabs>
          <w:tab w:val="right" w:leader="dot" w:pos="8494"/>
        </w:tabs>
        <w:spacing w:line="276" w:lineRule="auto"/>
        <w:rPr>
          <w:rFonts w:eastAsiaTheme="minorEastAsia" w:cstheme="minorBidi"/>
          <w:b/>
          <w:i w:val="0"/>
          <w:iCs w:val="0"/>
          <w:sz w:val="22"/>
          <w:szCs w:val="22"/>
        </w:rPr>
      </w:pPr>
      <w:r>
        <w:fldChar w:fldCharType="begin"/>
      </w:r>
      <w:r>
        <w:instrText xml:space="preserve"> HYPERLINK \l "_Toc343860416" </w:instrText>
      </w:r>
      <w:r>
        <w:fldChar w:fldCharType="separate"/>
      </w:r>
      <w:r>
        <w:rPr>
          <w:rStyle w:val="27"/>
          <w:rFonts w:ascii="黑体" w:hAnsi="Calibri" w:eastAsia="黑体" w:cs="宋体"/>
          <w:b/>
          <w:bCs/>
          <w:i w:val="0"/>
          <w:kern w:val="0"/>
          <w:sz w:val="21"/>
        </w:rPr>
        <w:t>7.3.2</w:t>
      </w:r>
      <w:r>
        <w:rPr>
          <w:rStyle w:val="27"/>
          <w:rFonts w:hint="eastAsia" w:ascii="黑体" w:hAnsi="Calibri" w:eastAsia="黑体" w:cs="宋体"/>
          <w:b/>
          <w:bCs/>
          <w:i w:val="0"/>
          <w:kern w:val="0"/>
          <w:sz w:val="21"/>
        </w:rPr>
        <w:t>运维成员职责</w:t>
      </w:r>
      <w:r>
        <w:rPr>
          <w:b/>
          <w:i w:val="0"/>
          <w:sz w:val="21"/>
        </w:rPr>
        <w:tab/>
      </w:r>
      <w:r>
        <w:rPr>
          <w:b/>
          <w:i w:val="0"/>
          <w:sz w:val="21"/>
        </w:rPr>
        <w:fldChar w:fldCharType="begin"/>
      </w:r>
      <w:r>
        <w:rPr>
          <w:b/>
          <w:i w:val="0"/>
          <w:sz w:val="21"/>
        </w:rPr>
        <w:instrText xml:space="preserve"> PAGEREF _Toc343860416 \h </w:instrText>
      </w:r>
      <w:r>
        <w:rPr>
          <w:b/>
          <w:i w:val="0"/>
          <w:sz w:val="21"/>
        </w:rPr>
        <w:fldChar w:fldCharType="separate"/>
      </w:r>
      <w:r>
        <w:rPr>
          <w:b/>
          <w:i w:val="0"/>
          <w:sz w:val="21"/>
        </w:rPr>
        <w:t>16</w:t>
      </w:r>
      <w:r>
        <w:rPr>
          <w:b/>
          <w:i w:val="0"/>
          <w:sz w:val="21"/>
        </w:rPr>
        <w:fldChar w:fldCharType="end"/>
      </w:r>
      <w:r>
        <w:rPr>
          <w:b/>
          <w:i w:val="0"/>
          <w:sz w:val="21"/>
        </w:rPr>
        <w:fldChar w:fldCharType="end"/>
      </w:r>
    </w:p>
    <w:p w14:paraId="098F2641">
      <w:pPr>
        <w:pStyle w:val="11"/>
        <w:tabs>
          <w:tab w:val="right" w:leader="dot" w:pos="8494"/>
        </w:tabs>
        <w:spacing w:line="276" w:lineRule="auto"/>
        <w:rPr>
          <w:rFonts w:eastAsiaTheme="minorEastAsia" w:cstheme="minorBidi"/>
          <w:b/>
          <w:i w:val="0"/>
          <w:iCs w:val="0"/>
          <w:sz w:val="22"/>
          <w:szCs w:val="22"/>
        </w:rPr>
      </w:pPr>
      <w:r>
        <w:fldChar w:fldCharType="begin"/>
      </w:r>
      <w:r>
        <w:instrText xml:space="preserve"> HYPERLINK \l "_Toc343860417" </w:instrText>
      </w:r>
      <w:r>
        <w:fldChar w:fldCharType="separate"/>
      </w:r>
      <w:r>
        <w:rPr>
          <w:rStyle w:val="27"/>
          <w:rFonts w:ascii="黑体" w:hAnsi="Calibri" w:eastAsia="黑体" w:cs="宋体"/>
          <w:b/>
          <w:bCs/>
          <w:i w:val="0"/>
          <w:kern w:val="0"/>
          <w:sz w:val="21"/>
        </w:rPr>
        <w:t>7.3.3</w:t>
      </w:r>
      <w:r>
        <w:rPr>
          <w:rStyle w:val="27"/>
          <w:rFonts w:hint="eastAsia" w:ascii="黑体" w:hAnsi="Calibri" w:eastAsia="黑体" w:cs="宋体"/>
          <w:b/>
          <w:bCs/>
          <w:i w:val="0"/>
          <w:kern w:val="0"/>
          <w:sz w:val="21"/>
        </w:rPr>
        <w:t>运维成员组织结构</w:t>
      </w:r>
      <w:r>
        <w:rPr>
          <w:b/>
          <w:i w:val="0"/>
          <w:sz w:val="21"/>
        </w:rPr>
        <w:tab/>
      </w:r>
      <w:r>
        <w:rPr>
          <w:b/>
          <w:i w:val="0"/>
          <w:sz w:val="21"/>
        </w:rPr>
        <w:fldChar w:fldCharType="begin"/>
      </w:r>
      <w:r>
        <w:rPr>
          <w:b/>
          <w:i w:val="0"/>
          <w:sz w:val="21"/>
        </w:rPr>
        <w:instrText xml:space="preserve"> PAGEREF _Toc343860417 \h </w:instrText>
      </w:r>
      <w:r>
        <w:rPr>
          <w:b/>
          <w:i w:val="0"/>
          <w:sz w:val="21"/>
        </w:rPr>
        <w:fldChar w:fldCharType="separate"/>
      </w:r>
      <w:r>
        <w:rPr>
          <w:b/>
          <w:i w:val="0"/>
          <w:sz w:val="21"/>
        </w:rPr>
        <w:t>17</w:t>
      </w:r>
      <w:r>
        <w:rPr>
          <w:b/>
          <w:i w:val="0"/>
          <w:sz w:val="21"/>
        </w:rPr>
        <w:fldChar w:fldCharType="end"/>
      </w:r>
      <w:r>
        <w:rPr>
          <w:b/>
          <w:i w:val="0"/>
          <w:sz w:val="21"/>
        </w:rPr>
        <w:fldChar w:fldCharType="end"/>
      </w:r>
    </w:p>
    <w:p w14:paraId="7FA03903">
      <w:pPr>
        <w:pStyle w:val="20"/>
        <w:tabs>
          <w:tab w:val="right" w:leader="dot" w:pos="8494"/>
        </w:tabs>
        <w:spacing w:line="276" w:lineRule="auto"/>
        <w:rPr>
          <w:rFonts w:eastAsiaTheme="minorEastAsia" w:cstheme="minorBidi"/>
          <w:b/>
          <w:smallCaps w:val="0"/>
          <w:sz w:val="22"/>
          <w:szCs w:val="22"/>
        </w:rPr>
      </w:pPr>
      <w:r>
        <w:fldChar w:fldCharType="begin"/>
      </w:r>
      <w:r>
        <w:instrText xml:space="preserve"> HYPERLINK \l "_Toc343860418" </w:instrText>
      </w:r>
      <w:r>
        <w:fldChar w:fldCharType="separate"/>
      </w:r>
      <w:r>
        <w:rPr>
          <w:rStyle w:val="27"/>
          <w:b/>
          <w:sz w:val="21"/>
        </w:rPr>
        <w:t xml:space="preserve">7.4 </w:t>
      </w:r>
      <w:r>
        <w:rPr>
          <w:rStyle w:val="27"/>
          <w:rFonts w:hint="eastAsia"/>
          <w:b/>
          <w:sz w:val="21"/>
        </w:rPr>
        <w:t>运维质量保证措施</w:t>
      </w:r>
      <w:r>
        <w:rPr>
          <w:b/>
          <w:sz w:val="21"/>
        </w:rPr>
        <w:tab/>
      </w:r>
      <w:r>
        <w:rPr>
          <w:b/>
          <w:sz w:val="21"/>
        </w:rPr>
        <w:fldChar w:fldCharType="begin"/>
      </w:r>
      <w:r>
        <w:rPr>
          <w:b/>
          <w:sz w:val="21"/>
        </w:rPr>
        <w:instrText xml:space="preserve"> PAGEREF _Toc343860418 \h </w:instrText>
      </w:r>
      <w:r>
        <w:rPr>
          <w:b/>
          <w:sz w:val="21"/>
        </w:rPr>
        <w:fldChar w:fldCharType="separate"/>
      </w:r>
      <w:r>
        <w:rPr>
          <w:b/>
          <w:sz w:val="21"/>
        </w:rPr>
        <w:t>18</w:t>
      </w:r>
      <w:r>
        <w:rPr>
          <w:b/>
          <w:sz w:val="21"/>
        </w:rPr>
        <w:fldChar w:fldCharType="end"/>
      </w:r>
      <w:r>
        <w:rPr>
          <w:b/>
          <w:sz w:val="21"/>
        </w:rPr>
        <w:fldChar w:fldCharType="end"/>
      </w:r>
    </w:p>
    <w:p w14:paraId="4BA0426C">
      <w:pPr>
        <w:pStyle w:val="11"/>
        <w:tabs>
          <w:tab w:val="right" w:leader="dot" w:pos="8494"/>
        </w:tabs>
        <w:spacing w:line="276" w:lineRule="auto"/>
        <w:rPr>
          <w:rFonts w:eastAsiaTheme="minorEastAsia" w:cstheme="minorBidi"/>
          <w:b/>
          <w:i w:val="0"/>
          <w:iCs w:val="0"/>
          <w:sz w:val="22"/>
          <w:szCs w:val="22"/>
        </w:rPr>
      </w:pPr>
      <w:r>
        <w:fldChar w:fldCharType="begin"/>
      </w:r>
      <w:r>
        <w:instrText xml:space="preserve"> HYPERLINK \l "_Toc343860419" </w:instrText>
      </w:r>
      <w:r>
        <w:fldChar w:fldCharType="separate"/>
      </w:r>
      <w:r>
        <w:rPr>
          <w:rStyle w:val="27"/>
          <w:rFonts w:ascii="黑体" w:hAnsi="Calibri" w:eastAsia="黑体" w:cs="宋体"/>
          <w:b/>
          <w:bCs/>
          <w:i w:val="0"/>
          <w:kern w:val="0"/>
          <w:sz w:val="21"/>
        </w:rPr>
        <w:t xml:space="preserve">7.4.1 </w:t>
      </w:r>
      <w:r>
        <w:rPr>
          <w:rStyle w:val="27"/>
          <w:rFonts w:hint="eastAsia" w:ascii="黑体" w:hAnsi="Calibri" w:eastAsia="黑体" w:cs="宋体"/>
          <w:b/>
          <w:bCs/>
          <w:i w:val="0"/>
          <w:kern w:val="0"/>
          <w:sz w:val="21"/>
        </w:rPr>
        <w:t>质量控制管理</w:t>
      </w:r>
      <w:r>
        <w:rPr>
          <w:b/>
          <w:i w:val="0"/>
          <w:sz w:val="21"/>
        </w:rPr>
        <w:tab/>
      </w:r>
      <w:r>
        <w:rPr>
          <w:b/>
          <w:i w:val="0"/>
          <w:sz w:val="21"/>
        </w:rPr>
        <w:fldChar w:fldCharType="begin"/>
      </w:r>
      <w:r>
        <w:rPr>
          <w:b/>
          <w:i w:val="0"/>
          <w:sz w:val="21"/>
        </w:rPr>
        <w:instrText xml:space="preserve"> PAGEREF _Toc343860419 \h </w:instrText>
      </w:r>
      <w:r>
        <w:rPr>
          <w:b/>
          <w:i w:val="0"/>
          <w:sz w:val="21"/>
        </w:rPr>
        <w:fldChar w:fldCharType="separate"/>
      </w:r>
      <w:r>
        <w:rPr>
          <w:b/>
          <w:i w:val="0"/>
          <w:sz w:val="21"/>
        </w:rPr>
        <w:t>18</w:t>
      </w:r>
      <w:r>
        <w:rPr>
          <w:b/>
          <w:i w:val="0"/>
          <w:sz w:val="21"/>
        </w:rPr>
        <w:fldChar w:fldCharType="end"/>
      </w:r>
      <w:r>
        <w:rPr>
          <w:b/>
          <w:i w:val="0"/>
          <w:sz w:val="21"/>
        </w:rPr>
        <w:fldChar w:fldCharType="end"/>
      </w:r>
    </w:p>
    <w:p w14:paraId="185AF25F">
      <w:pPr>
        <w:pStyle w:val="11"/>
        <w:tabs>
          <w:tab w:val="right" w:leader="dot" w:pos="8494"/>
        </w:tabs>
        <w:spacing w:line="276" w:lineRule="auto"/>
        <w:rPr>
          <w:rFonts w:eastAsiaTheme="minorEastAsia" w:cstheme="minorBidi"/>
          <w:b/>
          <w:i w:val="0"/>
          <w:iCs w:val="0"/>
          <w:sz w:val="22"/>
          <w:szCs w:val="22"/>
        </w:rPr>
      </w:pPr>
      <w:r>
        <w:fldChar w:fldCharType="begin"/>
      </w:r>
      <w:r>
        <w:instrText xml:space="preserve"> HYPERLINK \l "_Toc343860420" </w:instrText>
      </w:r>
      <w:r>
        <w:fldChar w:fldCharType="separate"/>
      </w:r>
      <w:r>
        <w:rPr>
          <w:rStyle w:val="27"/>
          <w:rFonts w:ascii="黑体" w:hAnsi="Calibri" w:eastAsia="黑体" w:cs="宋体"/>
          <w:b/>
          <w:bCs/>
          <w:i w:val="0"/>
          <w:kern w:val="0"/>
          <w:sz w:val="21"/>
        </w:rPr>
        <w:t xml:space="preserve">7.4.2 </w:t>
      </w:r>
      <w:r>
        <w:rPr>
          <w:rStyle w:val="27"/>
          <w:rFonts w:hint="eastAsia" w:ascii="黑体" w:hAnsi="Calibri" w:eastAsia="黑体" w:cs="宋体"/>
          <w:b/>
          <w:bCs/>
          <w:i w:val="0"/>
          <w:kern w:val="0"/>
          <w:sz w:val="21"/>
        </w:rPr>
        <w:t>进度控制管理</w:t>
      </w:r>
      <w:r>
        <w:rPr>
          <w:b/>
          <w:i w:val="0"/>
          <w:sz w:val="21"/>
        </w:rPr>
        <w:tab/>
      </w:r>
      <w:r>
        <w:rPr>
          <w:b/>
          <w:i w:val="0"/>
          <w:sz w:val="21"/>
        </w:rPr>
        <w:fldChar w:fldCharType="begin"/>
      </w:r>
      <w:r>
        <w:rPr>
          <w:b/>
          <w:i w:val="0"/>
          <w:sz w:val="21"/>
        </w:rPr>
        <w:instrText xml:space="preserve"> PAGEREF _Toc343860420 \h </w:instrText>
      </w:r>
      <w:r>
        <w:rPr>
          <w:b/>
          <w:i w:val="0"/>
          <w:sz w:val="21"/>
        </w:rPr>
        <w:fldChar w:fldCharType="separate"/>
      </w:r>
      <w:r>
        <w:rPr>
          <w:b/>
          <w:i w:val="0"/>
          <w:sz w:val="21"/>
        </w:rPr>
        <w:t>18</w:t>
      </w:r>
      <w:r>
        <w:rPr>
          <w:b/>
          <w:i w:val="0"/>
          <w:sz w:val="21"/>
        </w:rPr>
        <w:fldChar w:fldCharType="end"/>
      </w:r>
      <w:r>
        <w:rPr>
          <w:b/>
          <w:i w:val="0"/>
          <w:sz w:val="21"/>
        </w:rPr>
        <w:fldChar w:fldCharType="end"/>
      </w:r>
    </w:p>
    <w:p w14:paraId="54B7811C">
      <w:pPr>
        <w:pStyle w:val="20"/>
        <w:tabs>
          <w:tab w:val="right" w:leader="dot" w:pos="8494"/>
        </w:tabs>
        <w:spacing w:line="276" w:lineRule="auto"/>
        <w:rPr>
          <w:rFonts w:eastAsiaTheme="minorEastAsia" w:cstheme="minorBidi"/>
          <w:b/>
          <w:smallCaps w:val="0"/>
          <w:sz w:val="22"/>
          <w:szCs w:val="22"/>
        </w:rPr>
      </w:pPr>
      <w:r>
        <w:fldChar w:fldCharType="begin"/>
      </w:r>
      <w:r>
        <w:instrText xml:space="preserve"> HYPERLINK \l "_Toc343860421" </w:instrText>
      </w:r>
      <w:r>
        <w:fldChar w:fldCharType="separate"/>
      </w:r>
      <w:r>
        <w:rPr>
          <w:rStyle w:val="27"/>
          <w:b/>
          <w:sz w:val="21"/>
        </w:rPr>
        <w:t>7.5</w:t>
      </w:r>
      <w:r>
        <w:rPr>
          <w:rStyle w:val="27"/>
          <w:rFonts w:hint="eastAsia"/>
          <w:b/>
          <w:sz w:val="21"/>
        </w:rPr>
        <w:t>运维流程及服务方式</w:t>
      </w:r>
      <w:r>
        <w:rPr>
          <w:b/>
          <w:sz w:val="21"/>
        </w:rPr>
        <w:tab/>
      </w:r>
      <w:r>
        <w:rPr>
          <w:b/>
          <w:sz w:val="21"/>
        </w:rPr>
        <w:fldChar w:fldCharType="begin"/>
      </w:r>
      <w:r>
        <w:rPr>
          <w:b/>
          <w:sz w:val="21"/>
        </w:rPr>
        <w:instrText xml:space="preserve"> PAGEREF _Toc343860421 \h </w:instrText>
      </w:r>
      <w:r>
        <w:rPr>
          <w:b/>
          <w:sz w:val="21"/>
        </w:rPr>
        <w:fldChar w:fldCharType="separate"/>
      </w:r>
      <w:r>
        <w:rPr>
          <w:b/>
          <w:sz w:val="21"/>
        </w:rPr>
        <w:t>18</w:t>
      </w:r>
      <w:r>
        <w:rPr>
          <w:b/>
          <w:sz w:val="21"/>
        </w:rPr>
        <w:fldChar w:fldCharType="end"/>
      </w:r>
      <w:r>
        <w:rPr>
          <w:b/>
          <w:sz w:val="21"/>
        </w:rPr>
        <w:fldChar w:fldCharType="end"/>
      </w:r>
    </w:p>
    <w:p w14:paraId="557F0939">
      <w:pPr>
        <w:pStyle w:val="11"/>
        <w:tabs>
          <w:tab w:val="right" w:leader="dot" w:pos="8494"/>
        </w:tabs>
        <w:spacing w:line="276" w:lineRule="auto"/>
        <w:rPr>
          <w:rFonts w:eastAsiaTheme="minorEastAsia" w:cstheme="minorBidi"/>
          <w:b/>
          <w:i w:val="0"/>
          <w:iCs w:val="0"/>
          <w:sz w:val="22"/>
          <w:szCs w:val="22"/>
        </w:rPr>
      </w:pPr>
      <w:r>
        <w:fldChar w:fldCharType="begin"/>
      </w:r>
      <w:r>
        <w:instrText xml:space="preserve"> HYPERLINK \l "_Toc343860422" </w:instrText>
      </w:r>
      <w:r>
        <w:fldChar w:fldCharType="separate"/>
      </w:r>
      <w:r>
        <w:rPr>
          <w:rStyle w:val="27"/>
          <w:b/>
          <w:i w:val="0"/>
          <w:sz w:val="21"/>
        </w:rPr>
        <w:t xml:space="preserve">7.5.1 </w:t>
      </w:r>
      <w:r>
        <w:rPr>
          <w:rStyle w:val="27"/>
          <w:rFonts w:hint="eastAsia"/>
          <w:b/>
          <w:i w:val="0"/>
          <w:sz w:val="21"/>
        </w:rPr>
        <w:t>服务方式</w:t>
      </w:r>
      <w:r>
        <w:rPr>
          <w:b/>
          <w:i w:val="0"/>
          <w:sz w:val="21"/>
        </w:rPr>
        <w:tab/>
      </w:r>
      <w:r>
        <w:rPr>
          <w:b/>
          <w:i w:val="0"/>
          <w:sz w:val="21"/>
        </w:rPr>
        <w:fldChar w:fldCharType="begin"/>
      </w:r>
      <w:r>
        <w:rPr>
          <w:b/>
          <w:i w:val="0"/>
          <w:sz w:val="21"/>
        </w:rPr>
        <w:instrText xml:space="preserve"> PAGEREF _Toc343860422 \h </w:instrText>
      </w:r>
      <w:r>
        <w:rPr>
          <w:b/>
          <w:i w:val="0"/>
          <w:sz w:val="21"/>
        </w:rPr>
        <w:fldChar w:fldCharType="separate"/>
      </w:r>
      <w:r>
        <w:rPr>
          <w:b/>
          <w:i w:val="0"/>
          <w:sz w:val="21"/>
        </w:rPr>
        <w:t>18</w:t>
      </w:r>
      <w:r>
        <w:rPr>
          <w:b/>
          <w:i w:val="0"/>
          <w:sz w:val="21"/>
        </w:rPr>
        <w:fldChar w:fldCharType="end"/>
      </w:r>
      <w:r>
        <w:rPr>
          <w:b/>
          <w:i w:val="0"/>
          <w:sz w:val="21"/>
        </w:rPr>
        <w:fldChar w:fldCharType="end"/>
      </w:r>
    </w:p>
    <w:p w14:paraId="21351A6D">
      <w:pPr>
        <w:pStyle w:val="11"/>
        <w:tabs>
          <w:tab w:val="right" w:leader="dot" w:pos="8494"/>
        </w:tabs>
        <w:spacing w:line="276" w:lineRule="auto"/>
        <w:rPr>
          <w:rFonts w:eastAsiaTheme="minorEastAsia" w:cstheme="minorBidi"/>
          <w:b/>
          <w:i w:val="0"/>
          <w:iCs w:val="0"/>
          <w:sz w:val="22"/>
          <w:szCs w:val="22"/>
        </w:rPr>
      </w:pPr>
      <w:r>
        <w:fldChar w:fldCharType="begin"/>
      </w:r>
      <w:r>
        <w:instrText xml:space="preserve"> HYPERLINK \l "_Toc343860423" </w:instrText>
      </w:r>
      <w:r>
        <w:fldChar w:fldCharType="separate"/>
      </w:r>
      <w:r>
        <w:rPr>
          <w:rStyle w:val="27"/>
          <w:b/>
          <w:i w:val="0"/>
          <w:sz w:val="21"/>
        </w:rPr>
        <w:t>7.5.2</w:t>
      </w:r>
      <w:r>
        <w:rPr>
          <w:rStyle w:val="27"/>
          <w:rFonts w:hint="eastAsia"/>
          <w:b/>
          <w:i w:val="0"/>
          <w:sz w:val="21"/>
        </w:rPr>
        <w:t>运维流程</w:t>
      </w:r>
      <w:r>
        <w:rPr>
          <w:b/>
          <w:i w:val="0"/>
          <w:sz w:val="21"/>
        </w:rPr>
        <w:tab/>
      </w:r>
      <w:r>
        <w:rPr>
          <w:b/>
          <w:i w:val="0"/>
          <w:sz w:val="21"/>
        </w:rPr>
        <w:fldChar w:fldCharType="begin"/>
      </w:r>
      <w:r>
        <w:rPr>
          <w:b/>
          <w:i w:val="0"/>
          <w:sz w:val="21"/>
        </w:rPr>
        <w:instrText xml:space="preserve"> PAGEREF _Toc343860423 \h </w:instrText>
      </w:r>
      <w:r>
        <w:rPr>
          <w:b/>
          <w:i w:val="0"/>
          <w:sz w:val="21"/>
        </w:rPr>
        <w:fldChar w:fldCharType="separate"/>
      </w:r>
      <w:r>
        <w:rPr>
          <w:b/>
          <w:i w:val="0"/>
          <w:sz w:val="21"/>
        </w:rPr>
        <w:t>19</w:t>
      </w:r>
      <w:r>
        <w:rPr>
          <w:b/>
          <w:i w:val="0"/>
          <w:sz w:val="21"/>
        </w:rPr>
        <w:fldChar w:fldCharType="end"/>
      </w:r>
      <w:r>
        <w:rPr>
          <w:b/>
          <w:i w:val="0"/>
          <w:sz w:val="21"/>
        </w:rPr>
        <w:fldChar w:fldCharType="end"/>
      </w:r>
    </w:p>
    <w:p w14:paraId="7AD1B102">
      <w:pPr>
        <w:pStyle w:val="20"/>
        <w:tabs>
          <w:tab w:val="right" w:leader="dot" w:pos="8494"/>
        </w:tabs>
        <w:spacing w:line="276" w:lineRule="auto"/>
        <w:rPr>
          <w:rFonts w:eastAsiaTheme="minorEastAsia" w:cstheme="minorBidi"/>
          <w:b/>
          <w:smallCaps w:val="0"/>
          <w:sz w:val="22"/>
          <w:szCs w:val="22"/>
        </w:rPr>
      </w:pPr>
      <w:r>
        <w:fldChar w:fldCharType="begin"/>
      </w:r>
      <w:r>
        <w:instrText xml:space="preserve"> HYPERLINK \l "_Toc343860424" </w:instrText>
      </w:r>
      <w:r>
        <w:fldChar w:fldCharType="separate"/>
      </w:r>
      <w:r>
        <w:rPr>
          <w:rStyle w:val="27"/>
          <w:b/>
          <w:sz w:val="21"/>
        </w:rPr>
        <w:t>7.6</w:t>
      </w:r>
      <w:r>
        <w:rPr>
          <w:rStyle w:val="27"/>
          <w:rFonts w:hint="eastAsia"/>
          <w:b/>
          <w:sz w:val="21"/>
        </w:rPr>
        <w:t>具体服务项目及输出文档</w:t>
      </w:r>
      <w:r>
        <w:rPr>
          <w:b/>
          <w:sz w:val="21"/>
        </w:rPr>
        <w:tab/>
      </w:r>
      <w:r>
        <w:rPr>
          <w:b/>
          <w:sz w:val="21"/>
        </w:rPr>
        <w:fldChar w:fldCharType="begin"/>
      </w:r>
      <w:r>
        <w:rPr>
          <w:b/>
          <w:sz w:val="21"/>
        </w:rPr>
        <w:instrText xml:space="preserve"> PAGEREF _Toc343860424 \h </w:instrText>
      </w:r>
      <w:r>
        <w:rPr>
          <w:b/>
          <w:sz w:val="21"/>
        </w:rPr>
        <w:fldChar w:fldCharType="separate"/>
      </w:r>
      <w:r>
        <w:rPr>
          <w:b/>
          <w:sz w:val="21"/>
        </w:rPr>
        <w:t>22</w:t>
      </w:r>
      <w:r>
        <w:rPr>
          <w:b/>
          <w:sz w:val="21"/>
        </w:rPr>
        <w:fldChar w:fldCharType="end"/>
      </w:r>
      <w:r>
        <w:rPr>
          <w:b/>
          <w:sz w:val="21"/>
        </w:rPr>
        <w:fldChar w:fldCharType="end"/>
      </w:r>
    </w:p>
    <w:p w14:paraId="6128142A">
      <w:pPr>
        <w:pStyle w:val="11"/>
        <w:tabs>
          <w:tab w:val="right" w:leader="dot" w:pos="8494"/>
        </w:tabs>
        <w:spacing w:line="276" w:lineRule="auto"/>
        <w:rPr>
          <w:rFonts w:eastAsiaTheme="minorEastAsia" w:cstheme="minorBidi"/>
          <w:b/>
          <w:i w:val="0"/>
          <w:iCs w:val="0"/>
          <w:sz w:val="22"/>
          <w:szCs w:val="22"/>
        </w:rPr>
      </w:pPr>
      <w:r>
        <w:fldChar w:fldCharType="begin"/>
      </w:r>
      <w:r>
        <w:instrText xml:space="preserve"> HYPERLINK \l "_Toc343860425" </w:instrText>
      </w:r>
      <w:r>
        <w:fldChar w:fldCharType="separate"/>
      </w:r>
      <w:r>
        <w:rPr>
          <w:rStyle w:val="27"/>
          <w:b/>
          <w:i w:val="0"/>
          <w:sz w:val="21"/>
        </w:rPr>
        <w:t>7.6.1</w:t>
      </w:r>
      <w:r>
        <w:rPr>
          <w:rStyle w:val="27"/>
          <w:rFonts w:hint="eastAsia"/>
          <w:b/>
          <w:i w:val="0"/>
          <w:sz w:val="21"/>
        </w:rPr>
        <w:t>小型机、</w:t>
      </w:r>
      <w:r>
        <w:rPr>
          <w:rStyle w:val="27"/>
          <w:b/>
          <w:i w:val="0"/>
          <w:sz w:val="21"/>
        </w:rPr>
        <w:t>pc</w:t>
      </w:r>
      <w:r>
        <w:rPr>
          <w:rStyle w:val="27"/>
          <w:rFonts w:hint="eastAsia"/>
          <w:b/>
          <w:i w:val="0"/>
          <w:sz w:val="21"/>
        </w:rPr>
        <w:t>服务器、网络设备及存储系统</w:t>
      </w:r>
      <w:r>
        <w:rPr>
          <w:b/>
          <w:i w:val="0"/>
          <w:sz w:val="21"/>
        </w:rPr>
        <w:tab/>
      </w:r>
      <w:r>
        <w:rPr>
          <w:b/>
          <w:i w:val="0"/>
          <w:sz w:val="21"/>
        </w:rPr>
        <w:fldChar w:fldCharType="begin"/>
      </w:r>
      <w:r>
        <w:rPr>
          <w:b/>
          <w:i w:val="0"/>
          <w:sz w:val="21"/>
        </w:rPr>
        <w:instrText xml:space="preserve"> PAGEREF _Toc343860425 \h </w:instrText>
      </w:r>
      <w:r>
        <w:rPr>
          <w:b/>
          <w:i w:val="0"/>
          <w:sz w:val="21"/>
        </w:rPr>
        <w:fldChar w:fldCharType="separate"/>
      </w:r>
      <w:r>
        <w:rPr>
          <w:b/>
          <w:i w:val="0"/>
          <w:sz w:val="21"/>
        </w:rPr>
        <w:t>22</w:t>
      </w:r>
      <w:r>
        <w:rPr>
          <w:b/>
          <w:i w:val="0"/>
          <w:sz w:val="21"/>
        </w:rPr>
        <w:fldChar w:fldCharType="end"/>
      </w:r>
      <w:r>
        <w:rPr>
          <w:b/>
          <w:i w:val="0"/>
          <w:sz w:val="21"/>
        </w:rPr>
        <w:fldChar w:fldCharType="end"/>
      </w:r>
    </w:p>
    <w:p w14:paraId="3DC4F85A">
      <w:pPr>
        <w:pStyle w:val="11"/>
        <w:tabs>
          <w:tab w:val="right" w:leader="dot" w:pos="8494"/>
        </w:tabs>
        <w:spacing w:line="276" w:lineRule="auto"/>
        <w:rPr>
          <w:rFonts w:eastAsiaTheme="minorEastAsia" w:cstheme="minorBidi"/>
          <w:b/>
          <w:i w:val="0"/>
          <w:iCs w:val="0"/>
          <w:sz w:val="22"/>
          <w:szCs w:val="22"/>
        </w:rPr>
      </w:pPr>
      <w:r>
        <w:fldChar w:fldCharType="begin"/>
      </w:r>
      <w:r>
        <w:instrText xml:space="preserve"> HYPERLINK \l "_Toc343860426" </w:instrText>
      </w:r>
      <w:r>
        <w:fldChar w:fldCharType="separate"/>
      </w:r>
      <w:r>
        <w:rPr>
          <w:rStyle w:val="27"/>
          <w:b/>
          <w:i w:val="0"/>
          <w:sz w:val="21"/>
        </w:rPr>
        <w:t>7.6.2</w:t>
      </w:r>
      <w:r>
        <w:rPr>
          <w:rStyle w:val="27"/>
          <w:rFonts w:hint="eastAsia"/>
          <w:b/>
          <w:i w:val="0"/>
          <w:sz w:val="21"/>
        </w:rPr>
        <w:t>机房空调、</w:t>
      </w:r>
      <w:r>
        <w:rPr>
          <w:rStyle w:val="27"/>
          <w:b/>
          <w:i w:val="0"/>
          <w:sz w:val="21"/>
        </w:rPr>
        <w:t>UPS</w:t>
      </w:r>
      <w:r>
        <w:rPr>
          <w:rStyle w:val="27"/>
          <w:rFonts w:hint="eastAsia"/>
          <w:b/>
          <w:i w:val="0"/>
          <w:sz w:val="21"/>
        </w:rPr>
        <w:t>设备运维服务</w:t>
      </w:r>
      <w:r>
        <w:rPr>
          <w:b/>
          <w:i w:val="0"/>
          <w:sz w:val="21"/>
        </w:rPr>
        <w:tab/>
      </w:r>
      <w:r>
        <w:rPr>
          <w:b/>
          <w:i w:val="0"/>
          <w:sz w:val="21"/>
        </w:rPr>
        <w:fldChar w:fldCharType="begin"/>
      </w:r>
      <w:r>
        <w:rPr>
          <w:b/>
          <w:i w:val="0"/>
          <w:sz w:val="21"/>
        </w:rPr>
        <w:instrText xml:space="preserve"> PAGEREF _Toc343860426 \h </w:instrText>
      </w:r>
      <w:r>
        <w:rPr>
          <w:b/>
          <w:i w:val="0"/>
          <w:sz w:val="21"/>
        </w:rPr>
        <w:fldChar w:fldCharType="separate"/>
      </w:r>
      <w:r>
        <w:rPr>
          <w:b/>
          <w:i w:val="0"/>
          <w:sz w:val="21"/>
        </w:rPr>
        <w:t>29</w:t>
      </w:r>
      <w:r>
        <w:rPr>
          <w:b/>
          <w:i w:val="0"/>
          <w:sz w:val="21"/>
        </w:rPr>
        <w:fldChar w:fldCharType="end"/>
      </w:r>
      <w:r>
        <w:rPr>
          <w:b/>
          <w:i w:val="0"/>
          <w:sz w:val="21"/>
        </w:rPr>
        <w:fldChar w:fldCharType="end"/>
      </w:r>
    </w:p>
    <w:p w14:paraId="23D74498">
      <w:pPr>
        <w:pStyle w:val="11"/>
        <w:tabs>
          <w:tab w:val="right" w:leader="dot" w:pos="8494"/>
        </w:tabs>
        <w:spacing w:line="276" w:lineRule="auto"/>
        <w:rPr>
          <w:rFonts w:eastAsiaTheme="minorEastAsia" w:cstheme="minorBidi"/>
          <w:b/>
          <w:i w:val="0"/>
          <w:iCs w:val="0"/>
          <w:sz w:val="22"/>
          <w:szCs w:val="22"/>
        </w:rPr>
      </w:pPr>
      <w:r>
        <w:fldChar w:fldCharType="begin"/>
      </w:r>
      <w:r>
        <w:instrText xml:space="preserve"> HYPERLINK \l "_Toc343860427" </w:instrText>
      </w:r>
      <w:r>
        <w:fldChar w:fldCharType="separate"/>
      </w:r>
      <w:r>
        <w:rPr>
          <w:rStyle w:val="27"/>
          <w:b/>
          <w:i w:val="0"/>
          <w:sz w:val="21"/>
        </w:rPr>
        <w:t>7.6.3</w:t>
      </w:r>
      <w:r>
        <w:rPr>
          <w:rStyle w:val="27"/>
          <w:rFonts w:hint="eastAsia"/>
          <w:b/>
          <w:i w:val="0"/>
          <w:sz w:val="21"/>
        </w:rPr>
        <w:t>数据库系统运维服务</w:t>
      </w:r>
      <w:r>
        <w:rPr>
          <w:b/>
          <w:i w:val="0"/>
          <w:sz w:val="21"/>
        </w:rPr>
        <w:tab/>
      </w:r>
      <w:r>
        <w:rPr>
          <w:b/>
          <w:i w:val="0"/>
          <w:sz w:val="21"/>
        </w:rPr>
        <w:fldChar w:fldCharType="begin"/>
      </w:r>
      <w:r>
        <w:rPr>
          <w:b/>
          <w:i w:val="0"/>
          <w:sz w:val="21"/>
        </w:rPr>
        <w:instrText xml:space="preserve"> PAGEREF _Toc343860427 \h </w:instrText>
      </w:r>
      <w:r>
        <w:rPr>
          <w:b/>
          <w:i w:val="0"/>
          <w:sz w:val="21"/>
        </w:rPr>
        <w:fldChar w:fldCharType="separate"/>
      </w:r>
      <w:r>
        <w:rPr>
          <w:b/>
          <w:i w:val="0"/>
          <w:sz w:val="21"/>
        </w:rPr>
        <w:t>32</w:t>
      </w:r>
      <w:r>
        <w:rPr>
          <w:b/>
          <w:i w:val="0"/>
          <w:sz w:val="21"/>
        </w:rPr>
        <w:fldChar w:fldCharType="end"/>
      </w:r>
      <w:r>
        <w:rPr>
          <w:b/>
          <w:i w:val="0"/>
          <w:sz w:val="21"/>
        </w:rPr>
        <w:fldChar w:fldCharType="end"/>
      </w:r>
    </w:p>
    <w:p w14:paraId="74FE6DE8">
      <w:pPr>
        <w:pStyle w:val="11"/>
        <w:tabs>
          <w:tab w:val="right" w:leader="dot" w:pos="8494"/>
        </w:tabs>
        <w:spacing w:line="276" w:lineRule="auto"/>
        <w:rPr>
          <w:rFonts w:eastAsiaTheme="minorEastAsia" w:cstheme="minorBidi"/>
          <w:b/>
          <w:i w:val="0"/>
          <w:iCs w:val="0"/>
          <w:sz w:val="22"/>
          <w:szCs w:val="22"/>
        </w:rPr>
      </w:pPr>
      <w:r>
        <w:fldChar w:fldCharType="begin"/>
      </w:r>
      <w:r>
        <w:instrText xml:space="preserve"> HYPERLINK \l "_Toc343860428" </w:instrText>
      </w:r>
      <w:r>
        <w:fldChar w:fldCharType="separate"/>
      </w:r>
      <w:r>
        <w:rPr>
          <w:rStyle w:val="27"/>
          <w:b/>
          <w:i w:val="0"/>
          <w:sz w:val="21"/>
        </w:rPr>
        <w:t>7.6.4</w:t>
      </w:r>
      <w:r>
        <w:rPr>
          <w:rStyle w:val="27"/>
          <w:rFonts w:hint="eastAsia"/>
          <w:b/>
          <w:i w:val="0"/>
          <w:sz w:val="21"/>
        </w:rPr>
        <w:t>中间件系统运维服务</w:t>
      </w:r>
      <w:r>
        <w:rPr>
          <w:b/>
          <w:i w:val="0"/>
          <w:sz w:val="21"/>
        </w:rPr>
        <w:tab/>
      </w:r>
      <w:r>
        <w:rPr>
          <w:b/>
          <w:i w:val="0"/>
          <w:sz w:val="21"/>
        </w:rPr>
        <w:fldChar w:fldCharType="begin"/>
      </w:r>
      <w:r>
        <w:rPr>
          <w:b/>
          <w:i w:val="0"/>
          <w:sz w:val="21"/>
        </w:rPr>
        <w:instrText xml:space="preserve"> PAGEREF _Toc343860428 \h </w:instrText>
      </w:r>
      <w:r>
        <w:rPr>
          <w:b/>
          <w:i w:val="0"/>
          <w:sz w:val="21"/>
        </w:rPr>
        <w:fldChar w:fldCharType="separate"/>
      </w:r>
      <w:r>
        <w:rPr>
          <w:b/>
          <w:i w:val="0"/>
          <w:sz w:val="21"/>
        </w:rPr>
        <w:t>39</w:t>
      </w:r>
      <w:r>
        <w:rPr>
          <w:b/>
          <w:i w:val="0"/>
          <w:sz w:val="21"/>
        </w:rPr>
        <w:fldChar w:fldCharType="end"/>
      </w:r>
      <w:r>
        <w:rPr>
          <w:b/>
          <w:i w:val="0"/>
          <w:sz w:val="21"/>
        </w:rPr>
        <w:fldChar w:fldCharType="end"/>
      </w:r>
    </w:p>
    <w:p w14:paraId="4A1FC19F">
      <w:pPr>
        <w:pStyle w:val="20"/>
        <w:tabs>
          <w:tab w:val="right" w:leader="dot" w:pos="8494"/>
        </w:tabs>
        <w:spacing w:line="276" w:lineRule="auto"/>
        <w:rPr>
          <w:rFonts w:eastAsiaTheme="minorEastAsia" w:cstheme="minorBidi"/>
          <w:b/>
          <w:smallCaps w:val="0"/>
          <w:sz w:val="22"/>
          <w:szCs w:val="22"/>
        </w:rPr>
      </w:pPr>
      <w:r>
        <w:fldChar w:fldCharType="begin"/>
      </w:r>
      <w:r>
        <w:instrText xml:space="preserve"> HYPERLINK \l "_Toc343860429" </w:instrText>
      </w:r>
      <w:r>
        <w:fldChar w:fldCharType="separate"/>
      </w:r>
      <w:r>
        <w:rPr>
          <w:rStyle w:val="27"/>
          <w:b/>
          <w:sz w:val="21"/>
        </w:rPr>
        <w:t>7.7</w:t>
      </w:r>
      <w:r>
        <w:rPr>
          <w:rStyle w:val="27"/>
          <w:rFonts w:hint="eastAsia" w:ascii="Cambria" w:hAnsi="Cambria"/>
          <w:b/>
          <w:sz w:val="21"/>
        </w:rPr>
        <w:t>应急服</w:t>
      </w:r>
      <w:r>
        <w:rPr>
          <w:rStyle w:val="27"/>
          <w:rFonts w:hint="eastAsia" w:ascii="Times New Roman" w:hAnsi="Times New Roman"/>
          <w:b/>
          <w:sz w:val="21"/>
        </w:rPr>
        <w:t>务响应措</w:t>
      </w:r>
      <w:r>
        <w:rPr>
          <w:rStyle w:val="27"/>
          <w:rFonts w:hint="eastAsia" w:ascii="Cambria" w:hAnsi="Cambria"/>
          <w:b/>
          <w:sz w:val="21"/>
        </w:rPr>
        <w:t>施</w:t>
      </w:r>
      <w:r>
        <w:rPr>
          <w:b/>
          <w:sz w:val="21"/>
        </w:rPr>
        <w:tab/>
      </w:r>
      <w:r>
        <w:rPr>
          <w:b/>
          <w:sz w:val="21"/>
        </w:rPr>
        <w:fldChar w:fldCharType="begin"/>
      </w:r>
      <w:r>
        <w:rPr>
          <w:b/>
          <w:sz w:val="21"/>
        </w:rPr>
        <w:instrText xml:space="preserve"> PAGEREF _Toc343860429 \h </w:instrText>
      </w:r>
      <w:r>
        <w:rPr>
          <w:b/>
          <w:sz w:val="21"/>
        </w:rPr>
        <w:fldChar w:fldCharType="separate"/>
      </w:r>
      <w:r>
        <w:rPr>
          <w:b/>
          <w:sz w:val="21"/>
        </w:rPr>
        <w:t>47</w:t>
      </w:r>
      <w:r>
        <w:rPr>
          <w:b/>
          <w:sz w:val="21"/>
        </w:rPr>
        <w:fldChar w:fldCharType="end"/>
      </w:r>
      <w:r>
        <w:rPr>
          <w:b/>
          <w:sz w:val="21"/>
        </w:rPr>
        <w:fldChar w:fldCharType="end"/>
      </w:r>
    </w:p>
    <w:p w14:paraId="6345EAB7">
      <w:pPr>
        <w:pStyle w:val="11"/>
        <w:tabs>
          <w:tab w:val="right" w:leader="dot" w:pos="8494"/>
        </w:tabs>
        <w:spacing w:line="276" w:lineRule="auto"/>
        <w:rPr>
          <w:rFonts w:eastAsiaTheme="minorEastAsia" w:cstheme="minorBidi"/>
          <w:b/>
          <w:i w:val="0"/>
          <w:iCs w:val="0"/>
          <w:sz w:val="22"/>
          <w:szCs w:val="22"/>
        </w:rPr>
      </w:pPr>
      <w:r>
        <w:fldChar w:fldCharType="begin"/>
      </w:r>
      <w:r>
        <w:instrText xml:space="preserve"> HYPERLINK \l "_Toc343860430" </w:instrText>
      </w:r>
      <w:r>
        <w:fldChar w:fldCharType="separate"/>
      </w:r>
      <w:r>
        <w:rPr>
          <w:rStyle w:val="27"/>
          <w:b/>
          <w:i w:val="0"/>
          <w:sz w:val="21"/>
        </w:rPr>
        <w:t>7.7.1</w:t>
      </w:r>
      <w:r>
        <w:rPr>
          <w:rStyle w:val="27"/>
          <w:rFonts w:hint="eastAsia"/>
          <w:b/>
          <w:i w:val="0"/>
          <w:sz w:val="21"/>
        </w:rPr>
        <w:t>突发事件应急流程</w:t>
      </w:r>
      <w:r>
        <w:rPr>
          <w:b/>
          <w:i w:val="0"/>
          <w:sz w:val="21"/>
        </w:rPr>
        <w:tab/>
      </w:r>
      <w:r>
        <w:rPr>
          <w:b/>
          <w:i w:val="0"/>
          <w:sz w:val="21"/>
        </w:rPr>
        <w:fldChar w:fldCharType="begin"/>
      </w:r>
      <w:r>
        <w:rPr>
          <w:b/>
          <w:i w:val="0"/>
          <w:sz w:val="21"/>
        </w:rPr>
        <w:instrText xml:space="preserve"> PAGEREF _Toc343860430 \h </w:instrText>
      </w:r>
      <w:r>
        <w:rPr>
          <w:b/>
          <w:i w:val="0"/>
          <w:sz w:val="21"/>
        </w:rPr>
        <w:fldChar w:fldCharType="separate"/>
      </w:r>
      <w:r>
        <w:rPr>
          <w:b/>
          <w:i w:val="0"/>
          <w:sz w:val="21"/>
        </w:rPr>
        <w:t>47</w:t>
      </w:r>
      <w:r>
        <w:rPr>
          <w:b/>
          <w:i w:val="0"/>
          <w:sz w:val="21"/>
        </w:rPr>
        <w:fldChar w:fldCharType="end"/>
      </w:r>
      <w:r>
        <w:rPr>
          <w:b/>
          <w:i w:val="0"/>
          <w:sz w:val="21"/>
        </w:rPr>
        <w:fldChar w:fldCharType="end"/>
      </w:r>
    </w:p>
    <w:p w14:paraId="37AD2EE5">
      <w:pPr>
        <w:pStyle w:val="11"/>
        <w:tabs>
          <w:tab w:val="right" w:leader="dot" w:pos="8494"/>
        </w:tabs>
        <w:spacing w:line="276" w:lineRule="auto"/>
        <w:rPr>
          <w:rFonts w:eastAsiaTheme="minorEastAsia" w:cstheme="minorBidi"/>
          <w:b/>
          <w:i w:val="0"/>
          <w:iCs w:val="0"/>
          <w:sz w:val="22"/>
          <w:szCs w:val="22"/>
        </w:rPr>
      </w:pPr>
      <w:r>
        <w:fldChar w:fldCharType="begin"/>
      </w:r>
      <w:r>
        <w:instrText xml:space="preserve"> HYPERLINK \l "_Toc343860431" </w:instrText>
      </w:r>
      <w:r>
        <w:fldChar w:fldCharType="separate"/>
      </w:r>
      <w:r>
        <w:rPr>
          <w:rStyle w:val="27"/>
          <w:b/>
          <w:i w:val="0"/>
          <w:sz w:val="21"/>
        </w:rPr>
        <w:t>7.7.2</w:t>
      </w:r>
      <w:r>
        <w:rPr>
          <w:rStyle w:val="27"/>
          <w:rFonts w:hint="eastAsia"/>
          <w:b/>
          <w:i w:val="0"/>
          <w:sz w:val="21"/>
        </w:rPr>
        <w:t>预防措施及处理办法</w:t>
      </w:r>
      <w:r>
        <w:rPr>
          <w:b/>
          <w:i w:val="0"/>
          <w:sz w:val="21"/>
        </w:rPr>
        <w:tab/>
      </w:r>
      <w:r>
        <w:rPr>
          <w:b/>
          <w:i w:val="0"/>
          <w:sz w:val="21"/>
        </w:rPr>
        <w:fldChar w:fldCharType="begin"/>
      </w:r>
      <w:r>
        <w:rPr>
          <w:b/>
          <w:i w:val="0"/>
          <w:sz w:val="21"/>
        </w:rPr>
        <w:instrText xml:space="preserve"> PAGEREF _Toc343860431 \h </w:instrText>
      </w:r>
      <w:r>
        <w:rPr>
          <w:b/>
          <w:i w:val="0"/>
          <w:sz w:val="21"/>
        </w:rPr>
        <w:fldChar w:fldCharType="separate"/>
      </w:r>
      <w:r>
        <w:rPr>
          <w:b/>
          <w:i w:val="0"/>
          <w:sz w:val="21"/>
        </w:rPr>
        <w:t>49</w:t>
      </w:r>
      <w:r>
        <w:rPr>
          <w:b/>
          <w:i w:val="0"/>
          <w:sz w:val="21"/>
        </w:rPr>
        <w:fldChar w:fldCharType="end"/>
      </w:r>
      <w:r>
        <w:rPr>
          <w:b/>
          <w:i w:val="0"/>
          <w:sz w:val="21"/>
        </w:rPr>
        <w:fldChar w:fldCharType="end"/>
      </w:r>
    </w:p>
    <w:p w14:paraId="6CE9E08C">
      <w:pPr>
        <w:adjustRightInd w:val="0"/>
        <w:snapToGrid w:val="0"/>
        <w:spacing w:line="276" w:lineRule="auto"/>
        <w:jc w:val="center"/>
        <w:rPr>
          <w:rFonts w:ascii="宋体" w:hAnsi="宋体"/>
          <w:b/>
          <w:snapToGrid w:val="0"/>
          <w:spacing w:val="12"/>
          <w:kern w:val="0"/>
          <w:sz w:val="24"/>
        </w:rPr>
      </w:pPr>
      <w:r>
        <w:rPr>
          <w:rFonts w:ascii="宋体" w:hAnsi="宋体"/>
          <w:b/>
          <w:snapToGrid w:val="0"/>
          <w:spacing w:val="12"/>
          <w:kern w:val="0"/>
          <w:sz w:val="24"/>
        </w:rPr>
        <w:fldChar w:fldCharType="end"/>
      </w:r>
    </w:p>
    <w:p w14:paraId="6D7E9111">
      <w:pPr>
        <w:pStyle w:val="2"/>
        <w:jc w:val="left"/>
        <w:rPr>
          <w:snapToGrid w:val="0"/>
          <w:kern w:val="0"/>
        </w:rPr>
      </w:pPr>
      <w:bookmarkStart w:id="0" w:name="_Toc343860399"/>
      <w:r>
        <w:rPr>
          <w:rFonts w:hint="eastAsia"/>
          <w:snapToGrid w:val="0"/>
          <w:kern w:val="0"/>
        </w:rPr>
        <w:t>一、法定代表人授权书</w:t>
      </w:r>
      <w:bookmarkEnd w:id="0"/>
    </w:p>
    <w:p w14:paraId="4003E260">
      <w:pPr>
        <w:adjustRightInd w:val="0"/>
        <w:snapToGrid w:val="0"/>
        <w:spacing w:line="360" w:lineRule="auto"/>
        <w:rPr>
          <w:rFonts w:ascii="宋体" w:hAnsi="宋体"/>
          <w:snapToGrid w:val="0"/>
          <w:spacing w:val="8"/>
          <w:kern w:val="0"/>
          <w:sz w:val="28"/>
          <w:szCs w:val="28"/>
        </w:rPr>
      </w:pPr>
    </w:p>
    <w:p w14:paraId="41F53F26">
      <w:pPr>
        <w:adjustRightInd w:val="0"/>
        <w:snapToGrid w:val="0"/>
        <w:spacing w:line="360" w:lineRule="auto"/>
        <w:rPr>
          <w:rFonts w:ascii="宋体" w:hAnsi="宋体"/>
          <w:snapToGrid w:val="0"/>
          <w:spacing w:val="12"/>
          <w:kern w:val="0"/>
          <w:sz w:val="28"/>
          <w:szCs w:val="28"/>
        </w:rPr>
      </w:pPr>
      <w:r>
        <w:rPr>
          <w:rFonts w:hint="eastAsia" w:ascii="宋体" w:hAnsi="宋体"/>
          <w:bCs/>
          <w:spacing w:val="12"/>
          <w:sz w:val="28"/>
          <w:szCs w:val="28"/>
        </w:rPr>
        <w:t>xxx</w:t>
      </w:r>
      <w:r>
        <w:rPr>
          <w:rFonts w:hint="eastAsia" w:ascii="宋体" w:hAnsi="宋体"/>
          <w:snapToGrid w:val="0"/>
          <w:spacing w:val="8"/>
          <w:kern w:val="0"/>
          <w:sz w:val="28"/>
          <w:szCs w:val="28"/>
        </w:rPr>
        <w:t>：</w:t>
      </w:r>
    </w:p>
    <w:p w14:paraId="64C49BE4">
      <w:pPr>
        <w:pStyle w:val="13"/>
        <w:adjustRightInd w:val="0"/>
        <w:snapToGrid w:val="0"/>
        <w:spacing w:line="360" w:lineRule="auto"/>
        <w:ind w:left="5250"/>
        <w:rPr>
          <w:rFonts w:ascii="宋体" w:hAnsi="宋体"/>
          <w:snapToGrid w:val="0"/>
          <w:spacing w:val="8"/>
          <w:kern w:val="0"/>
          <w:sz w:val="28"/>
          <w:szCs w:val="28"/>
        </w:rPr>
      </w:pPr>
    </w:p>
    <w:p w14:paraId="10E517F1">
      <w:pPr>
        <w:adjustRightInd w:val="0"/>
        <w:snapToGrid w:val="0"/>
        <w:spacing w:line="600" w:lineRule="exact"/>
        <w:rPr>
          <w:rFonts w:ascii="宋体" w:hAnsi="宋体"/>
          <w:sz w:val="28"/>
          <w:szCs w:val="28"/>
          <w:u w:val="single"/>
        </w:rPr>
      </w:pPr>
      <w:r>
        <w:rPr>
          <w:rFonts w:hint="eastAsia" w:ascii="宋体" w:hAnsi="宋体"/>
          <w:snapToGrid w:val="0"/>
          <w:spacing w:val="12"/>
          <w:kern w:val="0"/>
          <w:sz w:val="28"/>
          <w:szCs w:val="28"/>
        </w:rPr>
        <w:t xml:space="preserve">    本授权书声明：</w:t>
      </w:r>
      <w:r>
        <w:rPr>
          <w:rFonts w:hint="eastAsia" w:ascii="宋体" w:hAnsi="宋体"/>
          <w:snapToGrid w:val="0"/>
          <w:spacing w:val="12"/>
          <w:kern w:val="0"/>
          <w:sz w:val="28"/>
          <w:szCs w:val="28"/>
          <w:u w:val="single"/>
        </w:rPr>
        <w:t>xxx科技有限公司</w:t>
      </w:r>
      <w:r>
        <w:rPr>
          <w:rFonts w:hint="eastAsia" w:ascii="宋体" w:hAnsi="宋体"/>
          <w:snapToGrid w:val="0"/>
          <w:spacing w:val="12"/>
          <w:kern w:val="0"/>
          <w:sz w:val="28"/>
          <w:szCs w:val="28"/>
        </w:rPr>
        <w:t>（投标单位）的</w:t>
      </w:r>
      <w:r>
        <w:rPr>
          <w:rFonts w:hint="eastAsia" w:ascii="宋体" w:hAnsi="宋体"/>
          <w:snapToGrid w:val="0"/>
          <w:spacing w:val="12"/>
          <w:kern w:val="0"/>
          <w:sz w:val="28"/>
          <w:szCs w:val="28"/>
          <w:u w:val="single"/>
        </w:rPr>
        <w:t>xxx 董事长</w:t>
      </w:r>
      <w:r>
        <w:rPr>
          <w:rFonts w:hint="eastAsia" w:ascii="宋体" w:hAnsi="宋体"/>
          <w:snapToGrid w:val="0"/>
          <w:spacing w:val="12"/>
          <w:kern w:val="0"/>
          <w:sz w:val="28"/>
          <w:szCs w:val="28"/>
        </w:rPr>
        <w:t>（法定代表人姓名、职务）授权</w:t>
      </w:r>
      <w:r>
        <w:rPr>
          <w:rFonts w:hint="eastAsia" w:ascii="宋体" w:hAnsi="宋体"/>
          <w:snapToGrid w:val="0"/>
          <w:spacing w:val="12"/>
          <w:kern w:val="0"/>
          <w:sz w:val="28"/>
          <w:szCs w:val="28"/>
          <w:u w:val="single"/>
        </w:rPr>
        <w:t>xxx销售经理</w:t>
      </w:r>
      <w:r>
        <w:rPr>
          <w:rFonts w:hint="eastAsia" w:ascii="宋体" w:hAnsi="宋体"/>
          <w:snapToGrid w:val="0"/>
          <w:spacing w:val="12"/>
          <w:kern w:val="0"/>
          <w:sz w:val="28"/>
          <w:szCs w:val="28"/>
        </w:rPr>
        <w:t>（被授权人的姓名、职务）为本公司的合法代理人，就</w:t>
      </w:r>
      <w:r>
        <w:rPr>
          <w:rFonts w:hint="eastAsia" w:ascii="宋体" w:hAnsi="宋体"/>
          <w:sz w:val="28"/>
          <w:szCs w:val="28"/>
          <w:u w:val="single"/>
        </w:rPr>
        <w:t>xxxxxx</w:t>
      </w:r>
      <w:r>
        <w:rPr>
          <w:rFonts w:hint="eastAsia" w:ascii="宋体" w:hAnsi="宋体"/>
          <w:snapToGrid w:val="0"/>
          <w:spacing w:val="12"/>
          <w:kern w:val="0"/>
          <w:sz w:val="28"/>
          <w:szCs w:val="28"/>
        </w:rPr>
        <w:t>项目投标及合同的签订，以本公司名义处理一切与之有关的事务。</w:t>
      </w:r>
    </w:p>
    <w:p w14:paraId="2D22A2DE">
      <w:pPr>
        <w:adjustRightInd w:val="0"/>
        <w:snapToGrid w:val="0"/>
        <w:spacing w:line="600" w:lineRule="exact"/>
        <w:ind w:firstLine="608" w:firstLineChars="200"/>
        <w:rPr>
          <w:rFonts w:ascii="宋体" w:hAnsi="宋体"/>
          <w:snapToGrid w:val="0"/>
          <w:spacing w:val="12"/>
          <w:kern w:val="0"/>
          <w:sz w:val="28"/>
          <w:szCs w:val="28"/>
        </w:rPr>
      </w:pPr>
      <w:r>
        <w:rPr>
          <w:rFonts w:hint="eastAsia" w:ascii="宋体" w:hAnsi="宋体"/>
          <w:snapToGrid w:val="0"/>
          <w:spacing w:val="12"/>
          <w:kern w:val="0"/>
          <w:sz w:val="28"/>
          <w:szCs w:val="28"/>
        </w:rPr>
        <w:t>本授权书于</w:t>
      </w:r>
      <w:r>
        <w:rPr>
          <w:rFonts w:hint="eastAsia" w:ascii="宋体" w:hAnsi="宋体"/>
          <w:snapToGrid w:val="0"/>
          <w:spacing w:val="12"/>
          <w:kern w:val="0"/>
          <w:sz w:val="28"/>
          <w:szCs w:val="28"/>
          <w:u w:val="single"/>
        </w:rPr>
        <w:t xml:space="preserve">  </w:t>
      </w:r>
      <w:r>
        <w:rPr>
          <w:rFonts w:hint="eastAsia" w:ascii="宋体" w:hAnsi="宋体"/>
          <w:snapToGrid w:val="0"/>
          <w:spacing w:val="12"/>
          <w:kern w:val="0"/>
          <w:sz w:val="28"/>
          <w:szCs w:val="28"/>
        </w:rPr>
        <w:t>年  月  日签字生效，有效期天，特此声明。</w:t>
      </w:r>
    </w:p>
    <w:p w14:paraId="0ACD0817">
      <w:pPr>
        <w:adjustRightInd w:val="0"/>
        <w:snapToGrid w:val="0"/>
        <w:spacing w:line="480" w:lineRule="auto"/>
        <w:rPr>
          <w:rFonts w:ascii="宋体" w:hAnsi="宋体"/>
          <w:snapToGrid w:val="0"/>
          <w:spacing w:val="12"/>
          <w:kern w:val="0"/>
          <w:sz w:val="28"/>
          <w:szCs w:val="28"/>
        </w:rPr>
      </w:pPr>
    </w:p>
    <w:p w14:paraId="62FC5A4D">
      <w:pPr>
        <w:adjustRightInd w:val="0"/>
        <w:snapToGrid w:val="0"/>
        <w:spacing w:line="480" w:lineRule="auto"/>
        <w:rPr>
          <w:rFonts w:ascii="宋体" w:hAnsi="宋体"/>
          <w:snapToGrid w:val="0"/>
          <w:spacing w:val="12"/>
          <w:kern w:val="0"/>
          <w:sz w:val="28"/>
          <w:szCs w:val="28"/>
        </w:rPr>
      </w:pPr>
      <w:r>
        <w:rPr>
          <w:rFonts w:hint="eastAsia" w:ascii="宋体" w:hAnsi="宋体"/>
          <w:snapToGrid w:val="0"/>
          <w:spacing w:val="12"/>
          <w:kern w:val="0"/>
          <w:sz w:val="28"/>
          <w:szCs w:val="28"/>
        </w:rPr>
        <w:t xml:space="preserve">       法人授权代表签字：</w:t>
      </w:r>
    </w:p>
    <w:p w14:paraId="61498702">
      <w:pPr>
        <w:adjustRightInd w:val="0"/>
        <w:snapToGrid w:val="0"/>
        <w:spacing w:line="480" w:lineRule="auto"/>
        <w:rPr>
          <w:rFonts w:ascii="宋体" w:hAnsi="宋体"/>
          <w:snapToGrid w:val="0"/>
          <w:spacing w:val="12"/>
          <w:kern w:val="0"/>
          <w:sz w:val="28"/>
          <w:szCs w:val="28"/>
        </w:rPr>
      </w:pPr>
      <w:r>
        <w:rPr>
          <w:rFonts w:hint="eastAsia" w:ascii="宋体" w:hAnsi="宋体"/>
          <w:snapToGrid w:val="0"/>
          <w:spacing w:val="12"/>
          <w:kern w:val="0"/>
          <w:sz w:val="28"/>
          <w:szCs w:val="28"/>
        </w:rPr>
        <w:t xml:space="preserve">       法人授权代表身份证号码：</w:t>
      </w:r>
    </w:p>
    <w:p w14:paraId="0B437360">
      <w:pPr>
        <w:adjustRightInd w:val="0"/>
        <w:snapToGrid w:val="0"/>
        <w:spacing w:line="360" w:lineRule="auto"/>
        <w:rPr>
          <w:rFonts w:ascii="宋体" w:hAnsi="宋体"/>
          <w:snapToGrid w:val="0"/>
          <w:spacing w:val="12"/>
          <w:kern w:val="0"/>
          <w:sz w:val="28"/>
          <w:szCs w:val="28"/>
          <w:u w:val="single"/>
        </w:rPr>
      </w:pPr>
    </w:p>
    <w:p w14:paraId="232EDB02">
      <w:pPr>
        <w:adjustRightInd w:val="0"/>
        <w:snapToGrid w:val="0"/>
        <w:spacing w:line="360" w:lineRule="auto"/>
        <w:rPr>
          <w:rFonts w:ascii="宋体" w:hAnsi="宋体"/>
          <w:snapToGrid w:val="0"/>
          <w:spacing w:val="12"/>
          <w:kern w:val="0"/>
          <w:sz w:val="28"/>
          <w:szCs w:val="28"/>
        </w:rPr>
      </w:pPr>
    </w:p>
    <w:p w14:paraId="51B697BB">
      <w:pPr>
        <w:adjustRightInd w:val="0"/>
        <w:snapToGrid w:val="0"/>
        <w:spacing w:line="360" w:lineRule="auto"/>
        <w:rPr>
          <w:rFonts w:ascii="宋体" w:hAnsi="宋体"/>
          <w:snapToGrid w:val="0"/>
          <w:spacing w:val="12"/>
          <w:kern w:val="0"/>
          <w:sz w:val="28"/>
          <w:szCs w:val="28"/>
        </w:rPr>
      </w:pPr>
    </w:p>
    <w:p w14:paraId="3493E407">
      <w:pPr>
        <w:adjustRightInd w:val="0"/>
        <w:snapToGrid w:val="0"/>
        <w:spacing w:line="360" w:lineRule="auto"/>
        <w:ind w:firstLine="912" w:firstLineChars="300"/>
        <w:rPr>
          <w:rFonts w:ascii="宋体" w:hAnsi="宋体"/>
          <w:snapToGrid w:val="0"/>
          <w:spacing w:val="12"/>
          <w:kern w:val="0"/>
          <w:sz w:val="28"/>
          <w:szCs w:val="28"/>
        </w:rPr>
      </w:pPr>
      <w:r>
        <w:rPr>
          <w:rFonts w:hint="eastAsia" w:ascii="宋体" w:hAnsi="宋体"/>
          <w:snapToGrid w:val="0"/>
          <w:spacing w:val="12"/>
          <w:kern w:val="0"/>
          <w:sz w:val="28"/>
          <w:szCs w:val="28"/>
        </w:rPr>
        <w:t xml:space="preserve">投标单位： </w:t>
      </w:r>
      <w:r>
        <w:rPr>
          <w:rFonts w:hint="eastAsia" w:ascii="宋体" w:hAnsi="宋体"/>
          <w:snapToGrid w:val="0"/>
          <w:spacing w:val="12"/>
          <w:kern w:val="0"/>
          <w:sz w:val="28"/>
          <w:szCs w:val="28"/>
          <w:u w:val="single"/>
        </w:rPr>
        <w:t>xxx科技有限公司</w:t>
      </w:r>
      <w:r>
        <w:rPr>
          <w:rFonts w:hint="eastAsia" w:ascii="宋体" w:hAnsi="宋体"/>
          <w:snapToGrid w:val="0"/>
          <w:spacing w:val="12"/>
          <w:kern w:val="0"/>
          <w:sz w:val="28"/>
          <w:szCs w:val="28"/>
        </w:rPr>
        <w:t>（公章）</w:t>
      </w:r>
    </w:p>
    <w:p w14:paraId="4D474870">
      <w:pPr>
        <w:adjustRightInd w:val="0"/>
        <w:snapToGrid w:val="0"/>
        <w:spacing w:line="360" w:lineRule="auto"/>
        <w:ind w:firstLine="912" w:firstLineChars="300"/>
        <w:rPr>
          <w:rFonts w:ascii="宋体" w:hAnsi="宋体"/>
          <w:snapToGrid w:val="0"/>
          <w:spacing w:val="12"/>
          <w:kern w:val="0"/>
          <w:sz w:val="28"/>
          <w:szCs w:val="28"/>
          <w:u w:val="single"/>
        </w:rPr>
      </w:pPr>
      <w:r>
        <w:rPr>
          <w:rFonts w:hint="eastAsia" w:ascii="宋体" w:hAnsi="宋体"/>
          <w:snapToGrid w:val="0"/>
          <w:spacing w:val="12"/>
          <w:kern w:val="0"/>
          <w:sz w:val="28"/>
          <w:szCs w:val="28"/>
        </w:rPr>
        <w:t>法定代表人：（印鉴）</w:t>
      </w:r>
    </w:p>
    <w:p w14:paraId="67F02678">
      <w:pPr>
        <w:adjustRightInd w:val="0"/>
        <w:snapToGrid w:val="0"/>
        <w:spacing w:line="360" w:lineRule="auto"/>
        <w:jc w:val="center"/>
        <w:rPr>
          <w:rFonts w:ascii="宋体" w:hAnsi="宋体"/>
          <w:snapToGrid w:val="0"/>
          <w:spacing w:val="12"/>
          <w:kern w:val="0"/>
          <w:sz w:val="28"/>
          <w:szCs w:val="28"/>
        </w:rPr>
      </w:pPr>
    </w:p>
    <w:p w14:paraId="7D6B2BE6">
      <w:pPr>
        <w:adjustRightInd w:val="0"/>
        <w:snapToGrid w:val="0"/>
        <w:spacing w:line="360" w:lineRule="auto"/>
        <w:jc w:val="center"/>
        <w:rPr>
          <w:rFonts w:ascii="宋体" w:hAnsi="宋体"/>
          <w:snapToGrid w:val="0"/>
          <w:spacing w:val="12"/>
          <w:kern w:val="0"/>
          <w:sz w:val="28"/>
          <w:szCs w:val="28"/>
        </w:rPr>
      </w:pPr>
    </w:p>
    <w:p w14:paraId="6AB67FF3">
      <w:pPr>
        <w:adjustRightInd w:val="0"/>
        <w:snapToGrid w:val="0"/>
        <w:spacing w:line="360" w:lineRule="auto"/>
        <w:jc w:val="center"/>
        <w:rPr>
          <w:rFonts w:ascii="宋体" w:hAnsi="宋体"/>
          <w:snapToGrid w:val="0"/>
          <w:spacing w:val="12"/>
          <w:kern w:val="0"/>
          <w:sz w:val="28"/>
          <w:szCs w:val="28"/>
        </w:rPr>
      </w:pPr>
      <w:r>
        <w:rPr>
          <w:rFonts w:hint="eastAsia" w:ascii="宋体" w:hAnsi="宋体"/>
          <w:snapToGrid w:val="0"/>
          <w:spacing w:val="12"/>
          <w:kern w:val="0"/>
          <w:sz w:val="28"/>
          <w:szCs w:val="28"/>
        </w:rPr>
        <w:t>年 月日</w:t>
      </w:r>
    </w:p>
    <w:p w14:paraId="6A44BE34">
      <w:pPr>
        <w:pStyle w:val="2"/>
        <w:rPr>
          <w:snapToGrid w:val="0"/>
          <w:kern w:val="0"/>
        </w:rPr>
      </w:pPr>
      <w:r>
        <w:rPr>
          <w:snapToGrid w:val="0"/>
          <w:kern w:val="0"/>
          <w:szCs w:val="28"/>
        </w:rPr>
        <w:br w:type="page"/>
      </w:r>
      <w:bookmarkStart w:id="1" w:name="_Toc343860400"/>
      <w:r>
        <w:rPr>
          <w:rFonts w:hint="eastAsia"/>
          <w:snapToGrid w:val="0"/>
          <w:kern w:val="0"/>
        </w:rPr>
        <w:t>二、法定代表人或其授权代表身份证复印件</w:t>
      </w:r>
      <w:bookmarkEnd w:id="1"/>
    </w:p>
    <w:p w14:paraId="45CEE765">
      <w:pPr>
        <w:rPr>
          <w:rFonts w:ascii="仿宋_GB2312" w:hAnsi="Courier New" w:eastAsia="仿宋_GB2312"/>
          <w:b/>
          <w:color w:val="FF0000"/>
          <w:sz w:val="36"/>
        </w:rPr>
      </w:pPr>
    </w:p>
    <w:p w14:paraId="390BAED4">
      <w:pPr>
        <w:spacing w:line="360" w:lineRule="auto"/>
        <w:ind w:firstLine="3654" w:firstLineChars="1300"/>
        <w:rPr>
          <w:rFonts w:ascii="宋体" w:hAnsi="宋体"/>
          <w:b/>
          <w:bCs/>
          <w:sz w:val="28"/>
        </w:rPr>
      </w:pPr>
    </w:p>
    <w:p w14:paraId="2A4CFAC3">
      <w:pPr>
        <w:spacing w:line="360" w:lineRule="auto"/>
        <w:ind w:firstLine="3654" w:firstLineChars="1300"/>
        <w:rPr>
          <w:rFonts w:ascii="宋体" w:hAnsi="宋体"/>
          <w:b/>
          <w:bCs/>
          <w:sz w:val="28"/>
        </w:rPr>
      </w:pPr>
    </w:p>
    <w:p w14:paraId="22CDD32D">
      <w:pPr>
        <w:spacing w:line="360" w:lineRule="auto"/>
        <w:ind w:firstLine="3654" w:firstLineChars="1300"/>
        <w:rPr>
          <w:rFonts w:ascii="宋体" w:hAnsi="宋体"/>
          <w:b/>
          <w:bCs/>
          <w:sz w:val="28"/>
        </w:rPr>
      </w:pPr>
    </w:p>
    <w:p w14:paraId="549CDB69">
      <w:pPr>
        <w:spacing w:line="360" w:lineRule="auto"/>
        <w:ind w:firstLine="3654" w:firstLineChars="1300"/>
        <w:rPr>
          <w:rFonts w:ascii="宋体" w:hAnsi="宋体"/>
          <w:b/>
          <w:bCs/>
          <w:sz w:val="28"/>
        </w:rPr>
      </w:pPr>
    </w:p>
    <w:p w14:paraId="6ED39A74">
      <w:pPr>
        <w:spacing w:line="360" w:lineRule="auto"/>
        <w:ind w:firstLine="3654" w:firstLineChars="1300"/>
        <w:rPr>
          <w:rFonts w:ascii="宋体" w:hAnsi="宋体"/>
          <w:b/>
          <w:bCs/>
          <w:sz w:val="28"/>
        </w:rPr>
      </w:pPr>
    </w:p>
    <w:p w14:paraId="65EC3F45">
      <w:pPr>
        <w:spacing w:line="360" w:lineRule="auto"/>
        <w:ind w:firstLine="3654" w:firstLineChars="1300"/>
        <w:rPr>
          <w:rFonts w:ascii="宋体" w:hAnsi="宋体"/>
          <w:b/>
          <w:bCs/>
          <w:sz w:val="28"/>
        </w:rPr>
      </w:pPr>
    </w:p>
    <w:p w14:paraId="508DB560">
      <w:pPr>
        <w:spacing w:line="360" w:lineRule="auto"/>
        <w:ind w:firstLine="3654" w:firstLineChars="1300"/>
        <w:rPr>
          <w:rFonts w:ascii="宋体" w:hAnsi="宋体"/>
          <w:b/>
          <w:bCs/>
          <w:sz w:val="28"/>
        </w:rPr>
      </w:pPr>
    </w:p>
    <w:p w14:paraId="5332D930">
      <w:pPr>
        <w:spacing w:line="360" w:lineRule="auto"/>
        <w:ind w:firstLine="3654" w:firstLineChars="1300"/>
        <w:rPr>
          <w:rFonts w:ascii="宋体" w:hAnsi="宋体"/>
          <w:b/>
          <w:bCs/>
          <w:sz w:val="28"/>
        </w:rPr>
      </w:pPr>
    </w:p>
    <w:p w14:paraId="35A52D76">
      <w:pPr>
        <w:spacing w:line="360" w:lineRule="auto"/>
        <w:ind w:firstLine="3654" w:firstLineChars="1300"/>
        <w:rPr>
          <w:rFonts w:ascii="宋体" w:hAnsi="宋体"/>
          <w:b/>
          <w:bCs/>
          <w:sz w:val="28"/>
        </w:rPr>
      </w:pPr>
    </w:p>
    <w:p w14:paraId="7B89692A">
      <w:pPr>
        <w:spacing w:line="360" w:lineRule="auto"/>
        <w:ind w:firstLine="3654" w:firstLineChars="1300"/>
        <w:rPr>
          <w:rFonts w:ascii="宋体" w:hAnsi="宋体"/>
          <w:b/>
          <w:bCs/>
          <w:sz w:val="28"/>
        </w:rPr>
      </w:pPr>
    </w:p>
    <w:p w14:paraId="2893BBEF">
      <w:pPr>
        <w:spacing w:line="360" w:lineRule="auto"/>
        <w:ind w:firstLine="3654" w:firstLineChars="1300"/>
        <w:rPr>
          <w:rFonts w:ascii="宋体" w:hAnsi="宋体"/>
          <w:b/>
          <w:bCs/>
          <w:sz w:val="28"/>
        </w:rPr>
      </w:pPr>
    </w:p>
    <w:p w14:paraId="417DBEE2">
      <w:pPr>
        <w:spacing w:line="360" w:lineRule="auto"/>
        <w:ind w:firstLine="3654" w:firstLineChars="1300"/>
        <w:rPr>
          <w:rFonts w:ascii="宋体" w:hAnsi="宋体"/>
          <w:b/>
          <w:bCs/>
          <w:sz w:val="28"/>
        </w:rPr>
      </w:pPr>
    </w:p>
    <w:p w14:paraId="220FE4B0">
      <w:pPr>
        <w:spacing w:line="360" w:lineRule="auto"/>
        <w:ind w:firstLine="3654" w:firstLineChars="1300"/>
        <w:rPr>
          <w:rFonts w:ascii="宋体" w:hAnsi="宋体"/>
          <w:b/>
          <w:bCs/>
          <w:sz w:val="28"/>
        </w:rPr>
      </w:pPr>
    </w:p>
    <w:p w14:paraId="7D7D1B45">
      <w:pPr>
        <w:spacing w:line="360" w:lineRule="auto"/>
        <w:ind w:firstLine="3654" w:firstLineChars="1300"/>
        <w:rPr>
          <w:rFonts w:ascii="宋体" w:hAnsi="宋体"/>
          <w:b/>
          <w:bCs/>
          <w:sz w:val="28"/>
        </w:rPr>
      </w:pPr>
    </w:p>
    <w:p w14:paraId="6BA9CEA9">
      <w:pPr>
        <w:spacing w:line="360" w:lineRule="auto"/>
        <w:ind w:firstLine="3654" w:firstLineChars="1300"/>
        <w:rPr>
          <w:rFonts w:ascii="宋体" w:hAnsi="宋体"/>
          <w:b/>
          <w:bCs/>
          <w:sz w:val="28"/>
        </w:rPr>
      </w:pPr>
    </w:p>
    <w:p w14:paraId="48B8BB96">
      <w:pPr>
        <w:spacing w:line="360" w:lineRule="auto"/>
        <w:ind w:firstLine="3654" w:firstLineChars="1300"/>
        <w:rPr>
          <w:rFonts w:ascii="宋体" w:hAnsi="宋体"/>
          <w:b/>
          <w:bCs/>
          <w:sz w:val="28"/>
        </w:rPr>
      </w:pPr>
    </w:p>
    <w:p w14:paraId="64D3D175">
      <w:pPr>
        <w:spacing w:line="360" w:lineRule="auto"/>
        <w:ind w:firstLine="3654" w:firstLineChars="1300"/>
        <w:rPr>
          <w:rFonts w:ascii="宋体" w:hAnsi="宋体"/>
          <w:b/>
          <w:bCs/>
          <w:sz w:val="28"/>
        </w:rPr>
      </w:pPr>
    </w:p>
    <w:p w14:paraId="0832A6E7">
      <w:pPr>
        <w:spacing w:line="360" w:lineRule="auto"/>
        <w:ind w:firstLine="3654" w:firstLineChars="1300"/>
        <w:rPr>
          <w:rFonts w:ascii="宋体" w:hAnsi="宋体"/>
          <w:b/>
          <w:bCs/>
          <w:sz w:val="28"/>
        </w:rPr>
      </w:pPr>
    </w:p>
    <w:p w14:paraId="68C83996">
      <w:pPr>
        <w:spacing w:line="360" w:lineRule="auto"/>
        <w:ind w:firstLine="3654" w:firstLineChars="1300"/>
        <w:rPr>
          <w:rFonts w:ascii="宋体" w:hAnsi="宋体"/>
          <w:b/>
          <w:bCs/>
          <w:sz w:val="28"/>
        </w:rPr>
      </w:pPr>
    </w:p>
    <w:p w14:paraId="5B09B12B">
      <w:pPr>
        <w:pStyle w:val="2"/>
        <w:jc w:val="center"/>
      </w:pPr>
      <w:bookmarkStart w:id="2" w:name="_Toc343860401"/>
      <w:r>
        <w:rPr>
          <w:rFonts w:hint="eastAsia"/>
        </w:rPr>
        <w:t>三、投标申请及声明</w:t>
      </w:r>
      <w:bookmarkEnd w:id="2"/>
    </w:p>
    <w:p w14:paraId="566455A8">
      <w:pPr>
        <w:adjustRightInd w:val="0"/>
        <w:snapToGrid w:val="0"/>
        <w:spacing w:line="480" w:lineRule="exact"/>
        <w:rPr>
          <w:rFonts w:ascii="宋体" w:hAnsi="宋体"/>
          <w:snapToGrid w:val="0"/>
          <w:spacing w:val="8"/>
          <w:kern w:val="0"/>
          <w:sz w:val="28"/>
          <w:szCs w:val="28"/>
        </w:rPr>
      </w:pPr>
      <w:r>
        <w:rPr>
          <w:rFonts w:hint="eastAsia" w:ascii="宋体" w:hAnsi="宋体"/>
          <w:snapToGrid w:val="0"/>
          <w:spacing w:val="8"/>
          <w:kern w:val="0"/>
          <w:sz w:val="28"/>
          <w:szCs w:val="28"/>
        </w:rPr>
        <w:t>致：</w:t>
      </w:r>
      <w:r>
        <w:rPr>
          <w:rFonts w:hint="eastAsia" w:ascii="宋体" w:hAnsi="宋体"/>
          <w:spacing w:val="12"/>
          <w:sz w:val="28"/>
          <w:szCs w:val="28"/>
        </w:rPr>
        <w:t>xxx投资咨询有限公司</w:t>
      </w:r>
    </w:p>
    <w:p w14:paraId="787E0F94">
      <w:pPr>
        <w:adjustRightInd w:val="0"/>
        <w:snapToGrid w:val="0"/>
        <w:spacing w:line="480" w:lineRule="exact"/>
        <w:ind w:firstLine="621" w:firstLineChars="210"/>
        <w:rPr>
          <w:rFonts w:ascii="宋体" w:hAnsi="宋体"/>
          <w:snapToGrid w:val="0"/>
          <w:spacing w:val="8"/>
          <w:kern w:val="0"/>
          <w:sz w:val="28"/>
          <w:szCs w:val="28"/>
        </w:rPr>
      </w:pPr>
      <w:r>
        <w:rPr>
          <w:rFonts w:hint="eastAsia" w:ascii="宋体" w:hAnsi="宋体"/>
          <w:snapToGrid w:val="0"/>
          <w:spacing w:val="8"/>
          <w:kern w:val="0"/>
          <w:sz w:val="28"/>
          <w:szCs w:val="28"/>
        </w:rPr>
        <w:t>根据贵方</w:t>
      </w:r>
      <w:r>
        <w:rPr>
          <w:rFonts w:hint="eastAsia" w:ascii="宋体" w:hAnsi="宋体"/>
          <w:spacing w:val="8"/>
          <w:sz w:val="28"/>
          <w:u w:val="single"/>
        </w:rPr>
        <w:t xml:space="preserve">        </w:t>
      </w:r>
      <w:r>
        <w:rPr>
          <w:rFonts w:hint="eastAsia" w:ascii="宋体" w:hAnsi="宋体"/>
          <w:snapToGrid w:val="0"/>
          <w:spacing w:val="8"/>
          <w:kern w:val="0"/>
          <w:sz w:val="28"/>
          <w:szCs w:val="28"/>
        </w:rPr>
        <w:t>号招标文件，正式授权下述签字人</w:t>
      </w:r>
      <w:r>
        <w:rPr>
          <w:rFonts w:hint="eastAsia" w:ascii="宋体" w:hAnsi="宋体"/>
          <w:snapToGrid w:val="0"/>
          <w:spacing w:val="8"/>
          <w:kern w:val="0"/>
          <w:sz w:val="28"/>
          <w:szCs w:val="28"/>
          <w:u w:val="single"/>
        </w:rPr>
        <w:t xml:space="preserve">    销售经理 </w:t>
      </w:r>
      <w:r>
        <w:rPr>
          <w:rFonts w:hint="eastAsia" w:ascii="宋体" w:hAnsi="宋体"/>
          <w:snapToGrid w:val="0"/>
          <w:spacing w:val="8"/>
          <w:kern w:val="0"/>
          <w:sz w:val="28"/>
          <w:szCs w:val="28"/>
        </w:rPr>
        <w:t>(姓名和职务)代表申报人</w:t>
      </w:r>
      <w:r>
        <w:rPr>
          <w:rFonts w:hint="eastAsia" w:ascii="宋体" w:hAnsi="宋体"/>
          <w:snapToGrid w:val="0"/>
          <w:spacing w:val="8"/>
          <w:kern w:val="0"/>
          <w:sz w:val="28"/>
          <w:szCs w:val="28"/>
          <w:u w:val="single"/>
        </w:rPr>
        <w:t>xxx有限公司</w:t>
      </w:r>
      <w:r>
        <w:rPr>
          <w:rFonts w:hint="eastAsia" w:ascii="宋体" w:hAnsi="宋体"/>
          <w:snapToGrid w:val="0"/>
          <w:spacing w:val="8"/>
          <w:kern w:val="0"/>
          <w:sz w:val="28"/>
          <w:szCs w:val="28"/>
        </w:rPr>
        <w:t>（招标投标单位名称），提交下述文件正本一式壹份，副本一式叁份。据此函，签字人兹宣布同意如下：</w:t>
      </w:r>
    </w:p>
    <w:p w14:paraId="1339A721">
      <w:pPr>
        <w:adjustRightInd w:val="0"/>
        <w:snapToGrid w:val="0"/>
        <w:spacing w:line="520" w:lineRule="exact"/>
        <w:ind w:firstLine="456" w:firstLineChars="150"/>
        <w:rPr>
          <w:rFonts w:ascii="宋体" w:hAnsi="宋体"/>
          <w:snapToGrid w:val="0"/>
          <w:spacing w:val="12"/>
          <w:kern w:val="0"/>
          <w:sz w:val="28"/>
          <w:szCs w:val="28"/>
        </w:rPr>
      </w:pPr>
      <w:r>
        <w:rPr>
          <w:rFonts w:hint="eastAsia" w:ascii="宋体" w:hAnsi="宋体"/>
          <w:snapToGrid w:val="0"/>
          <w:spacing w:val="12"/>
          <w:kern w:val="0"/>
          <w:sz w:val="28"/>
          <w:szCs w:val="28"/>
        </w:rPr>
        <w:t>1)承认和愿意按照招标文件中的各项规定和要求，提供相应服务（服务期一年）。总报价为（大写）：</w:t>
      </w:r>
      <w:r>
        <w:rPr>
          <w:rFonts w:hint="eastAsia" w:ascii="宋体" w:hAnsi="宋体"/>
          <w:snapToGrid w:val="0"/>
          <w:spacing w:val="12"/>
          <w:kern w:val="0"/>
          <w:sz w:val="28"/>
          <w:szCs w:val="28"/>
          <w:u w:val="single"/>
        </w:rPr>
        <w:t xml:space="preserve">          元整</w:t>
      </w:r>
      <w:r>
        <w:rPr>
          <w:rFonts w:hint="eastAsia" w:ascii="宋体" w:hAnsi="宋体"/>
          <w:snapToGrid w:val="0"/>
          <w:spacing w:val="12"/>
          <w:kern w:val="0"/>
          <w:sz w:val="28"/>
          <w:szCs w:val="28"/>
        </w:rPr>
        <w:t>(¥</w:t>
      </w:r>
      <w:r>
        <w:rPr>
          <w:rFonts w:hint="eastAsia" w:ascii="宋体" w:hAnsi="宋体"/>
          <w:snapToGrid w:val="0"/>
          <w:spacing w:val="12"/>
          <w:kern w:val="0"/>
          <w:sz w:val="28"/>
          <w:szCs w:val="28"/>
          <w:u w:val="single"/>
        </w:rPr>
        <w:t xml:space="preserve">     </w:t>
      </w:r>
      <w:r>
        <w:rPr>
          <w:rFonts w:hint="eastAsia" w:ascii="宋体" w:hAnsi="宋体"/>
          <w:snapToGrid w:val="0"/>
          <w:spacing w:val="12"/>
          <w:kern w:val="0"/>
          <w:sz w:val="28"/>
          <w:szCs w:val="28"/>
        </w:rPr>
        <w:t>元)，接招标单位中标通知书后</w:t>
      </w:r>
      <w:r>
        <w:rPr>
          <w:rFonts w:hint="eastAsia" w:ascii="宋体" w:hAnsi="宋体"/>
          <w:snapToGrid w:val="0"/>
          <w:spacing w:val="12"/>
          <w:kern w:val="0"/>
          <w:sz w:val="28"/>
          <w:szCs w:val="28"/>
          <w:u w:val="single"/>
        </w:rPr>
        <w:t>10</w:t>
      </w:r>
      <w:r>
        <w:rPr>
          <w:rFonts w:hint="eastAsia" w:ascii="宋体" w:hAnsi="宋体"/>
          <w:snapToGrid w:val="0"/>
          <w:spacing w:val="12"/>
          <w:kern w:val="0"/>
          <w:sz w:val="28"/>
          <w:szCs w:val="28"/>
        </w:rPr>
        <w:t>天内进场提供相关服务。</w:t>
      </w:r>
    </w:p>
    <w:p w14:paraId="67BC63B1">
      <w:pPr>
        <w:adjustRightInd w:val="0"/>
        <w:snapToGrid w:val="0"/>
        <w:spacing w:line="520" w:lineRule="exact"/>
        <w:ind w:firstLine="456" w:firstLineChars="150"/>
        <w:rPr>
          <w:rFonts w:ascii="宋体" w:hAnsi="宋体"/>
          <w:snapToGrid w:val="0"/>
          <w:spacing w:val="12"/>
          <w:kern w:val="0"/>
          <w:sz w:val="28"/>
          <w:szCs w:val="28"/>
        </w:rPr>
      </w:pPr>
      <w:r>
        <w:rPr>
          <w:rFonts w:ascii="宋体" w:hAnsi="宋体"/>
          <w:snapToGrid w:val="0"/>
          <w:spacing w:val="12"/>
          <w:kern w:val="0"/>
          <w:sz w:val="28"/>
          <w:szCs w:val="28"/>
        </w:rPr>
        <w:t>2)</w:t>
      </w:r>
      <w:r>
        <w:rPr>
          <w:rFonts w:hint="eastAsia" w:ascii="宋体" w:hAnsi="宋体"/>
          <w:snapToGrid w:val="0"/>
          <w:spacing w:val="12"/>
          <w:kern w:val="0"/>
          <w:sz w:val="28"/>
          <w:szCs w:val="28"/>
        </w:rPr>
        <w:t>愿意按照《合同法》和《中华人民共和国招标投标法》履行自己的责任和义务。</w:t>
      </w:r>
    </w:p>
    <w:p w14:paraId="584AADDF">
      <w:pPr>
        <w:tabs>
          <w:tab w:val="left" w:pos="0"/>
        </w:tabs>
        <w:adjustRightInd w:val="0"/>
        <w:snapToGrid w:val="0"/>
        <w:spacing w:line="520" w:lineRule="exact"/>
        <w:ind w:firstLine="420"/>
        <w:rPr>
          <w:rFonts w:ascii="宋体" w:hAnsi="宋体"/>
          <w:snapToGrid w:val="0"/>
          <w:spacing w:val="12"/>
          <w:kern w:val="0"/>
          <w:sz w:val="28"/>
          <w:szCs w:val="28"/>
        </w:rPr>
      </w:pPr>
      <w:r>
        <w:rPr>
          <w:rFonts w:ascii="宋体" w:hAnsi="宋体"/>
          <w:snapToGrid w:val="0"/>
          <w:spacing w:val="12"/>
          <w:kern w:val="0"/>
          <w:sz w:val="28"/>
          <w:szCs w:val="28"/>
        </w:rPr>
        <w:t>3)</w:t>
      </w:r>
      <w:r>
        <w:rPr>
          <w:rFonts w:hint="eastAsia" w:ascii="宋体" w:hAnsi="宋体"/>
          <w:snapToGrid w:val="0"/>
          <w:spacing w:val="12"/>
          <w:kern w:val="0"/>
          <w:sz w:val="28"/>
          <w:szCs w:val="28"/>
        </w:rPr>
        <w:t>如果我们申请书被接受，我们将履行招标文件中规定的每一项要求，按期、按质、按量完成任务。</w:t>
      </w:r>
    </w:p>
    <w:p w14:paraId="10CA8DF3">
      <w:pPr>
        <w:tabs>
          <w:tab w:val="left" w:pos="0"/>
        </w:tabs>
        <w:adjustRightInd w:val="0"/>
        <w:snapToGrid w:val="0"/>
        <w:spacing w:line="520" w:lineRule="exact"/>
        <w:ind w:firstLine="420"/>
        <w:rPr>
          <w:rFonts w:ascii="宋体" w:hAnsi="宋体"/>
          <w:snapToGrid w:val="0"/>
          <w:spacing w:val="12"/>
          <w:kern w:val="0"/>
          <w:sz w:val="28"/>
          <w:szCs w:val="28"/>
        </w:rPr>
      </w:pPr>
      <w:r>
        <w:rPr>
          <w:rFonts w:ascii="宋体" w:hAnsi="宋体"/>
          <w:snapToGrid w:val="0"/>
          <w:spacing w:val="12"/>
          <w:kern w:val="0"/>
          <w:sz w:val="28"/>
          <w:szCs w:val="28"/>
        </w:rPr>
        <w:t>4)</w:t>
      </w:r>
      <w:r>
        <w:rPr>
          <w:rFonts w:hint="eastAsia" w:ascii="宋体" w:hAnsi="宋体"/>
          <w:snapToGrid w:val="0"/>
          <w:spacing w:val="12"/>
          <w:kern w:val="0"/>
          <w:sz w:val="28"/>
          <w:szCs w:val="28"/>
        </w:rPr>
        <w:t>我们愿意提供招标人在招标文件中要求的所有资料。</w:t>
      </w:r>
    </w:p>
    <w:p w14:paraId="58E66C45">
      <w:pPr>
        <w:tabs>
          <w:tab w:val="left" w:pos="0"/>
        </w:tabs>
        <w:adjustRightInd w:val="0"/>
        <w:snapToGrid w:val="0"/>
        <w:spacing w:line="520" w:lineRule="exact"/>
        <w:ind w:firstLine="420"/>
        <w:rPr>
          <w:rFonts w:ascii="宋体" w:hAnsi="宋体"/>
          <w:snapToGrid w:val="0"/>
          <w:spacing w:val="12"/>
          <w:kern w:val="0"/>
          <w:sz w:val="28"/>
          <w:szCs w:val="28"/>
        </w:rPr>
      </w:pPr>
      <w:r>
        <w:rPr>
          <w:rFonts w:ascii="宋体" w:hAnsi="宋体"/>
          <w:snapToGrid w:val="0"/>
          <w:spacing w:val="12"/>
          <w:kern w:val="0"/>
          <w:sz w:val="28"/>
          <w:szCs w:val="28"/>
        </w:rPr>
        <w:t>5)</w:t>
      </w:r>
      <w:r>
        <w:rPr>
          <w:rFonts w:hint="eastAsia" w:ascii="宋体" w:hAnsi="宋体"/>
          <w:snapToGrid w:val="0"/>
          <w:spacing w:val="12"/>
          <w:kern w:val="0"/>
          <w:sz w:val="28"/>
          <w:szCs w:val="28"/>
        </w:rPr>
        <w:t>我们理解，最低报价不是中标的唯一条件。</w:t>
      </w:r>
    </w:p>
    <w:p w14:paraId="22FCFC1F">
      <w:pPr>
        <w:tabs>
          <w:tab w:val="left" w:pos="0"/>
        </w:tabs>
        <w:adjustRightInd w:val="0"/>
        <w:snapToGrid w:val="0"/>
        <w:spacing w:line="520" w:lineRule="exact"/>
        <w:ind w:firstLine="420"/>
        <w:rPr>
          <w:rFonts w:ascii="宋体" w:hAnsi="宋体"/>
          <w:snapToGrid w:val="0"/>
          <w:spacing w:val="12"/>
          <w:kern w:val="0"/>
          <w:sz w:val="28"/>
          <w:szCs w:val="28"/>
        </w:rPr>
      </w:pPr>
      <w:r>
        <w:rPr>
          <w:rFonts w:ascii="宋体" w:hAnsi="宋体"/>
          <w:snapToGrid w:val="0"/>
          <w:spacing w:val="12"/>
          <w:kern w:val="0"/>
          <w:sz w:val="28"/>
          <w:szCs w:val="28"/>
        </w:rPr>
        <w:t>6)</w:t>
      </w:r>
      <w:r>
        <w:rPr>
          <w:rFonts w:hint="eastAsia" w:ascii="宋体" w:hAnsi="宋体"/>
          <w:snapToGrid w:val="0"/>
          <w:spacing w:val="12"/>
          <w:kern w:val="0"/>
          <w:sz w:val="28"/>
          <w:szCs w:val="28"/>
        </w:rPr>
        <w:t>我们同意按招标文件规定，交纳投标保证金。遵守</w:t>
      </w:r>
      <w:r>
        <w:rPr>
          <w:rFonts w:hint="eastAsia" w:ascii="宋体" w:hAnsi="宋体"/>
          <w:snapToGrid w:val="0"/>
          <w:spacing w:val="8"/>
          <w:kern w:val="0"/>
          <w:sz w:val="28"/>
          <w:szCs w:val="28"/>
        </w:rPr>
        <w:t>xxx投资咨询有限公司</w:t>
      </w:r>
      <w:r>
        <w:rPr>
          <w:rFonts w:hint="eastAsia" w:ascii="宋体" w:hAnsi="宋体"/>
          <w:snapToGrid w:val="0"/>
          <w:spacing w:val="12"/>
          <w:kern w:val="0"/>
          <w:sz w:val="28"/>
          <w:szCs w:val="28"/>
        </w:rPr>
        <w:t>有关招标的各项规定。</w:t>
      </w:r>
    </w:p>
    <w:p w14:paraId="44AA32F0">
      <w:pPr>
        <w:tabs>
          <w:tab w:val="left" w:pos="0"/>
        </w:tabs>
        <w:adjustRightInd w:val="0"/>
        <w:snapToGrid w:val="0"/>
        <w:spacing w:line="520" w:lineRule="exact"/>
        <w:ind w:firstLine="420"/>
        <w:rPr>
          <w:rFonts w:ascii="宋体" w:hAnsi="宋体"/>
          <w:snapToGrid w:val="0"/>
          <w:spacing w:val="12"/>
          <w:kern w:val="0"/>
          <w:sz w:val="28"/>
          <w:szCs w:val="28"/>
        </w:rPr>
      </w:pPr>
      <w:r>
        <w:rPr>
          <w:rFonts w:ascii="宋体" w:hAnsi="宋体"/>
          <w:snapToGrid w:val="0"/>
          <w:spacing w:val="12"/>
          <w:kern w:val="0"/>
          <w:sz w:val="28"/>
          <w:szCs w:val="28"/>
        </w:rPr>
        <w:t>7)</w:t>
      </w:r>
      <w:r>
        <w:rPr>
          <w:rFonts w:hint="eastAsia" w:ascii="宋体" w:hAnsi="宋体"/>
          <w:snapToGrid w:val="0"/>
          <w:spacing w:val="12"/>
          <w:kern w:val="0"/>
          <w:sz w:val="28"/>
          <w:szCs w:val="28"/>
        </w:rPr>
        <w:t>我方的申请书在开标后60天内有效。</w:t>
      </w:r>
    </w:p>
    <w:p w14:paraId="551E6DD0">
      <w:pPr>
        <w:adjustRightInd w:val="0"/>
        <w:snapToGrid w:val="0"/>
        <w:spacing w:line="360" w:lineRule="auto"/>
        <w:rPr>
          <w:rFonts w:ascii="宋体" w:hAnsi="宋体"/>
          <w:snapToGrid w:val="0"/>
          <w:spacing w:val="12"/>
          <w:kern w:val="0"/>
          <w:sz w:val="28"/>
          <w:szCs w:val="28"/>
        </w:rPr>
      </w:pPr>
    </w:p>
    <w:p w14:paraId="345C9DA3">
      <w:pPr>
        <w:adjustRightInd w:val="0"/>
        <w:snapToGrid w:val="0"/>
        <w:spacing w:line="360" w:lineRule="auto"/>
        <w:rPr>
          <w:rFonts w:ascii="宋体" w:hAnsi="宋体"/>
          <w:snapToGrid w:val="0"/>
          <w:spacing w:val="12"/>
          <w:kern w:val="0"/>
          <w:sz w:val="28"/>
          <w:szCs w:val="28"/>
        </w:rPr>
      </w:pPr>
    </w:p>
    <w:p w14:paraId="6EE0A1D7">
      <w:pPr>
        <w:adjustRightInd w:val="0"/>
        <w:snapToGrid w:val="0"/>
        <w:spacing w:line="360" w:lineRule="auto"/>
        <w:ind w:firstLine="285"/>
        <w:rPr>
          <w:rFonts w:ascii="宋体" w:hAnsi="宋体"/>
          <w:snapToGrid w:val="0"/>
          <w:spacing w:val="12"/>
          <w:kern w:val="0"/>
          <w:sz w:val="28"/>
          <w:szCs w:val="28"/>
        </w:rPr>
      </w:pPr>
    </w:p>
    <w:p w14:paraId="020DBF07">
      <w:pPr>
        <w:tabs>
          <w:tab w:val="left" w:pos="0"/>
        </w:tabs>
        <w:adjustRightInd w:val="0"/>
        <w:snapToGrid w:val="0"/>
        <w:spacing w:line="520" w:lineRule="exact"/>
        <w:ind w:left="7202" w:leftChars="100" w:hanging="6992" w:hangingChars="2300"/>
        <w:rPr>
          <w:rFonts w:ascii="宋体" w:hAnsi="宋体"/>
          <w:snapToGrid w:val="0"/>
          <w:spacing w:val="12"/>
          <w:kern w:val="0"/>
          <w:sz w:val="28"/>
          <w:szCs w:val="28"/>
        </w:rPr>
      </w:pPr>
      <w:r>
        <w:rPr>
          <w:rFonts w:hint="eastAsia" w:ascii="宋体" w:hAnsi="宋体"/>
          <w:snapToGrid w:val="0"/>
          <w:spacing w:val="12"/>
          <w:kern w:val="0"/>
          <w:sz w:val="28"/>
          <w:szCs w:val="28"/>
        </w:rPr>
        <w:t>申报投标单位名称：</w:t>
      </w:r>
      <w:r>
        <w:rPr>
          <w:rFonts w:hint="eastAsia" w:ascii="宋体" w:hAnsi="宋体"/>
          <w:snapToGrid w:val="0"/>
          <w:spacing w:val="12"/>
          <w:kern w:val="0"/>
          <w:sz w:val="28"/>
          <w:szCs w:val="28"/>
          <w:u w:val="single"/>
        </w:rPr>
        <w:t xml:space="preserve">xxx有限公司 </w:t>
      </w:r>
      <w:r>
        <w:rPr>
          <w:rFonts w:hint="eastAsia" w:ascii="宋体" w:hAnsi="宋体"/>
          <w:snapToGrid w:val="0"/>
          <w:spacing w:val="12"/>
          <w:kern w:val="0"/>
          <w:sz w:val="28"/>
          <w:szCs w:val="28"/>
        </w:rPr>
        <w:t>（盖章）</w:t>
      </w:r>
    </w:p>
    <w:p w14:paraId="47994657">
      <w:pPr>
        <w:tabs>
          <w:tab w:val="left" w:pos="0"/>
        </w:tabs>
        <w:adjustRightInd w:val="0"/>
        <w:snapToGrid w:val="0"/>
        <w:spacing w:line="520" w:lineRule="exact"/>
        <w:ind w:left="7202" w:leftChars="100" w:hanging="6992" w:hangingChars="2300"/>
        <w:rPr>
          <w:rFonts w:ascii="宋体" w:hAnsi="宋体"/>
          <w:snapToGrid w:val="0"/>
          <w:spacing w:val="12"/>
          <w:kern w:val="0"/>
          <w:sz w:val="28"/>
          <w:szCs w:val="28"/>
        </w:rPr>
      </w:pPr>
      <w:r>
        <w:rPr>
          <w:rFonts w:hint="eastAsia" w:ascii="宋体" w:hAnsi="宋体"/>
          <w:snapToGrid w:val="0"/>
          <w:spacing w:val="12"/>
          <w:kern w:val="0"/>
          <w:sz w:val="28"/>
          <w:szCs w:val="28"/>
        </w:rPr>
        <w:t>法定代表人：</w:t>
      </w:r>
      <w:r>
        <w:rPr>
          <w:rFonts w:hint="eastAsia" w:ascii="宋体" w:hAnsi="宋体"/>
          <w:snapToGrid w:val="0"/>
          <w:spacing w:val="12"/>
          <w:kern w:val="0"/>
          <w:sz w:val="28"/>
          <w:szCs w:val="28"/>
          <w:u w:val="single"/>
        </w:rPr>
        <w:t xml:space="preserve">      </w:t>
      </w:r>
      <w:r>
        <w:rPr>
          <w:rFonts w:hint="eastAsia" w:ascii="宋体" w:hAnsi="宋体"/>
          <w:snapToGrid w:val="0"/>
          <w:spacing w:val="12"/>
          <w:kern w:val="0"/>
          <w:sz w:val="28"/>
          <w:szCs w:val="28"/>
        </w:rPr>
        <w:t>（印鉴）</w:t>
      </w:r>
    </w:p>
    <w:p w14:paraId="6B1A097F">
      <w:pPr>
        <w:tabs>
          <w:tab w:val="left" w:pos="0"/>
        </w:tabs>
        <w:adjustRightInd w:val="0"/>
        <w:snapToGrid w:val="0"/>
        <w:spacing w:line="520" w:lineRule="exact"/>
        <w:ind w:firstLine="420"/>
        <w:rPr>
          <w:rFonts w:ascii="宋体" w:hAnsi="宋体"/>
          <w:snapToGrid w:val="0"/>
          <w:spacing w:val="12"/>
          <w:kern w:val="0"/>
          <w:sz w:val="28"/>
          <w:szCs w:val="28"/>
        </w:rPr>
      </w:pPr>
    </w:p>
    <w:p w14:paraId="3AE592ED">
      <w:pPr>
        <w:tabs>
          <w:tab w:val="left" w:pos="0"/>
        </w:tabs>
        <w:adjustRightInd w:val="0"/>
        <w:snapToGrid w:val="0"/>
        <w:spacing w:line="520" w:lineRule="exact"/>
        <w:ind w:firstLine="420"/>
        <w:rPr>
          <w:rFonts w:ascii="宋体" w:hAnsi="宋体"/>
          <w:snapToGrid w:val="0"/>
          <w:spacing w:val="12"/>
          <w:kern w:val="0"/>
          <w:sz w:val="28"/>
          <w:szCs w:val="28"/>
        </w:rPr>
      </w:pPr>
      <w:r>
        <w:rPr>
          <w:rFonts w:hint="eastAsia" w:ascii="宋体" w:hAnsi="宋体"/>
          <w:snapToGrid w:val="0"/>
          <w:spacing w:val="12"/>
          <w:kern w:val="0"/>
          <w:sz w:val="28"/>
          <w:szCs w:val="28"/>
        </w:rPr>
        <w:t>年  月  日</w:t>
      </w:r>
    </w:p>
    <w:p w14:paraId="135362BF">
      <w:pPr>
        <w:pStyle w:val="2"/>
        <w:jc w:val="center"/>
      </w:pPr>
      <w:bookmarkStart w:id="3" w:name="_Toc343860402"/>
      <w:r>
        <w:rPr>
          <w:rFonts w:hint="eastAsia"/>
        </w:rPr>
        <w:t>四、报价表</w:t>
      </w:r>
      <w:bookmarkEnd w:id="3"/>
    </w:p>
    <w:p w14:paraId="65B8D777">
      <w:pPr>
        <w:spacing w:line="600" w:lineRule="exact"/>
        <w:ind w:firstLine="3240" w:firstLineChars="900"/>
        <w:rPr>
          <w:rFonts w:ascii="宋体" w:hAnsi="宋体"/>
          <w:sz w:val="36"/>
          <w:szCs w:val="36"/>
        </w:rPr>
      </w:pPr>
    </w:p>
    <w:p w14:paraId="75F3256F">
      <w:pPr>
        <w:spacing w:line="600" w:lineRule="exact"/>
        <w:rPr>
          <w:rFonts w:ascii="宋体" w:hAnsi="宋体"/>
          <w:sz w:val="28"/>
          <w:szCs w:val="28"/>
          <w:u w:val="single"/>
        </w:rPr>
      </w:pPr>
      <w:r>
        <w:rPr>
          <w:rFonts w:hint="eastAsia" w:ascii="宋体" w:hAnsi="宋体"/>
          <w:sz w:val="28"/>
          <w:szCs w:val="28"/>
        </w:rPr>
        <w:t>招标单位：</w:t>
      </w:r>
      <w:r>
        <w:rPr>
          <w:rFonts w:hint="eastAsia" w:ascii="宋体" w:hAnsi="宋体"/>
          <w:bCs/>
          <w:spacing w:val="12"/>
          <w:sz w:val="28"/>
          <w:szCs w:val="28"/>
          <w:u w:val="single"/>
        </w:rPr>
        <w:t xml:space="preserve">                   </w:t>
      </w:r>
    </w:p>
    <w:p w14:paraId="42A616F7">
      <w:pPr>
        <w:spacing w:line="600" w:lineRule="exact"/>
        <w:rPr>
          <w:rFonts w:ascii="宋体" w:hAnsi="宋体"/>
          <w:sz w:val="28"/>
          <w:szCs w:val="28"/>
        </w:rPr>
      </w:pPr>
      <w:r>
        <w:rPr>
          <w:rFonts w:hint="eastAsia" w:ascii="宋体" w:hAnsi="宋体"/>
          <w:sz w:val="28"/>
          <w:szCs w:val="28"/>
        </w:rPr>
        <w:t xml:space="preserve">   项目名称：</w:t>
      </w:r>
      <w:r>
        <w:rPr>
          <w:rFonts w:hint="eastAsia" w:ascii="宋体" w:hAnsi="宋体"/>
          <w:sz w:val="28"/>
          <w:szCs w:val="28"/>
          <w:u w:val="single"/>
        </w:rPr>
        <w:t xml:space="preserve">                     </w:t>
      </w:r>
    </w:p>
    <w:p w14:paraId="5F1E42E5">
      <w:pPr>
        <w:spacing w:line="600" w:lineRule="exact"/>
        <w:rPr>
          <w:rFonts w:ascii="宋体" w:hAnsi="宋体"/>
          <w:sz w:val="28"/>
          <w:szCs w:val="28"/>
        </w:rPr>
      </w:pPr>
      <w:r>
        <w:rPr>
          <w:rFonts w:hint="eastAsia" w:ascii="宋体" w:hAnsi="宋体"/>
          <w:sz w:val="28"/>
          <w:szCs w:val="28"/>
        </w:rPr>
        <w:t xml:space="preserve">   总报价（小写）：</w:t>
      </w:r>
      <w:r>
        <w:rPr>
          <w:rFonts w:hint="eastAsia" w:ascii="宋体" w:hAnsi="宋体"/>
          <w:snapToGrid w:val="0"/>
          <w:spacing w:val="12"/>
          <w:kern w:val="0"/>
          <w:sz w:val="28"/>
          <w:szCs w:val="28"/>
          <w:u w:val="single"/>
        </w:rPr>
        <w:t xml:space="preserve">               </w:t>
      </w:r>
    </w:p>
    <w:p w14:paraId="44B42775">
      <w:pPr>
        <w:spacing w:line="600" w:lineRule="exact"/>
        <w:rPr>
          <w:rFonts w:ascii="宋体" w:hAnsi="宋体"/>
          <w:sz w:val="28"/>
          <w:szCs w:val="28"/>
        </w:rPr>
      </w:pPr>
      <w:r>
        <w:rPr>
          <w:rFonts w:hint="eastAsia" w:ascii="宋体" w:hAnsi="宋体"/>
          <w:sz w:val="28"/>
          <w:szCs w:val="28"/>
        </w:rPr>
        <w:t xml:space="preserve">         （大写）：</w:t>
      </w:r>
      <w:r>
        <w:rPr>
          <w:rFonts w:hint="eastAsia" w:ascii="宋体" w:hAnsi="宋体"/>
          <w:sz w:val="28"/>
          <w:szCs w:val="28"/>
          <w:u w:val="single"/>
        </w:rPr>
        <w:t xml:space="preserve">                         </w:t>
      </w:r>
    </w:p>
    <w:p w14:paraId="40C82308">
      <w:pPr>
        <w:spacing w:line="600" w:lineRule="exact"/>
        <w:ind w:firstLine="315"/>
        <w:rPr>
          <w:rFonts w:ascii="宋体" w:hAnsi="宋体"/>
          <w:sz w:val="28"/>
          <w:szCs w:val="28"/>
          <w:u w:val="single"/>
        </w:rPr>
      </w:pPr>
      <w:r>
        <w:rPr>
          <w:rFonts w:hint="eastAsia" w:ascii="宋体" w:hAnsi="宋体"/>
          <w:sz w:val="28"/>
          <w:szCs w:val="28"/>
        </w:rPr>
        <w:t>其他说明：</w:t>
      </w:r>
      <w:r>
        <w:rPr>
          <w:rFonts w:hint="eastAsia" w:ascii="宋体" w:hAnsi="宋体"/>
          <w:sz w:val="28"/>
          <w:szCs w:val="28"/>
          <w:u w:val="single"/>
        </w:rPr>
        <w:t>我公司将于签订合同7日后进场，提供优质维保服务</w:t>
      </w:r>
    </w:p>
    <w:p w14:paraId="1CB77EDA">
      <w:pPr>
        <w:spacing w:line="600" w:lineRule="exact"/>
        <w:rPr>
          <w:rFonts w:ascii="宋体" w:hAnsi="宋体"/>
          <w:sz w:val="28"/>
          <w:szCs w:val="28"/>
        </w:rPr>
      </w:pPr>
    </w:p>
    <w:p w14:paraId="5E6F8743">
      <w:pPr>
        <w:spacing w:line="600" w:lineRule="exact"/>
        <w:rPr>
          <w:rFonts w:ascii="宋体" w:hAnsi="宋体"/>
          <w:sz w:val="28"/>
          <w:szCs w:val="28"/>
        </w:rPr>
      </w:pPr>
    </w:p>
    <w:p w14:paraId="1D9032C2">
      <w:pPr>
        <w:spacing w:line="600" w:lineRule="exact"/>
        <w:rPr>
          <w:rFonts w:ascii="宋体" w:hAnsi="宋体"/>
          <w:sz w:val="28"/>
          <w:szCs w:val="28"/>
        </w:rPr>
      </w:pPr>
    </w:p>
    <w:p w14:paraId="6F1DBA48">
      <w:pPr>
        <w:spacing w:line="600" w:lineRule="exact"/>
        <w:rPr>
          <w:rFonts w:ascii="宋体" w:hAnsi="宋体"/>
          <w:sz w:val="28"/>
          <w:szCs w:val="28"/>
        </w:rPr>
      </w:pPr>
    </w:p>
    <w:p w14:paraId="27D3C04F">
      <w:pPr>
        <w:spacing w:line="600" w:lineRule="exact"/>
        <w:rPr>
          <w:rFonts w:ascii="宋体" w:hAnsi="宋体"/>
          <w:sz w:val="28"/>
          <w:szCs w:val="28"/>
        </w:rPr>
      </w:pPr>
      <w:r>
        <w:rPr>
          <w:rFonts w:hint="eastAsia" w:ascii="宋体" w:hAnsi="宋体"/>
          <w:sz w:val="28"/>
          <w:szCs w:val="28"/>
        </w:rPr>
        <w:t xml:space="preserve">             投标单位</w:t>
      </w:r>
      <w:r>
        <w:rPr>
          <w:rFonts w:hint="eastAsia" w:ascii="宋体" w:hAnsi="宋体"/>
          <w:snapToGrid w:val="0"/>
          <w:spacing w:val="12"/>
          <w:kern w:val="0"/>
          <w:sz w:val="28"/>
          <w:szCs w:val="28"/>
        </w:rPr>
        <w:t>：</w:t>
      </w:r>
      <w:r>
        <w:rPr>
          <w:rFonts w:hint="eastAsia" w:ascii="宋体" w:hAnsi="宋体"/>
          <w:sz w:val="28"/>
          <w:szCs w:val="28"/>
          <w:u w:val="single"/>
        </w:rPr>
        <w:t xml:space="preserve">xxxx有限公司 </w:t>
      </w:r>
      <w:r>
        <w:rPr>
          <w:rFonts w:hint="eastAsia" w:ascii="宋体" w:hAnsi="宋体"/>
          <w:sz w:val="28"/>
          <w:szCs w:val="28"/>
        </w:rPr>
        <w:t>（盖章）</w:t>
      </w:r>
    </w:p>
    <w:p w14:paraId="644FC267">
      <w:pPr>
        <w:spacing w:line="600" w:lineRule="exact"/>
        <w:rPr>
          <w:rFonts w:ascii="宋体" w:hAnsi="宋体"/>
          <w:sz w:val="28"/>
          <w:szCs w:val="28"/>
        </w:rPr>
      </w:pPr>
    </w:p>
    <w:p w14:paraId="6E9D6D49">
      <w:pPr>
        <w:spacing w:line="600" w:lineRule="exact"/>
        <w:ind w:firstLine="1778" w:firstLineChars="635"/>
        <w:rPr>
          <w:rFonts w:ascii="宋体" w:hAnsi="宋体"/>
          <w:sz w:val="28"/>
          <w:szCs w:val="28"/>
        </w:rPr>
      </w:pPr>
      <w:r>
        <w:rPr>
          <w:rFonts w:hint="eastAsia" w:ascii="宋体" w:hAnsi="宋体"/>
          <w:sz w:val="28"/>
          <w:szCs w:val="28"/>
        </w:rPr>
        <w:t>法定代表人：</w:t>
      </w:r>
      <w:r>
        <w:rPr>
          <w:rFonts w:hint="eastAsia" w:ascii="宋体" w:hAnsi="宋体"/>
          <w:sz w:val="28"/>
          <w:szCs w:val="28"/>
          <w:u w:val="single"/>
        </w:rPr>
        <w:t>xxxxxxx</w:t>
      </w:r>
      <w:r>
        <w:rPr>
          <w:rFonts w:hint="eastAsia" w:ascii="宋体" w:hAnsi="宋体"/>
          <w:sz w:val="28"/>
          <w:szCs w:val="28"/>
        </w:rPr>
        <w:t xml:space="preserve">（盖章）  </w:t>
      </w:r>
    </w:p>
    <w:p w14:paraId="4519AD7F">
      <w:pPr>
        <w:spacing w:line="600" w:lineRule="exact"/>
        <w:rPr>
          <w:rFonts w:ascii="宋体" w:hAnsi="宋体"/>
          <w:sz w:val="28"/>
          <w:szCs w:val="28"/>
        </w:rPr>
      </w:pPr>
    </w:p>
    <w:p w14:paraId="087B850C">
      <w:pPr>
        <w:spacing w:line="600" w:lineRule="exact"/>
        <w:ind w:firstLine="1344" w:firstLineChars="480"/>
        <w:rPr>
          <w:rFonts w:ascii="宋体" w:hAnsi="宋体"/>
          <w:b/>
          <w:sz w:val="24"/>
        </w:rPr>
      </w:pPr>
      <w:r>
        <w:rPr>
          <w:rFonts w:hint="eastAsia" w:ascii="宋体" w:hAnsi="宋体"/>
          <w:sz w:val="28"/>
          <w:szCs w:val="28"/>
        </w:rPr>
        <w:t xml:space="preserve">   编 制 时 间</w:t>
      </w:r>
      <w:r>
        <w:rPr>
          <w:rFonts w:hint="eastAsia" w:ascii="宋体" w:hAnsi="宋体"/>
          <w:b/>
          <w:sz w:val="28"/>
          <w:szCs w:val="28"/>
        </w:rPr>
        <w:t>：</w:t>
      </w:r>
      <w:r>
        <w:rPr>
          <w:rFonts w:hint="eastAsia" w:ascii="宋体" w:hAnsi="宋体"/>
          <w:sz w:val="28"/>
          <w:szCs w:val="28"/>
          <w:u w:val="single"/>
        </w:rPr>
        <w:t xml:space="preserve">年  月  日  </w:t>
      </w:r>
    </w:p>
    <w:p w14:paraId="1CBBF3EC">
      <w:pPr>
        <w:rPr>
          <w:rFonts w:ascii="宋体" w:hAnsi="宋体"/>
          <w:b/>
          <w:bCs/>
          <w:sz w:val="24"/>
        </w:rPr>
      </w:pPr>
    </w:p>
    <w:p w14:paraId="7527B0E5">
      <w:pPr>
        <w:ind w:firstLine="2409" w:firstLineChars="1000"/>
        <w:rPr>
          <w:rFonts w:ascii="宋体" w:hAnsi="宋体"/>
          <w:b/>
          <w:bCs/>
          <w:sz w:val="24"/>
        </w:rPr>
      </w:pPr>
    </w:p>
    <w:p w14:paraId="0E7C4CFF">
      <w:pPr>
        <w:ind w:firstLine="2409" w:firstLineChars="1000"/>
        <w:rPr>
          <w:rFonts w:ascii="宋体" w:hAnsi="宋体"/>
          <w:b/>
          <w:bCs/>
          <w:sz w:val="24"/>
        </w:rPr>
      </w:pPr>
    </w:p>
    <w:p w14:paraId="4CD1521B">
      <w:pPr>
        <w:ind w:firstLine="2520" w:firstLineChars="700"/>
        <w:rPr>
          <w:rFonts w:ascii="宋体" w:hAnsi="宋体"/>
          <w:sz w:val="36"/>
        </w:rPr>
      </w:pPr>
    </w:p>
    <w:p w14:paraId="4877D386">
      <w:pPr>
        <w:adjustRightInd w:val="0"/>
        <w:snapToGrid w:val="0"/>
        <w:spacing w:line="360" w:lineRule="auto"/>
        <w:jc w:val="center"/>
        <w:rPr>
          <w:rFonts w:ascii="宋体" w:hAnsi="宋体"/>
          <w:b/>
          <w:snapToGrid w:val="0"/>
          <w:spacing w:val="12"/>
          <w:kern w:val="0"/>
          <w:sz w:val="28"/>
        </w:rPr>
      </w:pPr>
    </w:p>
    <w:p w14:paraId="7E9C38AD">
      <w:pPr>
        <w:adjustRightInd w:val="0"/>
        <w:snapToGrid w:val="0"/>
        <w:spacing w:line="360" w:lineRule="auto"/>
        <w:jc w:val="center"/>
        <w:rPr>
          <w:rFonts w:ascii="宋体" w:hAnsi="宋体"/>
          <w:b/>
          <w:snapToGrid w:val="0"/>
          <w:spacing w:val="12"/>
          <w:kern w:val="0"/>
          <w:sz w:val="28"/>
        </w:rPr>
      </w:pPr>
    </w:p>
    <w:p w14:paraId="554AC623">
      <w:pPr>
        <w:adjustRightInd w:val="0"/>
        <w:snapToGrid w:val="0"/>
        <w:spacing w:line="360" w:lineRule="auto"/>
        <w:jc w:val="center"/>
        <w:rPr>
          <w:rFonts w:ascii="宋体" w:hAnsi="宋体"/>
          <w:b/>
          <w:snapToGrid w:val="0"/>
          <w:spacing w:val="12"/>
          <w:kern w:val="0"/>
          <w:sz w:val="28"/>
        </w:rPr>
      </w:pPr>
    </w:p>
    <w:p w14:paraId="733A35FB">
      <w:pPr>
        <w:adjustRightInd w:val="0"/>
        <w:snapToGrid w:val="0"/>
        <w:spacing w:line="360" w:lineRule="auto"/>
        <w:jc w:val="center"/>
        <w:rPr>
          <w:rFonts w:ascii="宋体" w:hAnsi="宋体"/>
          <w:b/>
          <w:snapToGrid w:val="0"/>
          <w:spacing w:val="12"/>
          <w:kern w:val="0"/>
          <w:sz w:val="28"/>
        </w:rPr>
      </w:pPr>
    </w:p>
    <w:p w14:paraId="504A5979">
      <w:pPr>
        <w:spacing w:line="600" w:lineRule="exact"/>
        <w:rPr>
          <w:rFonts w:ascii="宋体" w:hAnsi="宋体"/>
          <w:sz w:val="36"/>
        </w:rPr>
        <w:sectPr>
          <w:headerReference r:id="rId5" w:type="first"/>
          <w:footerReference r:id="rId8" w:type="first"/>
          <w:headerReference r:id="rId3" w:type="default"/>
          <w:footerReference r:id="rId6" w:type="default"/>
          <w:headerReference r:id="rId4" w:type="even"/>
          <w:footerReference r:id="rId7" w:type="even"/>
          <w:pgSz w:w="11906" w:h="16838"/>
          <w:pgMar w:top="1304" w:right="1701" w:bottom="1304" w:left="1701" w:header="851" w:footer="992" w:gutter="0"/>
          <w:cols w:space="425" w:num="1"/>
          <w:docGrid w:type="lines" w:linePitch="312" w:charSpace="0"/>
        </w:sectPr>
      </w:pPr>
    </w:p>
    <w:p w14:paraId="39F791AF">
      <w:pPr>
        <w:pStyle w:val="2"/>
        <w:jc w:val="center"/>
        <w:rPr>
          <w:snapToGrid w:val="0"/>
          <w:kern w:val="0"/>
        </w:rPr>
      </w:pPr>
      <w:bookmarkStart w:id="4" w:name="_Toc343860403"/>
      <w:bookmarkStart w:id="5" w:name="投标设备报价明细表"/>
      <w:r>
        <w:rPr>
          <w:rFonts w:hint="eastAsia"/>
          <w:snapToGrid w:val="0"/>
          <w:kern w:val="0"/>
        </w:rPr>
        <w:t>五、报价明细表</w:t>
      </w:r>
      <w:bookmarkEnd w:id="4"/>
    </w:p>
    <w:bookmarkEnd w:id="5"/>
    <w:p w14:paraId="09F2C073">
      <w:pPr>
        <w:spacing w:line="440" w:lineRule="atLeast"/>
        <w:jc w:val="right"/>
        <w:rPr>
          <w:rFonts w:ascii="宋体" w:hAnsi="宋体"/>
          <w:b/>
          <w:sz w:val="24"/>
        </w:rPr>
      </w:pPr>
      <w:r>
        <w:rPr>
          <w:rFonts w:hint="eastAsia" w:ascii="宋体" w:hAnsi="宋体"/>
          <w:sz w:val="24"/>
        </w:rPr>
        <w:t xml:space="preserve">                                                 单位：元人民币</w:t>
      </w:r>
    </w:p>
    <w:tbl>
      <w:tblPr>
        <w:tblStyle w:val="24"/>
        <w:tblW w:w="14459" w:type="dxa"/>
        <w:tblInd w:w="-176" w:type="dxa"/>
        <w:shd w:val="clear" w:color="auto" w:fill="FFFFFF" w:themeFill="background1"/>
        <w:tblLayout w:type="fixed"/>
        <w:tblCellMar>
          <w:top w:w="0" w:type="dxa"/>
          <w:left w:w="108" w:type="dxa"/>
          <w:bottom w:w="0" w:type="dxa"/>
          <w:right w:w="108" w:type="dxa"/>
        </w:tblCellMar>
      </w:tblPr>
      <w:tblGrid>
        <w:gridCol w:w="851"/>
        <w:gridCol w:w="1701"/>
        <w:gridCol w:w="1276"/>
        <w:gridCol w:w="2552"/>
        <w:gridCol w:w="2268"/>
        <w:gridCol w:w="3260"/>
        <w:gridCol w:w="2551"/>
      </w:tblGrid>
      <w:tr w14:paraId="432A01B3">
        <w:tblPrEx>
          <w:tblCellMar>
            <w:top w:w="0" w:type="dxa"/>
            <w:left w:w="108" w:type="dxa"/>
            <w:bottom w:w="0" w:type="dxa"/>
            <w:right w:w="108" w:type="dxa"/>
          </w:tblCellMar>
        </w:tblPrEx>
        <w:trPr>
          <w:trHeight w:val="495" w:hRule="atLeast"/>
        </w:trPr>
        <w:tc>
          <w:tcPr>
            <w:tcW w:w="851"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00958E5">
            <w:pPr>
              <w:widowControl/>
              <w:jc w:val="center"/>
              <w:rPr>
                <w:rFonts w:ascii="宋体" w:hAnsi="宋体" w:cs="宋体"/>
                <w:b/>
                <w:bCs/>
                <w:color w:val="000000"/>
                <w:kern w:val="0"/>
                <w:sz w:val="24"/>
              </w:rPr>
            </w:pPr>
            <w:r>
              <w:rPr>
                <w:rFonts w:hint="eastAsia" w:ascii="宋体" w:hAnsi="宋体" w:cs="宋体"/>
                <w:b/>
                <w:bCs/>
                <w:color w:val="000000"/>
                <w:kern w:val="0"/>
                <w:sz w:val="24"/>
              </w:rPr>
              <w:t>序号</w:t>
            </w:r>
          </w:p>
        </w:tc>
        <w:tc>
          <w:tcPr>
            <w:tcW w:w="1701" w:type="dxa"/>
            <w:tcBorders>
              <w:top w:val="single" w:color="auto" w:sz="4" w:space="0"/>
              <w:left w:val="nil"/>
              <w:bottom w:val="single" w:color="auto" w:sz="4" w:space="0"/>
              <w:right w:val="single" w:color="auto" w:sz="4" w:space="0"/>
            </w:tcBorders>
            <w:shd w:val="clear" w:color="auto" w:fill="FFFFFF" w:themeFill="background1"/>
            <w:vAlign w:val="center"/>
          </w:tcPr>
          <w:p w14:paraId="455CD835">
            <w:pPr>
              <w:widowControl/>
              <w:jc w:val="center"/>
              <w:rPr>
                <w:rFonts w:ascii="宋体" w:hAnsi="宋体" w:cs="宋体"/>
                <w:b/>
                <w:bCs/>
                <w:color w:val="000000"/>
                <w:kern w:val="0"/>
                <w:sz w:val="24"/>
              </w:rPr>
            </w:pPr>
            <w:r>
              <w:rPr>
                <w:rFonts w:hint="eastAsia" w:ascii="宋体" w:hAnsi="宋体" w:cs="宋体"/>
                <w:b/>
                <w:bCs/>
                <w:color w:val="000000"/>
                <w:kern w:val="0"/>
                <w:sz w:val="24"/>
              </w:rPr>
              <w:t>名称</w:t>
            </w:r>
          </w:p>
        </w:tc>
        <w:tc>
          <w:tcPr>
            <w:tcW w:w="1276" w:type="dxa"/>
            <w:tcBorders>
              <w:top w:val="single" w:color="auto" w:sz="4" w:space="0"/>
              <w:left w:val="nil"/>
              <w:bottom w:val="single" w:color="auto" w:sz="4" w:space="0"/>
              <w:right w:val="single" w:color="auto" w:sz="4" w:space="0"/>
            </w:tcBorders>
            <w:shd w:val="clear" w:color="auto" w:fill="FFFFFF" w:themeFill="background1"/>
            <w:vAlign w:val="center"/>
          </w:tcPr>
          <w:p w14:paraId="6A68EE61">
            <w:pPr>
              <w:widowControl/>
              <w:jc w:val="center"/>
              <w:rPr>
                <w:rFonts w:ascii="宋体" w:hAnsi="宋体" w:cs="宋体"/>
                <w:b/>
                <w:bCs/>
                <w:color w:val="000000"/>
                <w:kern w:val="0"/>
                <w:sz w:val="24"/>
              </w:rPr>
            </w:pPr>
            <w:r>
              <w:rPr>
                <w:rFonts w:hint="eastAsia" w:ascii="宋体" w:hAnsi="宋体" w:cs="宋体"/>
                <w:b/>
                <w:bCs/>
                <w:color w:val="000000"/>
                <w:kern w:val="0"/>
                <w:sz w:val="24"/>
              </w:rPr>
              <w:t>数量</w:t>
            </w:r>
          </w:p>
        </w:tc>
        <w:tc>
          <w:tcPr>
            <w:tcW w:w="2552" w:type="dxa"/>
            <w:tcBorders>
              <w:top w:val="single" w:color="auto" w:sz="4" w:space="0"/>
              <w:left w:val="nil"/>
              <w:bottom w:val="single" w:color="auto" w:sz="4" w:space="0"/>
              <w:right w:val="single" w:color="auto" w:sz="4" w:space="0"/>
            </w:tcBorders>
            <w:shd w:val="clear" w:color="auto" w:fill="FFFFFF" w:themeFill="background1"/>
            <w:vAlign w:val="center"/>
          </w:tcPr>
          <w:p w14:paraId="4CBA6A04">
            <w:pPr>
              <w:widowControl/>
              <w:jc w:val="center"/>
              <w:rPr>
                <w:rFonts w:ascii="宋体" w:hAnsi="宋体" w:cs="宋体"/>
                <w:b/>
                <w:bCs/>
                <w:color w:val="000000"/>
                <w:kern w:val="0"/>
                <w:sz w:val="24"/>
              </w:rPr>
            </w:pPr>
            <w:r>
              <w:rPr>
                <w:rFonts w:hint="eastAsia" w:ascii="宋体" w:hAnsi="宋体" w:cs="宋体"/>
                <w:b/>
                <w:bCs/>
                <w:color w:val="000000"/>
                <w:kern w:val="0"/>
                <w:sz w:val="24"/>
              </w:rPr>
              <w:t>单价</w:t>
            </w:r>
          </w:p>
        </w:tc>
        <w:tc>
          <w:tcPr>
            <w:tcW w:w="2268" w:type="dxa"/>
            <w:tcBorders>
              <w:top w:val="single" w:color="auto" w:sz="4" w:space="0"/>
              <w:left w:val="nil"/>
              <w:bottom w:val="single" w:color="auto" w:sz="4" w:space="0"/>
              <w:right w:val="single" w:color="auto" w:sz="4" w:space="0"/>
            </w:tcBorders>
            <w:shd w:val="clear" w:color="auto" w:fill="FFFFFF" w:themeFill="background1"/>
            <w:vAlign w:val="center"/>
          </w:tcPr>
          <w:p w14:paraId="6A094E7A">
            <w:pPr>
              <w:widowControl/>
              <w:jc w:val="center"/>
              <w:rPr>
                <w:rFonts w:ascii="宋体" w:hAnsi="宋体" w:cs="宋体"/>
                <w:b/>
                <w:bCs/>
                <w:color w:val="000000"/>
                <w:kern w:val="0"/>
                <w:sz w:val="24"/>
              </w:rPr>
            </w:pPr>
            <w:r>
              <w:rPr>
                <w:rFonts w:hint="eastAsia" w:ascii="宋体" w:hAnsi="宋体" w:cs="宋体"/>
                <w:b/>
                <w:bCs/>
                <w:color w:val="000000"/>
                <w:kern w:val="0"/>
                <w:sz w:val="24"/>
              </w:rPr>
              <w:t>合价</w:t>
            </w:r>
          </w:p>
        </w:tc>
        <w:tc>
          <w:tcPr>
            <w:tcW w:w="3260" w:type="dxa"/>
            <w:tcBorders>
              <w:top w:val="single" w:color="auto" w:sz="4" w:space="0"/>
              <w:left w:val="nil"/>
              <w:bottom w:val="single" w:color="auto" w:sz="4" w:space="0"/>
              <w:right w:val="single" w:color="auto" w:sz="4" w:space="0"/>
            </w:tcBorders>
            <w:shd w:val="clear" w:color="auto" w:fill="FFFFFF" w:themeFill="background1"/>
            <w:vAlign w:val="center"/>
          </w:tcPr>
          <w:p w14:paraId="625DEC05">
            <w:pPr>
              <w:widowControl/>
              <w:jc w:val="center"/>
              <w:rPr>
                <w:rFonts w:ascii="宋体" w:hAnsi="宋体" w:cs="宋体"/>
                <w:b/>
                <w:bCs/>
                <w:color w:val="000000"/>
                <w:kern w:val="0"/>
                <w:sz w:val="24"/>
              </w:rPr>
            </w:pPr>
            <w:r>
              <w:rPr>
                <w:rFonts w:hint="eastAsia" w:ascii="宋体" w:hAnsi="宋体" w:cs="宋体"/>
                <w:b/>
                <w:bCs/>
                <w:color w:val="000000"/>
                <w:kern w:val="0"/>
                <w:sz w:val="24"/>
              </w:rPr>
              <w:t>品牌、规格</w:t>
            </w:r>
          </w:p>
        </w:tc>
        <w:tc>
          <w:tcPr>
            <w:tcW w:w="2551" w:type="dxa"/>
            <w:tcBorders>
              <w:top w:val="single" w:color="auto" w:sz="4" w:space="0"/>
              <w:left w:val="nil"/>
              <w:bottom w:val="single" w:color="auto" w:sz="4" w:space="0"/>
              <w:right w:val="single" w:color="auto" w:sz="4" w:space="0"/>
            </w:tcBorders>
            <w:shd w:val="clear" w:color="auto" w:fill="FFFFFF" w:themeFill="background1"/>
            <w:vAlign w:val="center"/>
          </w:tcPr>
          <w:p w14:paraId="055C72F5">
            <w:pPr>
              <w:widowControl/>
              <w:jc w:val="center"/>
              <w:rPr>
                <w:rFonts w:ascii="宋体" w:hAnsi="宋体" w:cs="宋体"/>
                <w:b/>
                <w:bCs/>
                <w:color w:val="000000"/>
                <w:kern w:val="0"/>
                <w:sz w:val="24"/>
              </w:rPr>
            </w:pPr>
            <w:r>
              <w:rPr>
                <w:rFonts w:hint="eastAsia" w:ascii="宋体" w:hAnsi="宋体" w:cs="宋体"/>
                <w:b/>
                <w:bCs/>
                <w:color w:val="000000"/>
                <w:kern w:val="0"/>
                <w:sz w:val="24"/>
              </w:rPr>
              <w:t>备注</w:t>
            </w:r>
          </w:p>
        </w:tc>
      </w:tr>
      <w:tr w14:paraId="4CE107BD">
        <w:tblPrEx>
          <w:tblCellMar>
            <w:top w:w="0" w:type="dxa"/>
            <w:left w:w="108" w:type="dxa"/>
            <w:bottom w:w="0" w:type="dxa"/>
            <w:right w:w="108" w:type="dxa"/>
          </w:tblCellMar>
        </w:tblPrEx>
        <w:trPr>
          <w:trHeight w:val="360" w:hRule="atLeast"/>
        </w:trPr>
        <w:tc>
          <w:tcPr>
            <w:tcW w:w="851" w:type="dxa"/>
            <w:tcBorders>
              <w:top w:val="nil"/>
              <w:left w:val="single" w:color="auto" w:sz="4" w:space="0"/>
              <w:bottom w:val="single" w:color="auto" w:sz="4" w:space="0"/>
              <w:right w:val="single" w:color="auto" w:sz="4" w:space="0"/>
            </w:tcBorders>
            <w:shd w:val="clear" w:color="auto" w:fill="FFFFFF" w:themeFill="background1"/>
            <w:vAlign w:val="center"/>
          </w:tcPr>
          <w:p w14:paraId="06C98F41">
            <w:pPr>
              <w:widowControl/>
              <w:jc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1701" w:type="dxa"/>
            <w:tcBorders>
              <w:top w:val="nil"/>
              <w:left w:val="nil"/>
              <w:bottom w:val="single" w:color="auto" w:sz="4" w:space="0"/>
              <w:right w:val="single" w:color="auto" w:sz="4" w:space="0"/>
            </w:tcBorders>
            <w:shd w:val="clear" w:color="auto" w:fill="FFFFFF" w:themeFill="background1"/>
            <w:vAlign w:val="center"/>
          </w:tcPr>
          <w:p w14:paraId="1C49D730">
            <w:pPr>
              <w:widowControl/>
              <w:jc w:val="left"/>
              <w:rPr>
                <w:rFonts w:ascii="宋体" w:hAnsi="宋体" w:cs="宋体"/>
                <w:color w:val="000000"/>
                <w:kern w:val="0"/>
                <w:sz w:val="22"/>
                <w:szCs w:val="22"/>
              </w:rPr>
            </w:pPr>
            <w:r>
              <w:rPr>
                <w:rFonts w:hint="eastAsia" w:ascii="宋体" w:hAnsi="宋体" w:cs="宋体"/>
                <w:color w:val="000000"/>
                <w:kern w:val="0"/>
                <w:sz w:val="22"/>
                <w:szCs w:val="22"/>
              </w:rPr>
              <w:t>维保费</w:t>
            </w:r>
          </w:p>
        </w:tc>
        <w:tc>
          <w:tcPr>
            <w:tcW w:w="1276" w:type="dxa"/>
            <w:tcBorders>
              <w:top w:val="nil"/>
              <w:left w:val="nil"/>
              <w:bottom w:val="single" w:color="auto" w:sz="4" w:space="0"/>
              <w:right w:val="single" w:color="auto" w:sz="4" w:space="0"/>
            </w:tcBorders>
            <w:shd w:val="clear" w:color="auto" w:fill="FFFFFF" w:themeFill="background1"/>
            <w:vAlign w:val="center"/>
          </w:tcPr>
          <w:p w14:paraId="562B6D7B">
            <w:pPr>
              <w:widowControl/>
              <w:jc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2552" w:type="dxa"/>
            <w:tcBorders>
              <w:top w:val="nil"/>
              <w:left w:val="nil"/>
              <w:bottom w:val="single" w:color="auto" w:sz="4" w:space="0"/>
              <w:right w:val="single" w:color="auto" w:sz="4" w:space="0"/>
            </w:tcBorders>
            <w:shd w:val="clear" w:color="auto" w:fill="FFFFFF" w:themeFill="background1"/>
          </w:tcPr>
          <w:p w14:paraId="4B5A3DEC">
            <w:pPr>
              <w:widowControl/>
              <w:jc w:val="right"/>
              <w:rPr>
                <w:rFonts w:ascii="宋体" w:hAnsi="宋体" w:cs="宋体"/>
                <w:color w:val="000000"/>
                <w:kern w:val="0"/>
                <w:sz w:val="22"/>
                <w:szCs w:val="22"/>
              </w:rPr>
            </w:pPr>
          </w:p>
        </w:tc>
        <w:tc>
          <w:tcPr>
            <w:tcW w:w="2268" w:type="dxa"/>
            <w:tcBorders>
              <w:top w:val="nil"/>
              <w:left w:val="nil"/>
              <w:bottom w:val="single" w:color="auto" w:sz="4" w:space="0"/>
              <w:right w:val="single" w:color="auto" w:sz="4" w:space="0"/>
            </w:tcBorders>
            <w:shd w:val="clear" w:color="auto" w:fill="FFFFFF" w:themeFill="background1"/>
          </w:tcPr>
          <w:p w14:paraId="03DF1C68">
            <w:pPr>
              <w:widowControl/>
              <w:jc w:val="right"/>
              <w:rPr>
                <w:rFonts w:ascii="宋体" w:hAnsi="宋体" w:cs="宋体"/>
                <w:color w:val="000000"/>
                <w:kern w:val="0"/>
                <w:sz w:val="22"/>
                <w:szCs w:val="22"/>
              </w:rPr>
            </w:pPr>
          </w:p>
        </w:tc>
        <w:tc>
          <w:tcPr>
            <w:tcW w:w="3260" w:type="dxa"/>
            <w:tcBorders>
              <w:top w:val="nil"/>
              <w:left w:val="nil"/>
              <w:bottom w:val="single" w:color="auto" w:sz="4" w:space="0"/>
              <w:right w:val="single" w:color="auto" w:sz="4" w:space="0"/>
            </w:tcBorders>
            <w:shd w:val="clear" w:color="auto" w:fill="FFFFFF" w:themeFill="background1"/>
            <w:vAlign w:val="center"/>
          </w:tcPr>
          <w:p w14:paraId="7549F2D8">
            <w:pPr>
              <w:widowControl/>
              <w:jc w:val="left"/>
              <w:rPr>
                <w:rFonts w:ascii="宋体" w:hAnsi="宋体" w:cs="宋体"/>
                <w:color w:val="000000"/>
                <w:kern w:val="0"/>
                <w:sz w:val="22"/>
                <w:szCs w:val="22"/>
              </w:rPr>
            </w:pPr>
          </w:p>
        </w:tc>
        <w:tc>
          <w:tcPr>
            <w:tcW w:w="2551" w:type="dxa"/>
            <w:tcBorders>
              <w:top w:val="nil"/>
              <w:left w:val="nil"/>
              <w:bottom w:val="single" w:color="auto" w:sz="4" w:space="0"/>
              <w:right w:val="single" w:color="auto" w:sz="4" w:space="0"/>
            </w:tcBorders>
            <w:shd w:val="clear" w:color="auto" w:fill="FFFFFF" w:themeFill="background1"/>
          </w:tcPr>
          <w:p w14:paraId="48C5B1B3">
            <w:pPr>
              <w:widowControl/>
              <w:jc w:val="center"/>
              <w:rPr>
                <w:rFonts w:ascii="宋体" w:hAnsi="宋体" w:cs="宋体"/>
                <w:color w:val="000000"/>
                <w:kern w:val="0"/>
                <w:sz w:val="22"/>
                <w:szCs w:val="22"/>
              </w:rPr>
            </w:pPr>
            <w:r>
              <w:rPr>
                <w:rFonts w:hint="eastAsia" w:ascii="宋体" w:hAnsi="宋体" w:cs="宋体"/>
                <w:color w:val="000000"/>
                <w:kern w:val="0"/>
                <w:sz w:val="22"/>
                <w:szCs w:val="22"/>
              </w:rPr>
              <w:t>　</w:t>
            </w:r>
          </w:p>
        </w:tc>
      </w:tr>
      <w:tr w14:paraId="4CA14A2C">
        <w:tblPrEx>
          <w:shd w:val="clear" w:color="auto" w:fill="FFFFFF" w:themeFill="background1"/>
          <w:tblCellMar>
            <w:top w:w="0" w:type="dxa"/>
            <w:left w:w="108" w:type="dxa"/>
            <w:bottom w:w="0" w:type="dxa"/>
            <w:right w:w="108" w:type="dxa"/>
          </w:tblCellMar>
        </w:tblPrEx>
        <w:trPr>
          <w:trHeight w:val="360" w:hRule="atLeast"/>
        </w:trPr>
        <w:tc>
          <w:tcPr>
            <w:tcW w:w="851" w:type="dxa"/>
            <w:tcBorders>
              <w:top w:val="nil"/>
              <w:left w:val="single" w:color="auto" w:sz="4" w:space="0"/>
              <w:bottom w:val="single" w:color="auto" w:sz="4" w:space="0"/>
              <w:right w:val="single" w:color="auto" w:sz="4" w:space="0"/>
            </w:tcBorders>
            <w:shd w:val="clear" w:color="auto" w:fill="FFFFFF" w:themeFill="background1"/>
            <w:vAlign w:val="center"/>
          </w:tcPr>
          <w:p w14:paraId="712E3469">
            <w:pPr>
              <w:widowControl/>
              <w:jc w:val="center"/>
              <w:rPr>
                <w:rFonts w:ascii="宋体" w:hAnsi="宋体" w:cs="宋体"/>
                <w:color w:val="000000"/>
                <w:kern w:val="0"/>
                <w:sz w:val="22"/>
                <w:szCs w:val="22"/>
              </w:rPr>
            </w:pPr>
            <w:r>
              <w:rPr>
                <w:rFonts w:hint="eastAsia" w:ascii="宋体" w:hAnsi="宋体" w:cs="宋体"/>
                <w:color w:val="000000"/>
                <w:kern w:val="0"/>
                <w:sz w:val="22"/>
                <w:szCs w:val="22"/>
              </w:rPr>
              <w:t>2</w:t>
            </w:r>
          </w:p>
        </w:tc>
        <w:tc>
          <w:tcPr>
            <w:tcW w:w="1701" w:type="dxa"/>
            <w:tcBorders>
              <w:top w:val="nil"/>
              <w:left w:val="nil"/>
              <w:bottom w:val="single" w:color="auto" w:sz="4" w:space="0"/>
              <w:right w:val="single" w:color="auto" w:sz="4" w:space="0"/>
            </w:tcBorders>
            <w:shd w:val="clear" w:color="auto" w:fill="FFFFFF" w:themeFill="background1"/>
            <w:vAlign w:val="center"/>
          </w:tcPr>
          <w:p w14:paraId="4A15CB94">
            <w:pPr>
              <w:widowControl/>
              <w:jc w:val="left"/>
              <w:rPr>
                <w:rFonts w:ascii="宋体" w:hAnsi="宋体" w:cs="宋体"/>
                <w:color w:val="000000"/>
                <w:kern w:val="0"/>
                <w:sz w:val="22"/>
                <w:szCs w:val="22"/>
              </w:rPr>
            </w:pPr>
            <w:r>
              <w:rPr>
                <w:rFonts w:hint="eastAsia" w:ascii="宋体" w:hAnsi="宋体" w:cs="宋体"/>
                <w:color w:val="000000"/>
                <w:kern w:val="0"/>
                <w:sz w:val="22"/>
                <w:szCs w:val="22"/>
              </w:rPr>
              <w:t>维保费</w:t>
            </w:r>
          </w:p>
        </w:tc>
        <w:tc>
          <w:tcPr>
            <w:tcW w:w="1276" w:type="dxa"/>
            <w:tcBorders>
              <w:top w:val="nil"/>
              <w:left w:val="nil"/>
              <w:bottom w:val="single" w:color="auto" w:sz="4" w:space="0"/>
              <w:right w:val="single" w:color="auto" w:sz="4" w:space="0"/>
            </w:tcBorders>
            <w:shd w:val="clear" w:color="auto" w:fill="FFFFFF" w:themeFill="background1"/>
            <w:vAlign w:val="center"/>
          </w:tcPr>
          <w:p w14:paraId="16DF3DC4">
            <w:pPr>
              <w:widowControl/>
              <w:jc w:val="center"/>
              <w:rPr>
                <w:rFonts w:ascii="宋体" w:hAnsi="宋体" w:cs="宋体"/>
                <w:color w:val="000000"/>
                <w:kern w:val="0"/>
                <w:sz w:val="22"/>
                <w:szCs w:val="22"/>
              </w:rPr>
            </w:pPr>
            <w:r>
              <w:rPr>
                <w:rFonts w:hint="eastAsia" w:ascii="宋体" w:hAnsi="宋体" w:cs="宋体"/>
                <w:color w:val="000000"/>
                <w:kern w:val="0"/>
                <w:sz w:val="22"/>
                <w:szCs w:val="22"/>
              </w:rPr>
              <w:t>10</w:t>
            </w:r>
          </w:p>
        </w:tc>
        <w:tc>
          <w:tcPr>
            <w:tcW w:w="2552" w:type="dxa"/>
            <w:tcBorders>
              <w:top w:val="nil"/>
              <w:left w:val="nil"/>
              <w:bottom w:val="single" w:color="auto" w:sz="4" w:space="0"/>
              <w:right w:val="single" w:color="auto" w:sz="4" w:space="0"/>
            </w:tcBorders>
            <w:shd w:val="clear" w:color="auto" w:fill="FFFFFF" w:themeFill="background1"/>
          </w:tcPr>
          <w:p w14:paraId="5614D39B">
            <w:pPr>
              <w:widowControl/>
              <w:jc w:val="right"/>
              <w:rPr>
                <w:rFonts w:ascii="宋体" w:hAnsi="宋体" w:cs="宋体"/>
                <w:color w:val="000000"/>
                <w:kern w:val="0"/>
                <w:sz w:val="22"/>
                <w:szCs w:val="22"/>
              </w:rPr>
            </w:pPr>
          </w:p>
        </w:tc>
        <w:tc>
          <w:tcPr>
            <w:tcW w:w="2268" w:type="dxa"/>
            <w:tcBorders>
              <w:top w:val="nil"/>
              <w:left w:val="nil"/>
              <w:bottom w:val="single" w:color="auto" w:sz="4" w:space="0"/>
              <w:right w:val="single" w:color="auto" w:sz="4" w:space="0"/>
            </w:tcBorders>
            <w:shd w:val="clear" w:color="auto" w:fill="FFFFFF" w:themeFill="background1"/>
          </w:tcPr>
          <w:p w14:paraId="0461CFDF">
            <w:pPr>
              <w:widowControl/>
              <w:jc w:val="right"/>
              <w:rPr>
                <w:rFonts w:ascii="宋体" w:hAnsi="宋体" w:cs="宋体"/>
                <w:color w:val="000000"/>
                <w:kern w:val="0"/>
                <w:sz w:val="22"/>
                <w:szCs w:val="22"/>
              </w:rPr>
            </w:pPr>
          </w:p>
        </w:tc>
        <w:tc>
          <w:tcPr>
            <w:tcW w:w="3260" w:type="dxa"/>
            <w:tcBorders>
              <w:top w:val="nil"/>
              <w:left w:val="nil"/>
              <w:bottom w:val="single" w:color="auto" w:sz="4" w:space="0"/>
              <w:right w:val="single" w:color="auto" w:sz="4" w:space="0"/>
            </w:tcBorders>
            <w:shd w:val="clear" w:color="auto" w:fill="FFFFFF" w:themeFill="background1"/>
            <w:vAlign w:val="center"/>
          </w:tcPr>
          <w:p w14:paraId="212BB390">
            <w:pPr>
              <w:widowControl/>
              <w:jc w:val="left"/>
              <w:rPr>
                <w:rFonts w:ascii="宋体" w:hAnsi="宋体" w:cs="宋体"/>
                <w:color w:val="000000"/>
                <w:kern w:val="0"/>
                <w:sz w:val="22"/>
                <w:szCs w:val="22"/>
              </w:rPr>
            </w:pPr>
          </w:p>
        </w:tc>
        <w:tc>
          <w:tcPr>
            <w:tcW w:w="2551" w:type="dxa"/>
            <w:tcBorders>
              <w:top w:val="nil"/>
              <w:left w:val="nil"/>
              <w:bottom w:val="single" w:color="auto" w:sz="4" w:space="0"/>
              <w:right w:val="single" w:color="auto" w:sz="4" w:space="0"/>
            </w:tcBorders>
            <w:shd w:val="clear" w:color="auto" w:fill="FFFFFF" w:themeFill="background1"/>
          </w:tcPr>
          <w:p w14:paraId="041D28DD">
            <w:pPr>
              <w:widowControl/>
              <w:jc w:val="center"/>
              <w:rPr>
                <w:rFonts w:ascii="宋体" w:hAnsi="宋体" w:cs="宋体"/>
                <w:color w:val="000000"/>
                <w:kern w:val="0"/>
                <w:sz w:val="22"/>
                <w:szCs w:val="22"/>
              </w:rPr>
            </w:pPr>
            <w:r>
              <w:rPr>
                <w:rFonts w:hint="eastAsia" w:ascii="宋体" w:hAnsi="宋体" w:cs="宋体"/>
                <w:color w:val="000000"/>
                <w:kern w:val="0"/>
                <w:sz w:val="22"/>
                <w:szCs w:val="22"/>
              </w:rPr>
              <w:t>　</w:t>
            </w:r>
          </w:p>
        </w:tc>
      </w:tr>
      <w:tr w14:paraId="52025912">
        <w:tblPrEx>
          <w:shd w:val="clear" w:color="auto" w:fill="FFFFFF" w:themeFill="background1"/>
          <w:tblCellMar>
            <w:top w:w="0" w:type="dxa"/>
            <w:left w:w="108" w:type="dxa"/>
            <w:bottom w:w="0" w:type="dxa"/>
            <w:right w:w="108" w:type="dxa"/>
          </w:tblCellMar>
        </w:tblPrEx>
        <w:trPr>
          <w:trHeight w:val="360" w:hRule="atLeast"/>
        </w:trPr>
        <w:tc>
          <w:tcPr>
            <w:tcW w:w="851" w:type="dxa"/>
            <w:tcBorders>
              <w:top w:val="nil"/>
              <w:left w:val="single" w:color="auto" w:sz="4" w:space="0"/>
              <w:bottom w:val="single" w:color="auto" w:sz="4" w:space="0"/>
              <w:right w:val="single" w:color="auto" w:sz="4" w:space="0"/>
            </w:tcBorders>
            <w:shd w:val="clear" w:color="auto" w:fill="FFFFFF" w:themeFill="background1"/>
            <w:vAlign w:val="center"/>
          </w:tcPr>
          <w:p w14:paraId="5BFBF9E8">
            <w:pPr>
              <w:widowControl/>
              <w:jc w:val="center"/>
              <w:rPr>
                <w:rFonts w:ascii="宋体" w:hAnsi="宋体" w:cs="宋体"/>
                <w:color w:val="000000"/>
                <w:kern w:val="0"/>
                <w:sz w:val="22"/>
                <w:szCs w:val="22"/>
              </w:rPr>
            </w:pPr>
            <w:r>
              <w:rPr>
                <w:rFonts w:hint="eastAsia" w:ascii="宋体" w:hAnsi="宋体" w:cs="宋体"/>
                <w:color w:val="000000"/>
                <w:kern w:val="0"/>
                <w:sz w:val="22"/>
                <w:szCs w:val="22"/>
              </w:rPr>
              <w:t>3</w:t>
            </w:r>
          </w:p>
        </w:tc>
        <w:tc>
          <w:tcPr>
            <w:tcW w:w="1701" w:type="dxa"/>
            <w:tcBorders>
              <w:top w:val="nil"/>
              <w:left w:val="nil"/>
              <w:bottom w:val="single" w:color="auto" w:sz="4" w:space="0"/>
              <w:right w:val="single" w:color="auto" w:sz="4" w:space="0"/>
            </w:tcBorders>
            <w:shd w:val="clear" w:color="auto" w:fill="FFFFFF" w:themeFill="background1"/>
            <w:vAlign w:val="center"/>
          </w:tcPr>
          <w:p w14:paraId="4A0EE9AB">
            <w:pPr>
              <w:widowControl/>
              <w:jc w:val="left"/>
              <w:rPr>
                <w:rFonts w:ascii="宋体" w:hAnsi="宋体" w:cs="宋体"/>
                <w:color w:val="000000"/>
                <w:kern w:val="0"/>
                <w:sz w:val="22"/>
                <w:szCs w:val="22"/>
              </w:rPr>
            </w:pPr>
            <w:r>
              <w:rPr>
                <w:rFonts w:hint="eastAsia" w:ascii="宋体" w:hAnsi="宋体" w:cs="宋体"/>
                <w:color w:val="000000"/>
                <w:kern w:val="0"/>
                <w:sz w:val="22"/>
                <w:szCs w:val="22"/>
              </w:rPr>
              <w:t>维保费</w:t>
            </w:r>
          </w:p>
        </w:tc>
        <w:tc>
          <w:tcPr>
            <w:tcW w:w="1276" w:type="dxa"/>
            <w:tcBorders>
              <w:top w:val="nil"/>
              <w:left w:val="nil"/>
              <w:bottom w:val="single" w:color="auto" w:sz="4" w:space="0"/>
              <w:right w:val="single" w:color="auto" w:sz="4" w:space="0"/>
            </w:tcBorders>
            <w:shd w:val="clear" w:color="auto" w:fill="FFFFFF" w:themeFill="background1"/>
            <w:vAlign w:val="center"/>
          </w:tcPr>
          <w:p w14:paraId="2B497257">
            <w:pPr>
              <w:widowControl/>
              <w:jc w:val="center"/>
              <w:rPr>
                <w:rFonts w:ascii="宋体" w:hAnsi="宋体" w:cs="宋体"/>
                <w:color w:val="000000"/>
                <w:kern w:val="0"/>
                <w:sz w:val="22"/>
                <w:szCs w:val="22"/>
              </w:rPr>
            </w:pPr>
            <w:r>
              <w:rPr>
                <w:rFonts w:hint="eastAsia" w:ascii="宋体" w:hAnsi="宋体" w:cs="宋体"/>
                <w:color w:val="000000"/>
                <w:kern w:val="0"/>
                <w:sz w:val="22"/>
                <w:szCs w:val="22"/>
              </w:rPr>
              <w:t>6</w:t>
            </w:r>
          </w:p>
        </w:tc>
        <w:tc>
          <w:tcPr>
            <w:tcW w:w="2552" w:type="dxa"/>
            <w:tcBorders>
              <w:top w:val="nil"/>
              <w:left w:val="nil"/>
              <w:bottom w:val="single" w:color="auto" w:sz="4" w:space="0"/>
              <w:right w:val="single" w:color="auto" w:sz="4" w:space="0"/>
            </w:tcBorders>
            <w:shd w:val="clear" w:color="auto" w:fill="FFFFFF" w:themeFill="background1"/>
          </w:tcPr>
          <w:p w14:paraId="65A2455E">
            <w:pPr>
              <w:widowControl/>
              <w:jc w:val="right"/>
              <w:rPr>
                <w:rFonts w:ascii="宋体" w:hAnsi="宋体" w:cs="宋体"/>
                <w:color w:val="000000"/>
                <w:kern w:val="0"/>
                <w:sz w:val="22"/>
                <w:szCs w:val="22"/>
              </w:rPr>
            </w:pPr>
          </w:p>
        </w:tc>
        <w:tc>
          <w:tcPr>
            <w:tcW w:w="2268" w:type="dxa"/>
            <w:tcBorders>
              <w:top w:val="nil"/>
              <w:left w:val="nil"/>
              <w:bottom w:val="single" w:color="auto" w:sz="4" w:space="0"/>
              <w:right w:val="single" w:color="auto" w:sz="4" w:space="0"/>
            </w:tcBorders>
            <w:shd w:val="clear" w:color="auto" w:fill="FFFFFF" w:themeFill="background1"/>
          </w:tcPr>
          <w:p w14:paraId="7BF8D29E">
            <w:pPr>
              <w:widowControl/>
              <w:jc w:val="right"/>
              <w:rPr>
                <w:rFonts w:ascii="宋体" w:hAnsi="宋体" w:cs="宋体"/>
                <w:color w:val="000000"/>
                <w:kern w:val="0"/>
                <w:sz w:val="22"/>
                <w:szCs w:val="22"/>
              </w:rPr>
            </w:pPr>
          </w:p>
        </w:tc>
        <w:tc>
          <w:tcPr>
            <w:tcW w:w="3260" w:type="dxa"/>
            <w:tcBorders>
              <w:top w:val="nil"/>
              <w:left w:val="nil"/>
              <w:bottom w:val="single" w:color="auto" w:sz="4" w:space="0"/>
              <w:right w:val="single" w:color="auto" w:sz="4" w:space="0"/>
            </w:tcBorders>
            <w:shd w:val="clear" w:color="auto" w:fill="FFFFFF" w:themeFill="background1"/>
            <w:vAlign w:val="center"/>
          </w:tcPr>
          <w:p w14:paraId="4F002F9A">
            <w:pPr>
              <w:widowControl/>
              <w:jc w:val="left"/>
              <w:rPr>
                <w:rFonts w:ascii="宋体" w:hAnsi="宋体" w:cs="宋体"/>
                <w:color w:val="000000"/>
                <w:kern w:val="0"/>
                <w:sz w:val="22"/>
                <w:szCs w:val="22"/>
              </w:rPr>
            </w:pPr>
          </w:p>
        </w:tc>
        <w:tc>
          <w:tcPr>
            <w:tcW w:w="2551" w:type="dxa"/>
            <w:tcBorders>
              <w:top w:val="nil"/>
              <w:left w:val="nil"/>
              <w:bottom w:val="single" w:color="auto" w:sz="4" w:space="0"/>
              <w:right w:val="single" w:color="auto" w:sz="4" w:space="0"/>
            </w:tcBorders>
            <w:shd w:val="clear" w:color="auto" w:fill="FFFFFF" w:themeFill="background1"/>
          </w:tcPr>
          <w:p w14:paraId="34D29B46">
            <w:pPr>
              <w:widowControl/>
              <w:jc w:val="center"/>
              <w:rPr>
                <w:rFonts w:ascii="宋体" w:hAnsi="宋体" w:cs="宋体"/>
                <w:color w:val="000000"/>
                <w:kern w:val="0"/>
                <w:sz w:val="22"/>
                <w:szCs w:val="22"/>
              </w:rPr>
            </w:pPr>
            <w:r>
              <w:rPr>
                <w:rFonts w:hint="eastAsia" w:ascii="宋体" w:hAnsi="宋体" w:cs="宋体"/>
                <w:color w:val="000000"/>
                <w:kern w:val="0"/>
                <w:sz w:val="22"/>
                <w:szCs w:val="22"/>
              </w:rPr>
              <w:t>　</w:t>
            </w:r>
          </w:p>
        </w:tc>
      </w:tr>
      <w:tr w14:paraId="213F8372">
        <w:tblPrEx>
          <w:tblCellMar>
            <w:top w:w="0" w:type="dxa"/>
            <w:left w:w="108" w:type="dxa"/>
            <w:bottom w:w="0" w:type="dxa"/>
            <w:right w:w="108" w:type="dxa"/>
          </w:tblCellMar>
        </w:tblPrEx>
        <w:trPr>
          <w:trHeight w:val="360" w:hRule="atLeast"/>
        </w:trPr>
        <w:tc>
          <w:tcPr>
            <w:tcW w:w="851" w:type="dxa"/>
            <w:tcBorders>
              <w:top w:val="nil"/>
              <w:left w:val="single" w:color="auto" w:sz="4" w:space="0"/>
              <w:bottom w:val="single" w:color="auto" w:sz="4" w:space="0"/>
              <w:right w:val="single" w:color="auto" w:sz="4" w:space="0"/>
            </w:tcBorders>
            <w:shd w:val="clear" w:color="auto" w:fill="FFFFFF" w:themeFill="background1"/>
            <w:vAlign w:val="center"/>
          </w:tcPr>
          <w:p w14:paraId="1F07E6C4">
            <w:pPr>
              <w:widowControl/>
              <w:jc w:val="center"/>
              <w:rPr>
                <w:rFonts w:ascii="宋体" w:hAnsi="宋体" w:cs="宋体"/>
                <w:color w:val="000000"/>
                <w:kern w:val="0"/>
                <w:sz w:val="22"/>
                <w:szCs w:val="22"/>
              </w:rPr>
            </w:pPr>
            <w:r>
              <w:rPr>
                <w:rFonts w:hint="eastAsia" w:ascii="宋体" w:hAnsi="宋体" w:cs="宋体"/>
                <w:color w:val="000000"/>
                <w:kern w:val="0"/>
                <w:sz w:val="22"/>
                <w:szCs w:val="22"/>
              </w:rPr>
              <w:t>4</w:t>
            </w:r>
          </w:p>
        </w:tc>
        <w:tc>
          <w:tcPr>
            <w:tcW w:w="1701" w:type="dxa"/>
            <w:tcBorders>
              <w:top w:val="nil"/>
              <w:left w:val="nil"/>
              <w:bottom w:val="single" w:color="auto" w:sz="4" w:space="0"/>
              <w:right w:val="single" w:color="auto" w:sz="4" w:space="0"/>
            </w:tcBorders>
            <w:shd w:val="clear" w:color="auto" w:fill="FFFFFF" w:themeFill="background1"/>
            <w:vAlign w:val="center"/>
          </w:tcPr>
          <w:p w14:paraId="50629C7F">
            <w:pPr>
              <w:widowControl/>
              <w:jc w:val="left"/>
              <w:rPr>
                <w:rFonts w:ascii="宋体" w:hAnsi="宋体" w:cs="宋体"/>
                <w:color w:val="000000"/>
                <w:kern w:val="0"/>
                <w:sz w:val="22"/>
                <w:szCs w:val="22"/>
              </w:rPr>
            </w:pPr>
            <w:r>
              <w:rPr>
                <w:rFonts w:hint="eastAsia" w:ascii="宋体" w:hAnsi="宋体" w:cs="宋体"/>
                <w:color w:val="000000"/>
                <w:kern w:val="0"/>
                <w:sz w:val="22"/>
                <w:szCs w:val="22"/>
              </w:rPr>
              <w:t>维保费</w:t>
            </w:r>
          </w:p>
        </w:tc>
        <w:tc>
          <w:tcPr>
            <w:tcW w:w="1276" w:type="dxa"/>
            <w:tcBorders>
              <w:top w:val="nil"/>
              <w:left w:val="nil"/>
              <w:bottom w:val="single" w:color="auto" w:sz="4" w:space="0"/>
              <w:right w:val="single" w:color="auto" w:sz="4" w:space="0"/>
            </w:tcBorders>
            <w:shd w:val="clear" w:color="auto" w:fill="FFFFFF" w:themeFill="background1"/>
            <w:vAlign w:val="center"/>
          </w:tcPr>
          <w:p w14:paraId="286DE9C8">
            <w:pPr>
              <w:widowControl/>
              <w:jc w:val="center"/>
              <w:rPr>
                <w:rFonts w:ascii="宋体" w:hAnsi="宋体" w:cs="宋体"/>
                <w:color w:val="000000"/>
                <w:kern w:val="0"/>
                <w:sz w:val="22"/>
                <w:szCs w:val="22"/>
              </w:rPr>
            </w:pPr>
            <w:r>
              <w:rPr>
                <w:rFonts w:hint="eastAsia" w:ascii="宋体" w:hAnsi="宋体" w:cs="宋体"/>
                <w:color w:val="000000"/>
                <w:kern w:val="0"/>
                <w:sz w:val="22"/>
                <w:szCs w:val="22"/>
              </w:rPr>
              <w:t>2</w:t>
            </w:r>
          </w:p>
        </w:tc>
        <w:tc>
          <w:tcPr>
            <w:tcW w:w="2552" w:type="dxa"/>
            <w:tcBorders>
              <w:top w:val="nil"/>
              <w:left w:val="nil"/>
              <w:bottom w:val="single" w:color="auto" w:sz="4" w:space="0"/>
              <w:right w:val="single" w:color="auto" w:sz="4" w:space="0"/>
            </w:tcBorders>
            <w:shd w:val="clear" w:color="auto" w:fill="FFFFFF" w:themeFill="background1"/>
          </w:tcPr>
          <w:p w14:paraId="70E396FC">
            <w:pPr>
              <w:widowControl/>
              <w:jc w:val="right"/>
              <w:rPr>
                <w:rFonts w:ascii="宋体" w:hAnsi="宋体" w:cs="宋体"/>
                <w:color w:val="000000"/>
                <w:kern w:val="0"/>
                <w:sz w:val="22"/>
                <w:szCs w:val="22"/>
              </w:rPr>
            </w:pPr>
          </w:p>
        </w:tc>
        <w:tc>
          <w:tcPr>
            <w:tcW w:w="2268" w:type="dxa"/>
            <w:tcBorders>
              <w:top w:val="nil"/>
              <w:left w:val="nil"/>
              <w:bottom w:val="single" w:color="auto" w:sz="4" w:space="0"/>
              <w:right w:val="single" w:color="auto" w:sz="4" w:space="0"/>
            </w:tcBorders>
            <w:shd w:val="clear" w:color="auto" w:fill="FFFFFF" w:themeFill="background1"/>
          </w:tcPr>
          <w:p w14:paraId="4219BE35">
            <w:pPr>
              <w:widowControl/>
              <w:jc w:val="right"/>
              <w:rPr>
                <w:rFonts w:ascii="宋体" w:hAnsi="宋体" w:cs="宋体"/>
                <w:color w:val="000000"/>
                <w:kern w:val="0"/>
                <w:sz w:val="22"/>
                <w:szCs w:val="22"/>
              </w:rPr>
            </w:pPr>
          </w:p>
        </w:tc>
        <w:tc>
          <w:tcPr>
            <w:tcW w:w="3260" w:type="dxa"/>
            <w:tcBorders>
              <w:top w:val="nil"/>
              <w:left w:val="nil"/>
              <w:bottom w:val="single" w:color="auto" w:sz="4" w:space="0"/>
              <w:right w:val="single" w:color="auto" w:sz="4" w:space="0"/>
            </w:tcBorders>
            <w:shd w:val="clear" w:color="auto" w:fill="FFFFFF" w:themeFill="background1"/>
            <w:vAlign w:val="center"/>
          </w:tcPr>
          <w:p w14:paraId="48F0EAD0">
            <w:pPr>
              <w:widowControl/>
              <w:jc w:val="left"/>
              <w:rPr>
                <w:rFonts w:ascii="宋体" w:hAnsi="宋体" w:cs="宋体"/>
                <w:color w:val="000000"/>
                <w:kern w:val="0"/>
                <w:sz w:val="22"/>
                <w:szCs w:val="22"/>
              </w:rPr>
            </w:pPr>
          </w:p>
        </w:tc>
        <w:tc>
          <w:tcPr>
            <w:tcW w:w="2551" w:type="dxa"/>
            <w:tcBorders>
              <w:top w:val="nil"/>
              <w:left w:val="nil"/>
              <w:bottom w:val="single" w:color="auto" w:sz="4" w:space="0"/>
              <w:right w:val="single" w:color="auto" w:sz="4" w:space="0"/>
            </w:tcBorders>
            <w:shd w:val="clear" w:color="auto" w:fill="FFFFFF" w:themeFill="background1"/>
          </w:tcPr>
          <w:p w14:paraId="398921AC">
            <w:pPr>
              <w:widowControl/>
              <w:jc w:val="center"/>
              <w:rPr>
                <w:rFonts w:ascii="宋体" w:hAnsi="宋体" w:cs="宋体"/>
                <w:color w:val="000000"/>
                <w:kern w:val="0"/>
                <w:sz w:val="22"/>
                <w:szCs w:val="22"/>
              </w:rPr>
            </w:pPr>
            <w:r>
              <w:rPr>
                <w:rFonts w:hint="eastAsia" w:ascii="宋体" w:hAnsi="宋体" w:cs="宋体"/>
                <w:color w:val="000000"/>
                <w:kern w:val="0"/>
                <w:sz w:val="22"/>
                <w:szCs w:val="22"/>
              </w:rPr>
              <w:t>　</w:t>
            </w:r>
          </w:p>
        </w:tc>
      </w:tr>
      <w:tr w14:paraId="42EF310C">
        <w:tblPrEx>
          <w:shd w:val="clear" w:color="auto" w:fill="FFFFFF" w:themeFill="background1"/>
          <w:tblCellMar>
            <w:top w:w="0" w:type="dxa"/>
            <w:left w:w="108" w:type="dxa"/>
            <w:bottom w:w="0" w:type="dxa"/>
            <w:right w:w="108" w:type="dxa"/>
          </w:tblCellMar>
        </w:tblPrEx>
        <w:trPr>
          <w:trHeight w:val="360" w:hRule="atLeast"/>
        </w:trPr>
        <w:tc>
          <w:tcPr>
            <w:tcW w:w="851" w:type="dxa"/>
            <w:tcBorders>
              <w:top w:val="nil"/>
              <w:left w:val="single" w:color="auto" w:sz="4" w:space="0"/>
              <w:bottom w:val="single" w:color="auto" w:sz="4" w:space="0"/>
              <w:right w:val="single" w:color="auto" w:sz="4" w:space="0"/>
            </w:tcBorders>
            <w:shd w:val="clear" w:color="auto" w:fill="FFFFFF" w:themeFill="background1"/>
            <w:vAlign w:val="center"/>
          </w:tcPr>
          <w:p w14:paraId="18B476A2">
            <w:pPr>
              <w:widowControl/>
              <w:jc w:val="center"/>
              <w:rPr>
                <w:rFonts w:ascii="宋体" w:hAnsi="宋体" w:cs="宋体"/>
                <w:color w:val="000000"/>
                <w:kern w:val="0"/>
                <w:sz w:val="22"/>
                <w:szCs w:val="22"/>
              </w:rPr>
            </w:pPr>
            <w:r>
              <w:rPr>
                <w:rFonts w:hint="eastAsia" w:ascii="宋体" w:hAnsi="宋体" w:cs="宋体"/>
                <w:color w:val="000000"/>
                <w:kern w:val="0"/>
                <w:sz w:val="22"/>
                <w:szCs w:val="22"/>
              </w:rPr>
              <w:t>5</w:t>
            </w:r>
          </w:p>
        </w:tc>
        <w:tc>
          <w:tcPr>
            <w:tcW w:w="1701" w:type="dxa"/>
            <w:tcBorders>
              <w:top w:val="nil"/>
              <w:left w:val="nil"/>
              <w:bottom w:val="single" w:color="auto" w:sz="4" w:space="0"/>
              <w:right w:val="single" w:color="auto" w:sz="4" w:space="0"/>
            </w:tcBorders>
            <w:shd w:val="clear" w:color="auto" w:fill="FFFFFF" w:themeFill="background1"/>
            <w:vAlign w:val="center"/>
          </w:tcPr>
          <w:p w14:paraId="390ED519">
            <w:pPr>
              <w:widowControl/>
              <w:jc w:val="left"/>
              <w:rPr>
                <w:rFonts w:ascii="宋体" w:hAnsi="宋体" w:cs="宋体"/>
                <w:color w:val="000000"/>
                <w:kern w:val="0"/>
                <w:sz w:val="22"/>
                <w:szCs w:val="22"/>
              </w:rPr>
            </w:pPr>
            <w:r>
              <w:rPr>
                <w:rFonts w:hint="eastAsia" w:ascii="宋体" w:hAnsi="宋体" w:cs="宋体"/>
                <w:color w:val="000000"/>
                <w:kern w:val="0"/>
                <w:sz w:val="22"/>
                <w:szCs w:val="22"/>
              </w:rPr>
              <w:t>维保费</w:t>
            </w:r>
          </w:p>
        </w:tc>
        <w:tc>
          <w:tcPr>
            <w:tcW w:w="1276" w:type="dxa"/>
            <w:tcBorders>
              <w:top w:val="nil"/>
              <w:left w:val="nil"/>
              <w:bottom w:val="single" w:color="auto" w:sz="4" w:space="0"/>
              <w:right w:val="single" w:color="auto" w:sz="4" w:space="0"/>
            </w:tcBorders>
            <w:shd w:val="clear" w:color="auto" w:fill="FFFFFF" w:themeFill="background1"/>
            <w:vAlign w:val="center"/>
          </w:tcPr>
          <w:p w14:paraId="494B5CA7">
            <w:pPr>
              <w:widowControl/>
              <w:jc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2552" w:type="dxa"/>
            <w:tcBorders>
              <w:top w:val="nil"/>
              <w:left w:val="nil"/>
              <w:bottom w:val="single" w:color="auto" w:sz="4" w:space="0"/>
              <w:right w:val="single" w:color="auto" w:sz="4" w:space="0"/>
            </w:tcBorders>
            <w:shd w:val="clear" w:color="auto" w:fill="FFFFFF" w:themeFill="background1"/>
          </w:tcPr>
          <w:p w14:paraId="677B6840">
            <w:pPr>
              <w:widowControl/>
              <w:jc w:val="right"/>
              <w:rPr>
                <w:rFonts w:ascii="宋体" w:hAnsi="宋体" w:cs="宋体"/>
                <w:color w:val="000000"/>
                <w:kern w:val="0"/>
                <w:sz w:val="22"/>
                <w:szCs w:val="22"/>
              </w:rPr>
            </w:pPr>
          </w:p>
        </w:tc>
        <w:tc>
          <w:tcPr>
            <w:tcW w:w="2268" w:type="dxa"/>
            <w:tcBorders>
              <w:top w:val="nil"/>
              <w:left w:val="nil"/>
              <w:bottom w:val="single" w:color="auto" w:sz="4" w:space="0"/>
              <w:right w:val="single" w:color="auto" w:sz="4" w:space="0"/>
            </w:tcBorders>
            <w:shd w:val="clear" w:color="auto" w:fill="FFFFFF" w:themeFill="background1"/>
          </w:tcPr>
          <w:p w14:paraId="6BB4CCB4">
            <w:pPr>
              <w:widowControl/>
              <w:jc w:val="right"/>
              <w:rPr>
                <w:rFonts w:ascii="宋体" w:hAnsi="宋体" w:cs="宋体"/>
                <w:color w:val="000000"/>
                <w:kern w:val="0"/>
                <w:sz w:val="22"/>
                <w:szCs w:val="22"/>
              </w:rPr>
            </w:pPr>
          </w:p>
        </w:tc>
        <w:tc>
          <w:tcPr>
            <w:tcW w:w="3260" w:type="dxa"/>
            <w:tcBorders>
              <w:top w:val="nil"/>
              <w:left w:val="nil"/>
              <w:bottom w:val="single" w:color="auto" w:sz="4" w:space="0"/>
              <w:right w:val="single" w:color="auto" w:sz="4" w:space="0"/>
            </w:tcBorders>
            <w:shd w:val="clear" w:color="auto" w:fill="FFFFFF" w:themeFill="background1"/>
            <w:vAlign w:val="center"/>
          </w:tcPr>
          <w:p w14:paraId="609D2706">
            <w:pPr>
              <w:widowControl/>
              <w:jc w:val="left"/>
              <w:rPr>
                <w:rFonts w:ascii="宋体" w:hAnsi="宋体" w:cs="宋体"/>
                <w:color w:val="000000"/>
                <w:kern w:val="0"/>
                <w:sz w:val="22"/>
                <w:szCs w:val="22"/>
              </w:rPr>
            </w:pPr>
          </w:p>
        </w:tc>
        <w:tc>
          <w:tcPr>
            <w:tcW w:w="2551" w:type="dxa"/>
            <w:tcBorders>
              <w:top w:val="nil"/>
              <w:left w:val="nil"/>
              <w:bottom w:val="single" w:color="auto" w:sz="4" w:space="0"/>
              <w:right w:val="single" w:color="auto" w:sz="4" w:space="0"/>
            </w:tcBorders>
            <w:shd w:val="clear" w:color="auto" w:fill="FFFFFF" w:themeFill="background1"/>
          </w:tcPr>
          <w:p w14:paraId="3792BD77">
            <w:pPr>
              <w:widowControl/>
              <w:jc w:val="center"/>
              <w:rPr>
                <w:rFonts w:ascii="宋体" w:hAnsi="宋体" w:cs="宋体"/>
                <w:color w:val="000000"/>
                <w:kern w:val="0"/>
                <w:sz w:val="22"/>
                <w:szCs w:val="22"/>
              </w:rPr>
            </w:pPr>
            <w:r>
              <w:rPr>
                <w:rFonts w:hint="eastAsia" w:ascii="宋体" w:hAnsi="宋体" w:cs="宋体"/>
                <w:color w:val="000000"/>
                <w:kern w:val="0"/>
                <w:sz w:val="22"/>
                <w:szCs w:val="22"/>
              </w:rPr>
              <w:t>　</w:t>
            </w:r>
          </w:p>
        </w:tc>
      </w:tr>
      <w:tr w14:paraId="652F52FA">
        <w:tblPrEx>
          <w:shd w:val="clear" w:color="auto" w:fill="FFFFFF" w:themeFill="background1"/>
          <w:tblCellMar>
            <w:top w:w="0" w:type="dxa"/>
            <w:left w:w="108" w:type="dxa"/>
            <w:bottom w:w="0" w:type="dxa"/>
            <w:right w:w="108" w:type="dxa"/>
          </w:tblCellMar>
        </w:tblPrEx>
        <w:trPr>
          <w:trHeight w:val="360" w:hRule="atLeast"/>
        </w:trPr>
        <w:tc>
          <w:tcPr>
            <w:tcW w:w="851" w:type="dxa"/>
            <w:tcBorders>
              <w:top w:val="nil"/>
              <w:left w:val="single" w:color="auto" w:sz="4" w:space="0"/>
              <w:bottom w:val="single" w:color="auto" w:sz="4" w:space="0"/>
              <w:right w:val="single" w:color="auto" w:sz="4" w:space="0"/>
            </w:tcBorders>
            <w:shd w:val="clear" w:color="auto" w:fill="FFFFFF" w:themeFill="background1"/>
            <w:vAlign w:val="center"/>
          </w:tcPr>
          <w:p w14:paraId="2143EB10">
            <w:pPr>
              <w:widowControl/>
              <w:jc w:val="center"/>
              <w:rPr>
                <w:rFonts w:ascii="宋体" w:hAnsi="宋体" w:cs="宋体"/>
                <w:color w:val="000000"/>
                <w:kern w:val="0"/>
                <w:sz w:val="22"/>
                <w:szCs w:val="22"/>
              </w:rPr>
            </w:pPr>
            <w:r>
              <w:rPr>
                <w:rFonts w:hint="eastAsia" w:ascii="宋体" w:hAnsi="宋体" w:cs="宋体"/>
                <w:color w:val="000000"/>
                <w:kern w:val="0"/>
                <w:sz w:val="22"/>
                <w:szCs w:val="22"/>
              </w:rPr>
              <w:t>6</w:t>
            </w:r>
          </w:p>
        </w:tc>
        <w:tc>
          <w:tcPr>
            <w:tcW w:w="1701" w:type="dxa"/>
            <w:tcBorders>
              <w:top w:val="nil"/>
              <w:left w:val="nil"/>
              <w:bottom w:val="single" w:color="auto" w:sz="4" w:space="0"/>
              <w:right w:val="single" w:color="auto" w:sz="4" w:space="0"/>
            </w:tcBorders>
            <w:shd w:val="clear" w:color="auto" w:fill="FFFFFF" w:themeFill="background1"/>
            <w:vAlign w:val="center"/>
          </w:tcPr>
          <w:p w14:paraId="2471EDE4">
            <w:pPr>
              <w:widowControl/>
              <w:jc w:val="left"/>
              <w:rPr>
                <w:rFonts w:ascii="宋体" w:hAnsi="宋体" w:cs="宋体"/>
                <w:color w:val="000000"/>
                <w:kern w:val="0"/>
                <w:sz w:val="22"/>
                <w:szCs w:val="22"/>
              </w:rPr>
            </w:pPr>
            <w:r>
              <w:rPr>
                <w:rFonts w:hint="eastAsia" w:ascii="宋体" w:hAnsi="宋体" w:cs="宋体"/>
                <w:color w:val="000000"/>
                <w:kern w:val="0"/>
                <w:sz w:val="22"/>
                <w:szCs w:val="22"/>
              </w:rPr>
              <w:t>维保费</w:t>
            </w:r>
          </w:p>
        </w:tc>
        <w:tc>
          <w:tcPr>
            <w:tcW w:w="1276" w:type="dxa"/>
            <w:tcBorders>
              <w:top w:val="nil"/>
              <w:left w:val="nil"/>
              <w:bottom w:val="single" w:color="auto" w:sz="4" w:space="0"/>
              <w:right w:val="single" w:color="auto" w:sz="4" w:space="0"/>
            </w:tcBorders>
            <w:shd w:val="clear" w:color="auto" w:fill="FFFFFF" w:themeFill="background1"/>
            <w:vAlign w:val="center"/>
          </w:tcPr>
          <w:p w14:paraId="78109D45">
            <w:pPr>
              <w:widowControl/>
              <w:jc w:val="center"/>
              <w:rPr>
                <w:rFonts w:ascii="宋体" w:hAnsi="宋体" w:cs="宋体"/>
                <w:color w:val="000000"/>
                <w:kern w:val="0"/>
                <w:sz w:val="22"/>
                <w:szCs w:val="22"/>
              </w:rPr>
            </w:pPr>
            <w:r>
              <w:rPr>
                <w:rFonts w:hint="eastAsia" w:ascii="宋体" w:hAnsi="宋体" w:cs="宋体"/>
                <w:color w:val="000000"/>
                <w:kern w:val="0"/>
                <w:sz w:val="22"/>
                <w:szCs w:val="22"/>
              </w:rPr>
              <w:t>2</w:t>
            </w:r>
          </w:p>
        </w:tc>
        <w:tc>
          <w:tcPr>
            <w:tcW w:w="2552" w:type="dxa"/>
            <w:tcBorders>
              <w:top w:val="nil"/>
              <w:left w:val="nil"/>
              <w:bottom w:val="single" w:color="auto" w:sz="4" w:space="0"/>
              <w:right w:val="single" w:color="auto" w:sz="4" w:space="0"/>
            </w:tcBorders>
            <w:shd w:val="clear" w:color="auto" w:fill="FFFFFF" w:themeFill="background1"/>
          </w:tcPr>
          <w:p w14:paraId="327724AE">
            <w:pPr>
              <w:widowControl/>
              <w:jc w:val="right"/>
              <w:rPr>
                <w:rFonts w:ascii="宋体" w:hAnsi="宋体" w:cs="宋体"/>
                <w:color w:val="000000"/>
                <w:kern w:val="0"/>
                <w:sz w:val="22"/>
                <w:szCs w:val="22"/>
              </w:rPr>
            </w:pPr>
          </w:p>
        </w:tc>
        <w:tc>
          <w:tcPr>
            <w:tcW w:w="2268" w:type="dxa"/>
            <w:tcBorders>
              <w:top w:val="nil"/>
              <w:left w:val="nil"/>
              <w:bottom w:val="single" w:color="auto" w:sz="4" w:space="0"/>
              <w:right w:val="single" w:color="auto" w:sz="4" w:space="0"/>
            </w:tcBorders>
            <w:shd w:val="clear" w:color="auto" w:fill="FFFFFF" w:themeFill="background1"/>
          </w:tcPr>
          <w:p w14:paraId="0C4B4769">
            <w:pPr>
              <w:widowControl/>
              <w:jc w:val="right"/>
              <w:rPr>
                <w:rFonts w:ascii="宋体" w:hAnsi="宋体" w:cs="宋体"/>
                <w:color w:val="000000"/>
                <w:kern w:val="0"/>
                <w:sz w:val="22"/>
                <w:szCs w:val="22"/>
              </w:rPr>
            </w:pPr>
          </w:p>
        </w:tc>
        <w:tc>
          <w:tcPr>
            <w:tcW w:w="3260" w:type="dxa"/>
            <w:tcBorders>
              <w:top w:val="nil"/>
              <w:left w:val="nil"/>
              <w:bottom w:val="single" w:color="auto" w:sz="4" w:space="0"/>
              <w:right w:val="single" w:color="auto" w:sz="4" w:space="0"/>
            </w:tcBorders>
            <w:shd w:val="clear" w:color="auto" w:fill="FFFFFF" w:themeFill="background1"/>
            <w:vAlign w:val="center"/>
          </w:tcPr>
          <w:p w14:paraId="4C703D84">
            <w:pPr>
              <w:widowControl/>
              <w:jc w:val="left"/>
              <w:rPr>
                <w:rFonts w:ascii="宋体" w:hAnsi="宋体" w:cs="宋体"/>
                <w:color w:val="000000"/>
                <w:kern w:val="0"/>
                <w:sz w:val="22"/>
                <w:szCs w:val="22"/>
              </w:rPr>
            </w:pPr>
          </w:p>
        </w:tc>
        <w:tc>
          <w:tcPr>
            <w:tcW w:w="2551" w:type="dxa"/>
            <w:tcBorders>
              <w:top w:val="nil"/>
              <w:left w:val="nil"/>
              <w:bottom w:val="single" w:color="auto" w:sz="4" w:space="0"/>
              <w:right w:val="single" w:color="auto" w:sz="4" w:space="0"/>
            </w:tcBorders>
            <w:shd w:val="clear" w:color="auto" w:fill="FFFFFF" w:themeFill="background1"/>
          </w:tcPr>
          <w:p w14:paraId="5C1BA397">
            <w:pPr>
              <w:widowControl/>
              <w:jc w:val="center"/>
              <w:rPr>
                <w:rFonts w:ascii="宋体" w:hAnsi="宋体" w:cs="宋体"/>
                <w:color w:val="000000"/>
                <w:kern w:val="0"/>
                <w:sz w:val="22"/>
                <w:szCs w:val="22"/>
              </w:rPr>
            </w:pPr>
            <w:r>
              <w:rPr>
                <w:rFonts w:hint="eastAsia" w:ascii="宋体" w:hAnsi="宋体" w:cs="宋体"/>
                <w:color w:val="000000"/>
                <w:kern w:val="0"/>
                <w:sz w:val="22"/>
                <w:szCs w:val="22"/>
              </w:rPr>
              <w:t>　</w:t>
            </w:r>
          </w:p>
        </w:tc>
      </w:tr>
      <w:tr w14:paraId="098BF026">
        <w:tblPrEx>
          <w:tblCellMar>
            <w:top w:w="0" w:type="dxa"/>
            <w:left w:w="108" w:type="dxa"/>
            <w:bottom w:w="0" w:type="dxa"/>
            <w:right w:w="108" w:type="dxa"/>
          </w:tblCellMar>
        </w:tblPrEx>
        <w:trPr>
          <w:trHeight w:val="360" w:hRule="atLeast"/>
        </w:trPr>
        <w:tc>
          <w:tcPr>
            <w:tcW w:w="851" w:type="dxa"/>
            <w:tcBorders>
              <w:top w:val="nil"/>
              <w:left w:val="single" w:color="auto" w:sz="4" w:space="0"/>
              <w:bottom w:val="single" w:color="auto" w:sz="4" w:space="0"/>
              <w:right w:val="single" w:color="auto" w:sz="4" w:space="0"/>
            </w:tcBorders>
            <w:shd w:val="clear" w:color="auto" w:fill="FFFFFF" w:themeFill="background1"/>
            <w:vAlign w:val="center"/>
          </w:tcPr>
          <w:p w14:paraId="6522C8F6">
            <w:pPr>
              <w:widowControl/>
              <w:jc w:val="center"/>
              <w:rPr>
                <w:rFonts w:ascii="宋体" w:hAnsi="宋体" w:cs="宋体"/>
                <w:color w:val="000000"/>
                <w:kern w:val="0"/>
                <w:sz w:val="22"/>
                <w:szCs w:val="22"/>
              </w:rPr>
            </w:pPr>
            <w:r>
              <w:rPr>
                <w:rFonts w:hint="eastAsia" w:ascii="宋体" w:hAnsi="宋体" w:cs="宋体"/>
                <w:color w:val="000000"/>
                <w:kern w:val="0"/>
                <w:sz w:val="22"/>
                <w:szCs w:val="22"/>
              </w:rPr>
              <w:t>7</w:t>
            </w:r>
          </w:p>
        </w:tc>
        <w:tc>
          <w:tcPr>
            <w:tcW w:w="1701" w:type="dxa"/>
            <w:tcBorders>
              <w:top w:val="nil"/>
              <w:left w:val="nil"/>
              <w:bottom w:val="single" w:color="auto" w:sz="4" w:space="0"/>
              <w:right w:val="single" w:color="auto" w:sz="4" w:space="0"/>
            </w:tcBorders>
            <w:shd w:val="clear" w:color="auto" w:fill="FFFFFF" w:themeFill="background1"/>
            <w:vAlign w:val="center"/>
          </w:tcPr>
          <w:p w14:paraId="1CEA54E6">
            <w:pPr>
              <w:widowControl/>
              <w:jc w:val="left"/>
              <w:rPr>
                <w:rFonts w:ascii="宋体" w:hAnsi="宋体" w:cs="宋体"/>
                <w:color w:val="000000"/>
                <w:kern w:val="0"/>
                <w:sz w:val="22"/>
                <w:szCs w:val="22"/>
              </w:rPr>
            </w:pPr>
            <w:r>
              <w:rPr>
                <w:rFonts w:hint="eastAsia" w:ascii="宋体" w:hAnsi="宋体" w:cs="宋体"/>
                <w:color w:val="000000"/>
                <w:kern w:val="0"/>
                <w:sz w:val="22"/>
                <w:szCs w:val="22"/>
              </w:rPr>
              <w:t>维保费</w:t>
            </w:r>
          </w:p>
        </w:tc>
        <w:tc>
          <w:tcPr>
            <w:tcW w:w="1276" w:type="dxa"/>
            <w:tcBorders>
              <w:top w:val="nil"/>
              <w:left w:val="nil"/>
              <w:bottom w:val="single" w:color="auto" w:sz="4" w:space="0"/>
              <w:right w:val="single" w:color="auto" w:sz="4" w:space="0"/>
            </w:tcBorders>
            <w:shd w:val="clear" w:color="auto" w:fill="FFFFFF" w:themeFill="background1"/>
            <w:vAlign w:val="center"/>
          </w:tcPr>
          <w:p w14:paraId="7F5126F9">
            <w:pPr>
              <w:widowControl/>
              <w:jc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2552" w:type="dxa"/>
            <w:tcBorders>
              <w:top w:val="nil"/>
              <w:left w:val="nil"/>
              <w:bottom w:val="single" w:color="auto" w:sz="4" w:space="0"/>
              <w:right w:val="single" w:color="auto" w:sz="4" w:space="0"/>
            </w:tcBorders>
            <w:shd w:val="clear" w:color="auto" w:fill="FFFFFF" w:themeFill="background1"/>
          </w:tcPr>
          <w:p w14:paraId="498BC2E8">
            <w:pPr>
              <w:widowControl/>
              <w:jc w:val="right"/>
              <w:rPr>
                <w:rFonts w:ascii="宋体" w:hAnsi="宋体" w:cs="宋体"/>
                <w:color w:val="000000"/>
                <w:kern w:val="0"/>
                <w:sz w:val="22"/>
                <w:szCs w:val="22"/>
              </w:rPr>
            </w:pPr>
          </w:p>
        </w:tc>
        <w:tc>
          <w:tcPr>
            <w:tcW w:w="2268" w:type="dxa"/>
            <w:tcBorders>
              <w:top w:val="nil"/>
              <w:left w:val="nil"/>
              <w:bottom w:val="single" w:color="auto" w:sz="4" w:space="0"/>
              <w:right w:val="single" w:color="auto" w:sz="4" w:space="0"/>
            </w:tcBorders>
            <w:shd w:val="clear" w:color="auto" w:fill="FFFFFF" w:themeFill="background1"/>
          </w:tcPr>
          <w:p w14:paraId="196348D1">
            <w:pPr>
              <w:widowControl/>
              <w:jc w:val="right"/>
              <w:rPr>
                <w:rFonts w:ascii="宋体" w:hAnsi="宋体" w:cs="宋体"/>
                <w:color w:val="000000"/>
                <w:kern w:val="0"/>
                <w:sz w:val="22"/>
                <w:szCs w:val="22"/>
              </w:rPr>
            </w:pPr>
          </w:p>
        </w:tc>
        <w:tc>
          <w:tcPr>
            <w:tcW w:w="3260" w:type="dxa"/>
            <w:tcBorders>
              <w:top w:val="nil"/>
              <w:left w:val="nil"/>
              <w:bottom w:val="single" w:color="auto" w:sz="4" w:space="0"/>
              <w:right w:val="single" w:color="auto" w:sz="4" w:space="0"/>
            </w:tcBorders>
            <w:shd w:val="clear" w:color="auto" w:fill="FFFFFF" w:themeFill="background1"/>
            <w:vAlign w:val="center"/>
          </w:tcPr>
          <w:p w14:paraId="3B8A09BB">
            <w:pPr>
              <w:widowControl/>
              <w:jc w:val="left"/>
              <w:rPr>
                <w:rFonts w:ascii="宋体" w:hAnsi="宋体" w:cs="宋体"/>
                <w:color w:val="000000"/>
                <w:kern w:val="0"/>
                <w:sz w:val="22"/>
                <w:szCs w:val="22"/>
              </w:rPr>
            </w:pPr>
          </w:p>
        </w:tc>
        <w:tc>
          <w:tcPr>
            <w:tcW w:w="2551" w:type="dxa"/>
            <w:tcBorders>
              <w:top w:val="nil"/>
              <w:left w:val="nil"/>
              <w:bottom w:val="single" w:color="auto" w:sz="4" w:space="0"/>
              <w:right w:val="single" w:color="auto" w:sz="4" w:space="0"/>
            </w:tcBorders>
            <w:shd w:val="clear" w:color="auto" w:fill="FFFFFF" w:themeFill="background1"/>
          </w:tcPr>
          <w:p w14:paraId="06047C67">
            <w:pPr>
              <w:widowControl/>
              <w:jc w:val="center"/>
              <w:rPr>
                <w:rFonts w:ascii="宋体" w:hAnsi="宋体" w:cs="宋体"/>
                <w:color w:val="000000"/>
                <w:kern w:val="0"/>
                <w:sz w:val="22"/>
                <w:szCs w:val="22"/>
              </w:rPr>
            </w:pPr>
            <w:r>
              <w:rPr>
                <w:rFonts w:hint="eastAsia" w:ascii="宋体" w:hAnsi="宋体" w:cs="宋体"/>
                <w:color w:val="000000"/>
                <w:kern w:val="0"/>
                <w:sz w:val="22"/>
                <w:szCs w:val="22"/>
              </w:rPr>
              <w:t>　</w:t>
            </w:r>
          </w:p>
        </w:tc>
      </w:tr>
      <w:tr w14:paraId="00A9FC78">
        <w:tblPrEx>
          <w:tblCellMar>
            <w:top w:w="0" w:type="dxa"/>
            <w:left w:w="108" w:type="dxa"/>
            <w:bottom w:w="0" w:type="dxa"/>
            <w:right w:w="108" w:type="dxa"/>
          </w:tblCellMar>
        </w:tblPrEx>
        <w:trPr>
          <w:trHeight w:val="360" w:hRule="atLeast"/>
        </w:trPr>
        <w:tc>
          <w:tcPr>
            <w:tcW w:w="851" w:type="dxa"/>
            <w:tcBorders>
              <w:top w:val="nil"/>
              <w:left w:val="single" w:color="auto" w:sz="4" w:space="0"/>
              <w:bottom w:val="single" w:color="auto" w:sz="4" w:space="0"/>
              <w:right w:val="single" w:color="auto" w:sz="4" w:space="0"/>
            </w:tcBorders>
            <w:shd w:val="clear" w:color="auto" w:fill="FFFFFF" w:themeFill="background1"/>
            <w:vAlign w:val="center"/>
          </w:tcPr>
          <w:p w14:paraId="7860E3B4">
            <w:pPr>
              <w:widowControl/>
              <w:jc w:val="center"/>
              <w:rPr>
                <w:rFonts w:ascii="宋体" w:hAnsi="宋体" w:cs="宋体"/>
                <w:color w:val="000000"/>
                <w:kern w:val="0"/>
                <w:sz w:val="22"/>
                <w:szCs w:val="22"/>
              </w:rPr>
            </w:pPr>
            <w:r>
              <w:rPr>
                <w:rFonts w:hint="eastAsia" w:ascii="宋体" w:hAnsi="宋体" w:cs="宋体"/>
                <w:color w:val="000000"/>
                <w:kern w:val="0"/>
                <w:sz w:val="22"/>
                <w:szCs w:val="22"/>
              </w:rPr>
              <w:t>8</w:t>
            </w:r>
          </w:p>
        </w:tc>
        <w:tc>
          <w:tcPr>
            <w:tcW w:w="1701" w:type="dxa"/>
            <w:tcBorders>
              <w:top w:val="nil"/>
              <w:left w:val="nil"/>
              <w:bottom w:val="single" w:color="auto" w:sz="4" w:space="0"/>
              <w:right w:val="single" w:color="auto" w:sz="4" w:space="0"/>
            </w:tcBorders>
            <w:shd w:val="clear" w:color="auto" w:fill="FFFFFF" w:themeFill="background1"/>
            <w:vAlign w:val="center"/>
          </w:tcPr>
          <w:p w14:paraId="7A3FD9FB">
            <w:pPr>
              <w:widowControl/>
              <w:jc w:val="left"/>
              <w:rPr>
                <w:rFonts w:ascii="宋体" w:hAnsi="宋体" w:cs="宋体"/>
                <w:color w:val="000000"/>
                <w:kern w:val="0"/>
                <w:sz w:val="22"/>
                <w:szCs w:val="22"/>
              </w:rPr>
            </w:pPr>
            <w:r>
              <w:rPr>
                <w:rFonts w:hint="eastAsia" w:ascii="宋体" w:hAnsi="宋体" w:cs="宋体"/>
                <w:color w:val="000000"/>
                <w:kern w:val="0"/>
                <w:sz w:val="22"/>
                <w:szCs w:val="22"/>
              </w:rPr>
              <w:t>维保费</w:t>
            </w:r>
          </w:p>
        </w:tc>
        <w:tc>
          <w:tcPr>
            <w:tcW w:w="1276" w:type="dxa"/>
            <w:tcBorders>
              <w:top w:val="nil"/>
              <w:left w:val="nil"/>
              <w:bottom w:val="single" w:color="auto" w:sz="4" w:space="0"/>
              <w:right w:val="single" w:color="auto" w:sz="4" w:space="0"/>
            </w:tcBorders>
            <w:shd w:val="clear" w:color="auto" w:fill="FFFFFF" w:themeFill="background1"/>
            <w:vAlign w:val="center"/>
          </w:tcPr>
          <w:p w14:paraId="6916DA50">
            <w:pPr>
              <w:widowControl/>
              <w:jc w:val="center"/>
              <w:rPr>
                <w:rFonts w:ascii="宋体" w:hAnsi="宋体" w:cs="宋体"/>
                <w:color w:val="000000"/>
                <w:kern w:val="0"/>
                <w:sz w:val="22"/>
                <w:szCs w:val="22"/>
              </w:rPr>
            </w:pPr>
            <w:r>
              <w:rPr>
                <w:rFonts w:hint="eastAsia" w:ascii="宋体" w:hAnsi="宋体" w:cs="宋体"/>
                <w:color w:val="000000"/>
                <w:kern w:val="0"/>
                <w:sz w:val="22"/>
                <w:szCs w:val="22"/>
              </w:rPr>
              <w:t>2</w:t>
            </w:r>
          </w:p>
        </w:tc>
        <w:tc>
          <w:tcPr>
            <w:tcW w:w="2552" w:type="dxa"/>
            <w:tcBorders>
              <w:top w:val="nil"/>
              <w:left w:val="nil"/>
              <w:bottom w:val="single" w:color="auto" w:sz="4" w:space="0"/>
              <w:right w:val="single" w:color="auto" w:sz="4" w:space="0"/>
            </w:tcBorders>
            <w:shd w:val="clear" w:color="auto" w:fill="FFFFFF" w:themeFill="background1"/>
          </w:tcPr>
          <w:p w14:paraId="46E18C65">
            <w:pPr>
              <w:widowControl/>
              <w:jc w:val="right"/>
              <w:rPr>
                <w:rFonts w:ascii="宋体" w:hAnsi="宋体" w:cs="宋体"/>
                <w:color w:val="000000"/>
                <w:kern w:val="0"/>
                <w:sz w:val="22"/>
                <w:szCs w:val="22"/>
              </w:rPr>
            </w:pPr>
          </w:p>
        </w:tc>
        <w:tc>
          <w:tcPr>
            <w:tcW w:w="2268" w:type="dxa"/>
            <w:tcBorders>
              <w:top w:val="nil"/>
              <w:left w:val="nil"/>
              <w:bottom w:val="single" w:color="auto" w:sz="4" w:space="0"/>
              <w:right w:val="single" w:color="auto" w:sz="4" w:space="0"/>
            </w:tcBorders>
            <w:shd w:val="clear" w:color="auto" w:fill="FFFFFF" w:themeFill="background1"/>
          </w:tcPr>
          <w:p w14:paraId="13AFAF63">
            <w:pPr>
              <w:widowControl/>
              <w:jc w:val="right"/>
              <w:rPr>
                <w:rFonts w:ascii="宋体" w:hAnsi="宋体" w:cs="宋体"/>
                <w:color w:val="000000"/>
                <w:kern w:val="0"/>
                <w:sz w:val="22"/>
                <w:szCs w:val="22"/>
              </w:rPr>
            </w:pPr>
          </w:p>
        </w:tc>
        <w:tc>
          <w:tcPr>
            <w:tcW w:w="3260" w:type="dxa"/>
            <w:tcBorders>
              <w:top w:val="nil"/>
              <w:left w:val="nil"/>
              <w:bottom w:val="single" w:color="auto" w:sz="4" w:space="0"/>
              <w:right w:val="single" w:color="auto" w:sz="4" w:space="0"/>
            </w:tcBorders>
            <w:shd w:val="clear" w:color="auto" w:fill="FFFFFF" w:themeFill="background1"/>
            <w:vAlign w:val="center"/>
          </w:tcPr>
          <w:p w14:paraId="06899FAE">
            <w:pPr>
              <w:widowControl/>
              <w:jc w:val="left"/>
              <w:rPr>
                <w:rFonts w:ascii="宋体" w:hAnsi="宋体" w:cs="宋体"/>
                <w:color w:val="000000"/>
                <w:kern w:val="0"/>
                <w:sz w:val="22"/>
                <w:szCs w:val="22"/>
              </w:rPr>
            </w:pPr>
          </w:p>
        </w:tc>
        <w:tc>
          <w:tcPr>
            <w:tcW w:w="2551" w:type="dxa"/>
            <w:tcBorders>
              <w:top w:val="nil"/>
              <w:left w:val="nil"/>
              <w:bottom w:val="single" w:color="auto" w:sz="4" w:space="0"/>
              <w:right w:val="single" w:color="auto" w:sz="4" w:space="0"/>
            </w:tcBorders>
            <w:shd w:val="clear" w:color="auto" w:fill="FFFFFF" w:themeFill="background1"/>
          </w:tcPr>
          <w:p w14:paraId="0C6F6A51">
            <w:pPr>
              <w:widowControl/>
              <w:jc w:val="center"/>
              <w:rPr>
                <w:rFonts w:ascii="宋体" w:hAnsi="宋体" w:cs="宋体"/>
                <w:color w:val="000000"/>
                <w:kern w:val="0"/>
                <w:sz w:val="22"/>
                <w:szCs w:val="22"/>
              </w:rPr>
            </w:pPr>
            <w:r>
              <w:rPr>
                <w:rFonts w:hint="eastAsia" w:ascii="宋体" w:hAnsi="宋体" w:cs="宋体"/>
                <w:color w:val="000000"/>
                <w:kern w:val="0"/>
                <w:sz w:val="22"/>
                <w:szCs w:val="22"/>
              </w:rPr>
              <w:t>　</w:t>
            </w:r>
          </w:p>
        </w:tc>
      </w:tr>
      <w:tr w14:paraId="790B4B1A">
        <w:tblPrEx>
          <w:tblCellMar>
            <w:top w:w="0" w:type="dxa"/>
            <w:left w:w="108" w:type="dxa"/>
            <w:bottom w:w="0" w:type="dxa"/>
            <w:right w:w="108" w:type="dxa"/>
          </w:tblCellMar>
        </w:tblPrEx>
        <w:trPr>
          <w:trHeight w:val="360" w:hRule="atLeast"/>
        </w:trPr>
        <w:tc>
          <w:tcPr>
            <w:tcW w:w="851" w:type="dxa"/>
            <w:tcBorders>
              <w:top w:val="nil"/>
              <w:left w:val="single" w:color="auto" w:sz="4" w:space="0"/>
              <w:bottom w:val="single" w:color="auto" w:sz="4" w:space="0"/>
              <w:right w:val="single" w:color="auto" w:sz="4" w:space="0"/>
            </w:tcBorders>
            <w:shd w:val="clear" w:color="auto" w:fill="FFFFFF" w:themeFill="background1"/>
            <w:vAlign w:val="center"/>
          </w:tcPr>
          <w:p w14:paraId="7354E195">
            <w:pPr>
              <w:widowControl/>
              <w:jc w:val="center"/>
              <w:rPr>
                <w:rFonts w:ascii="宋体" w:hAnsi="宋体" w:cs="宋体"/>
                <w:color w:val="000000"/>
                <w:kern w:val="0"/>
                <w:sz w:val="22"/>
                <w:szCs w:val="22"/>
              </w:rPr>
            </w:pPr>
            <w:r>
              <w:rPr>
                <w:rFonts w:hint="eastAsia" w:ascii="宋体" w:hAnsi="宋体" w:cs="宋体"/>
                <w:color w:val="000000"/>
                <w:kern w:val="0"/>
                <w:sz w:val="22"/>
                <w:szCs w:val="22"/>
              </w:rPr>
              <w:t>9</w:t>
            </w:r>
          </w:p>
        </w:tc>
        <w:tc>
          <w:tcPr>
            <w:tcW w:w="1701" w:type="dxa"/>
            <w:tcBorders>
              <w:top w:val="nil"/>
              <w:left w:val="nil"/>
              <w:bottom w:val="single" w:color="auto" w:sz="4" w:space="0"/>
              <w:right w:val="single" w:color="auto" w:sz="4" w:space="0"/>
            </w:tcBorders>
            <w:shd w:val="clear" w:color="auto" w:fill="FFFFFF" w:themeFill="background1"/>
            <w:vAlign w:val="center"/>
          </w:tcPr>
          <w:p w14:paraId="648386C9">
            <w:pPr>
              <w:widowControl/>
              <w:jc w:val="left"/>
              <w:rPr>
                <w:rFonts w:ascii="宋体" w:hAnsi="宋体" w:cs="宋体"/>
                <w:color w:val="000000"/>
                <w:kern w:val="0"/>
                <w:sz w:val="22"/>
                <w:szCs w:val="22"/>
              </w:rPr>
            </w:pPr>
            <w:r>
              <w:rPr>
                <w:rFonts w:hint="eastAsia" w:ascii="宋体" w:hAnsi="宋体" w:cs="宋体"/>
                <w:color w:val="000000"/>
                <w:kern w:val="0"/>
                <w:sz w:val="22"/>
                <w:szCs w:val="22"/>
              </w:rPr>
              <w:t>维保费</w:t>
            </w:r>
          </w:p>
        </w:tc>
        <w:tc>
          <w:tcPr>
            <w:tcW w:w="1276" w:type="dxa"/>
            <w:tcBorders>
              <w:top w:val="nil"/>
              <w:left w:val="nil"/>
              <w:bottom w:val="single" w:color="auto" w:sz="4" w:space="0"/>
              <w:right w:val="single" w:color="auto" w:sz="4" w:space="0"/>
            </w:tcBorders>
            <w:shd w:val="clear" w:color="auto" w:fill="FFFFFF" w:themeFill="background1"/>
            <w:vAlign w:val="center"/>
          </w:tcPr>
          <w:p w14:paraId="3E4762B0">
            <w:pPr>
              <w:widowControl/>
              <w:jc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2552" w:type="dxa"/>
            <w:tcBorders>
              <w:top w:val="nil"/>
              <w:left w:val="nil"/>
              <w:bottom w:val="single" w:color="auto" w:sz="4" w:space="0"/>
              <w:right w:val="single" w:color="auto" w:sz="4" w:space="0"/>
            </w:tcBorders>
            <w:shd w:val="clear" w:color="auto" w:fill="FFFFFF" w:themeFill="background1"/>
          </w:tcPr>
          <w:p w14:paraId="3EA86093">
            <w:pPr>
              <w:widowControl/>
              <w:jc w:val="right"/>
              <w:rPr>
                <w:rFonts w:ascii="宋体" w:hAnsi="宋体" w:cs="宋体"/>
                <w:color w:val="000000"/>
                <w:kern w:val="0"/>
                <w:sz w:val="22"/>
                <w:szCs w:val="22"/>
              </w:rPr>
            </w:pPr>
          </w:p>
        </w:tc>
        <w:tc>
          <w:tcPr>
            <w:tcW w:w="2268" w:type="dxa"/>
            <w:tcBorders>
              <w:top w:val="nil"/>
              <w:left w:val="nil"/>
              <w:bottom w:val="single" w:color="auto" w:sz="4" w:space="0"/>
              <w:right w:val="single" w:color="auto" w:sz="4" w:space="0"/>
            </w:tcBorders>
            <w:shd w:val="clear" w:color="auto" w:fill="FFFFFF" w:themeFill="background1"/>
          </w:tcPr>
          <w:p w14:paraId="4633F803">
            <w:pPr>
              <w:widowControl/>
              <w:jc w:val="right"/>
              <w:rPr>
                <w:rFonts w:ascii="宋体" w:hAnsi="宋体" w:cs="宋体"/>
                <w:color w:val="000000"/>
                <w:kern w:val="0"/>
                <w:sz w:val="22"/>
                <w:szCs w:val="22"/>
              </w:rPr>
            </w:pPr>
          </w:p>
        </w:tc>
        <w:tc>
          <w:tcPr>
            <w:tcW w:w="3260" w:type="dxa"/>
            <w:tcBorders>
              <w:top w:val="nil"/>
              <w:left w:val="nil"/>
              <w:bottom w:val="single" w:color="auto" w:sz="4" w:space="0"/>
              <w:right w:val="single" w:color="auto" w:sz="4" w:space="0"/>
            </w:tcBorders>
            <w:shd w:val="clear" w:color="auto" w:fill="FFFFFF" w:themeFill="background1"/>
            <w:vAlign w:val="center"/>
          </w:tcPr>
          <w:p w14:paraId="40CFA2F6">
            <w:pPr>
              <w:widowControl/>
              <w:jc w:val="left"/>
              <w:rPr>
                <w:rFonts w:ascii="宋体" w:hAnsi="宋体" w:cs="宋体"/>
                <w:color w:val="000000"/>
                <w:kern w:val="0"/>
                <w:sz w:val="22"/>
                <w:szCs w:val="22"/>
              </w:rPr>
            </w:pPr>
          </w:p>
        </w:tc>
        <w:tc>
          <w:tcPr>
            <w:tcW w:w="2551" w:type="dxa"/>
            <w:tcBorders>
              <w:top w:val="nil"/>
              <w:left w:val="nil"/>
              <w:bottom w:val="single" w:color="auto" w:sz="4" w:space="0"/>
              <w:right w:val="single" w:color="auto" w:sz="4" w:space="0"/>
            </w:tcBorders>
            <w:shd w:val="clear" w:color="auto" w:fill="FFFFFF" w:themeFill="background1"/>
          </w:tcPr>
          <w:p w14:paraId="4A68156A">
            <w:pPr>
              <w:widowControl/>
              <w:jc w:val="center"/>
              <w:rPr>
                <w:rFonts w:ascii="宋体" w:hAnsi="宋体" w:cs="宋体"/>
                <w:color w:val="000000"/>
                <w:kern w:val="0"/>
                <w:sz w:val="22"/>
                <w:szCs w:val="22"/>
              </w:rPr>
            </w:pPr>
            <w:r>
              <w:rPr>
                <w:rFonts w:hint="eastAsia" w:ascii="宋体" w:hAnsi="宋体" w:cs="宋体"/>
                <w:color w:val="000000"/>
                <w:kern w:val="0"/>
                <w:sz w:val="22"/>
                <w:szCs w:val="22"/>
              </w:rPr>
              <w:t>　</w:t>
            </w:r>
          </w:p>
        </w:tc>
      </w:tr>
      <w:tr w14:paraId="7280E2D4">
        <w:tblPrEx>
          <w:tblCellMar>
            <w:top w:w="0" w:type="dxa"/>
            <w:left w:w="108" w:type="dxa"/>
            <w:bottom w:w="0" w:type="dxa"/>
            <w:right w:w="108" w:type="dxa"/>
          </w:tblCellMar>
        </w:tblPrEx>
        <w:trPr>
          <w:trHeight w:val="360" w:hRule="atLeast"/>
        </w:trPr>
        <w:tc>
          <w:tcPr>
            <w:tcW w:w="851" w:type="dxa"/>
            <w:tcBorders>
              <w:top w:val="nil"/>
              <w:left w:val="single" w:color="auto" w:sz="4" w:space="0"/>
              <w:bottom w:val="single" w:color="auto" w:sz="4" w:space="0"/>
              <w:right w:val="single" w:color="auto" w:sz="4" w:space="0"/>
            </w:tcBorders>
            <w:shd w:val="clear" w:color="auto" w:fill="FFFFFF" w:themeFill="background1"/>
            <w:vAlign w:val="center"/>
          </w:tcPr>
          <w:p w14:paraId="07DC3ACB">
            <w:pPr>
              <w:widowControl/>
              <w:jc w:val="center"/>
              <w:rPr>
                <w:rFonts w:ascii="宋体" w:hAnsi="宋体" w:cs="宋体"/>
                <w:color w:val="000000"/>
                <w:kern w:val="0"/>
                <w:sz w:val="22"/>
                <w:szCs w:val="22"/>
              </w:rPr>
            </w:pPr>
            <w:r>
              <w:rPr>
                <w:rFonts w:hint="eastAsia" w:ascii="宋体" w:hAnsi="宋体" w:cs="宋体"/>
                <w:color w:val="000000"/>
                <w:kern w:val="0"/>
                <w:sz w:val="22"/>
                <w:szCs w:val="22"/>
              </w:rPr>
              <w:t>10</w:t>
            </w:r>
          </w:p>
        </w:tc>
        <w:tc>
          <w:tcPr>
            <w:tcW w:w="1701" w:type="dxa"/>
            <w:tcBorders>
              <w:top w:val="nil"/>
              <w:left w:val="nil"/>
              <w:bottom w:val="single" w:color="auto" w:sz="4" w:space="0"/>
              <w:right w:val="single" w:color="auto" w:sz="4" w:space="0"/>
            </w:tcBorders>
            <w:shd w:val="clear" w:color="auto" w:fill="FFFFFF" w:themeFill="background1"/>
            <w:vAlign w:val="center"/>
          </w:tcPr>
          <w:p w14:paraId="24114992">
            <w:pPr>
              <w:widowControl/>
              <w:jc w:val="left"/>
              <w:rPr>
                <w:rFonts w:ascii="宋体" w:hAnsi="宋体" w:cs="宋体"/>
                <w:color w:val="000000"/>
                <w:kern w:val="0"/>
                <w:sz w:val="22"/>
                <w:szCs w:val="22"/>
              </w:rPr>
            </w:pPr>
            <w:r>
              <w:rPr>
                <w:rFonts w:hint="eastAsia" w:ascii="宋体" w:hAnsi="宋体" w:cs="宋体"/>
                <w:color w:val="000000"/>
                <w:kern w:val="0"/>
                <w:sz w:val="22"/>
                <w:szCs w:val="22"/>
              </w:rPr>
              <w:t>维保费</w:t>
            </w:r>
          </w:p>
        </w:tc>
        <w:tc>
          <w:tcPr>
            <w:tcW w:w="1276" w:type="dxa"/>
            <w:tcBorders>
              <w:top w:val="nil"/>
              <w:left w:val="nil"/>
              <w:bottom w:val="single" w:color="auto" w:sz="4" w:space="0"/>
              <w:right w:val="single" w:color="auto" w:sz="4" w:space="0"/>
            </w:tcBorders>
            <w:shd w:val="clear" w:color="auto" w:fill="FFFFFF" w:themeFill="background1"/>
            <w:vAlign w:val="center"/>
          </w:tcPr>
          <w:p w14:paraId="6BFE2EA2">
            <w:pPr>
              <w:widowControl/>
              <w:jc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2552" w:type="dxa"/>
            <w:tcBorders>
              <w:top w:val="nil"/>
              <w:left w:val="nil"/>
              <w:bottom w:val="single" w:color="auto" w:sz="4" w:space="0"/>
              <w:right w:val="single" w:color="auto" w:sz="4" w:space="0"/>
            </w:tcBorders>
            <w:shd w:val="clear" w:color="auto" w:fill="FFFFFF" w:themeFill="background1"/>
          </w:tcPr>
          <w:p w14:paraId="553732B3">
            <w:pPr>
              <w:widowControl/>
              <w:jc w:val="right"/>
              <w:rPr>
                <w:rFonts w:ascii="宋体" w:hAnsi="宋体" w:cs="宋体"/>
                <w:color w:val="000000"/>
                <w:kern w:val="0"/>
                <w:sz w:val="22"/>
                <w:szCs w:val="22"/>
              </w:rPr>
            </w:pPr>
          </w:p>
        </w:tc>
        <w:tc>
          <w:tcPr>
            <w:tcW w:w="2268" w:type="dxa"/>
            <w:tcBorders>
              <w:top w:val="nil"/>
              <w:left w:val="nil"/>
              <w:bottom w:val="single" w:color="auto" w:sz="4" w:space="0"/>
              <w:right w:val="single" w:color="auto" w:sz="4" w:space="0"/>
            </w:tcBorders>
            <w:shd w:val="clear" w:color="auto" w:fill="FFFFFF" w:themeFill="background1"/>
          </w:tcPr>
          <w:p w14:paraId="25BB2974">
            <w:pPr>
              <w:widowControl/>
              <w:jc w:val="right"/>
              <w:rPr>
                <w:rFonts w:ascii="宋体" w:hAnsi="宋体" w:cs="宋体"/>
                <w:color w:val="000000"/>
                <w:kern w:val="0"/>
                <w:sz w:val="22"/>
                <w:szCs w:val="22"/>
              </w:rPr>
            </w:pPr>
          </w:p>
        </w:tc>
        <w:tc>
          <w:tcPr>
            <w:tcW w:w="3260" w:type="dxa"/>
            <w:tcBorders>
              <w:top w:val="nil"/>
              <w:left w:val="nil"/>
              <w:bottom w:val="single" w:color="auto" w:sz="4" w:space="0"/>
              <w:right w:val="single" w:color="auto" w:sz="4" w:space="0"/>
            </w:tcBorders>
            <w:shd w:val="clear" w:color="auto" w:fill="FFFFFF" w:themeFill="background1"/>
            <w:vAlign w:val="center"/>
          </w:tcPr>
          <w:p w14:paraId="2A84D7E1">
            <w:pPr>
              <w:widowControl/>
              <w:jc w:val="left"/>
              <w:rPr>
                <w:rFonts w:ascii="宋体" w:hAnsi="宋体" w:cs="宋体"/>
                <w:color w:val="000000"/>
                <w:kern w:val="0"/>
                <w:sz w:val="22"/>
                <w:szCs w:val="22"/>
              </w:rPr>
            </w:pPr>
          </w:p>
        </w:tc>
        <w:tc>
          <w:tcPr>
            <w:tcW w:w="2551" w:type="dxa"/>
            <w:tcBorders>
              <w:top w:val="nil"/>
              <w:left w:val="nil"/>
              <w:bottom w:val="single" w:color="auto" w:sz="4" w:space="0"/>
              <w:right w:val="single" w:color="auto" w:sz="4" w:space="0"/>
            </w:tcBorders>
            <w:shd w:val="clear" w:color="auto" w:fill="FFFFFF" w:themeFill="background1"/>
          </w:tcPr>
          <w:p w14:paraId="189E3E9F">
            <w:pPr>
              <w:widowControl/>
              <w:jc w:val="center"/>
              <w:rPr>
                <w:rFonts w:ascii="宋体" w:hAnsi="宋体" w:cs="宋体"/>
                <w:color w:val="000000"/>
                <w:kern w:val="0"/>
                <w:sz w:val="22"/>
                <w:szCs w:val="22"/>
              </w:rPr>
            </w:pPr>
            <w:r>
              <w:rPr>
                <w:rFonts w:hint="eastAsia" w:ascii="宋体" w:hAnsi="宋体" w:cs="宋体"/>
                <w:color w:val="000000"/>
                <w:kern w:val="0"/>
                <w:sz w:val="22"/>
                <w:szCs w:val="22"/>
              </w:rPr>
              <w:t>　</w:t>
            </w:r>
          </w:p>
        </w:tc>
      </w:tr>
      <w:tr w14:paraId="5985F16A">
        <w:tblPrEx>
          <w:shd w:val="clear" w:color="auto" w:fill="FFFFFF" w:themeFill="background1"/>
          <w:tblCellMar>
            <w:top w:w="0" w:type="dxa"/>
            <w:left w:w="108" w:type="dxa"/>
            <w:bottom w:w="0" w:type="dxa"/>
            <w:right w:w="108" w:type="dxa"/>
          </w:tblCellMar>
        </w:tblPrEx>
        <w:trPr>
          <w:trHeight w:val="360" w:hRule="atLeast"/>
        </w:trPr>
        <w:tc>
          <w:tcPr>
            <w:tcW w:w="851" w:type="dxa"/>
            <w:tcBorders>
              <w:top w:val="nil"/>
              <w:left w:val="single" w:color="auto" w:sz="4" w:space="0"/>
              <w:bottom w:val="single" w:color="auto" w:sz="4" w:space="0"/>
              <w:right w:val="single" w:color="auto" w:sz="4" w:space="0"/>
            </w:tcBorders>
            <w:shd w:val="clear" w:color="auto" w:fill="FFFFFF" w:themeFill="background1"/>
            <w:vAlign w:val="center"/>
          </w:tcPr>
          <w:p w14:paraId="6F08A444">
            <w:pPr>
              <w:widowControl/>
              <w:jc w:val="center"/>
              <w:rPr>
                <w:rFonts w:ascii="宋体" w:hAnsi="宋体" w:cs="宋体"/>
                <w:color w:val="000000"/>
                <w:kern w:val="0"/>
                <w:sz w:val="22"/>
                <w:szCs w:val="22"/>
              </w:rPr>
            </w:pPr>
            <w:r>
              <w:rPr>
                <w:rFonts w:hint="eastAsia" w:ascii="宋体" w:hAnsi="宋体" w:cs="宋体"/>
                <w:color w:val="000000"/>
                <w:kern w:val="0"/>
                <w:sz w:val="22"/>
                <w:szCs w:val="22"/>
              </w:rPr>
              <w:t>11</w:t>
            </w:r>
          </w:p>
        </w:tc>
        <w:tc>
          <w:tcPr>
            <w:tcW w:w="1701" w:type="dxa"/>
            <w:tcBorders>
              <w:top w:val="nil"/>
              <w:left w:val="nil"/>
              <w:bottom w:val="single" w:color="auto" w:sz="4" w:space="0"/>
              <w:right w:val="single" w:color="auto" w:sz="4" w:space="0"/>
            </w:tcBorders>
            <w:shd w:val="clear" w:color="auto" w:fill="FFFFFF" w:themeFill="background1"/>
            <w:vAlign w:val="center"/>
          </w:tcPr>
          <w:p w14:paraId="3B80FA1E">
            <w:pPr>
              <w:widowControl/>
              <w:jc w:val="left"/>
              <w:rPr>
                <w:rFonts w:ascii="宋体" w:hAnsi="宋体" w:cs="宋体"/>
                <w:color w:val="000000"/>
                <w:kern w:val="0"/>
                <w:sz w:val="22"/>
                <w:szCs w:val="22"/>
              </w:rPr>
            </w:pPr>
            <w:r>
              <w:rPr>
                <w:rFonts w:hint="eastAsia" w:ascii="宋体" w:hAnsi="宋体" w:cs="宋体"/>
                <w:color w:val="000000"/>
                <w:kern w:val="0"/>
                <w:sz w:val="22"/>
                <w:szCs w:val="22"/>
              </w:rPr>
              <w:t>维保费</w:t>
            </w:r>
          </w:p>
        </w:tc>
        <w:tc>
          <w:tcPr>
            <w:tcW w:w="1276" w:type="dxa"/>
            <w:tcBorders>
              <w:top w:val="nil"/>
              <w:left w:val="nil"/>
              <w:bottom w:val="single" w:color="auto" w:sz="4" w:space="0"/>
              <w:right w:val="single" w:color="auto" w:sz="4" w:space="0"/>
            </w:tcBorders>
            <w:shd w:val="clear" w:color="auto" w:fill="FFFFFF" w:themeFill="background1"/>
            <w:vAlign w:val="center"/>
          </w:tcPr>
          <w:p w14:paraId="715BA40B">
            <w:pPr>
              <w:widowControl/>
              <w:jc w:val="center"/>
              <w:rPr>
                <w:rFonts w:ascii="宋体" w:hAnsi="宋体" w:cs="宋体"/>
                <w:color w:val="000000"/>
                <w:kern w:val="0"/>
                <w:sz w:val="22"/>
                <w:szCs w:val="22"/>
              </w:rPr>
            </w:pPr>
            <w:r>
              <w:rPr>
                <w:rFonts w:hint="eastAsia" w:ascii="宋体" w:hAnsi="宋体" w:cs="宋体"/>
                <w:color w:val="000000"/>
                <w:kern w:val="0"/>
                <w:sz w:val="22"/>
                <w:szCs w:val="22"/>
              </w:rPr>
              <w:t>2</w:t>
            </w:r>
          </w:p>
        </w:tc>
        <w:tc>
          <w:tcPr>
            <w:tcW w:w="2552" w:type="dxa"/>
            <w:tcBorders>
              <w:top w:val="nil"/>
              <w:left w:val="nil"/>
              <w:bottom w:val="single" w:color="auto" w:sz="4" w:space="0"/>
              <w:right w:val="single" w:color="auto" w:sz="4" w:space="0"/>
            </w:tcBorders>
            <w:shd w:val="clear" w:color="auto" w:fill="FFFFFF" w:themeFill="background1"/>
          </w:tcPr>
          <w:p w14:paraId="3AA66F20">
            <w:pPr>
              <w:widowControl/>
              <w:jc w:val="right"/>
              <w:rPr>
                <w:rFonts w:ascii="宋体" w:hAnsi="宋体" w:cs="宋体"/>
                <w:color w:val="000000"/>
                <w:kern w:val="0"/>
                <w:sz w:val="22"/>
                <w:szCs w:val="22"/>
              </w:rPr>
            </w:pPr>
          </w:p>
        </w:tc>
        <w:tc>
          <w:tcPr>
            <w:tcW w:w="2268" w:type="dxa"/>
            <w:tcBorders>
              <w:top w:val="nil"/>
              <w:left w:val="nil"/>
              <w:bottom w:val="single" w:color="auto" w:sz="4" w:space="0"/>
              <w:right w:val="single" w:color="auto" w:sz="4" w:space="0"/>
            </w:tcBorders>
            <w:shd w:val="clear" w:color="auto" w:fill="FFFFFF" w:themeFill="background1"/>
          </w:tcPr>
          <w:p w14:paraId="388FCC0F">
            <w:pPr>
              <w:widowControl/>
              <w:jc w:val="right"/>
              <w:rPr>
                <w:rFonts w:ascii="宋体" w:hAnsi="宋体" w:cs="宋体"/>
                <w:color w:val="000000"/>
                <w:kern w:val="0"/>
                <w:sz w:val="22"/>
                <w:szCs w:val="22"/>
              </w:rPr>
            </w:pPr>
          </w:p>
        </w:tc>
        <w:tc>
          <w:tcPr>
            <w:tcW w:w="3260" w:type="dxa"/>
            <w:tcBorders>
              <w:top w:val="nil"/>
              <w:left w:val="nil"/>
              <w:bottom w:val="single" w:color="auto" w:sz="4" w:space="0"/>
              <w:right w:val="single" w:color="auto" w:sz="4" w:space="0"/>
            </w:tcBorders>
            <w:shd w:val="clear" w:color="auto" w:fill="FFFFFF" w:themeFill="background1"/>
            <w:vAlign w:val="center"/>
          </w:tcPr>
          <w:p w14:paraId="42386F7A">
            <w:pPr>
              <w:widowControl/>
              <w:jc w:val="left"/>
              <w:rPr>
                <w:rFonts w:ascii="宋体" w:hAnsi="宋体" w:cs="宋体"/>
                <w:color w:val="000000"/>
                <w:kern w:val="0"/>
                <w:sz w:val="22"/>
                <w:szCs w:val="22"/>
              </w:rPr>
            </w:pPr>
          </w:p>
        </w:tc>
        <w:tc>
          <w:tcPr>
            <w:tcW w:w="2551" w:type="dxa"/>
            <w:tcBorders>
              <w:top w:val="nil"/>
              <w:left w:val="nil"/>
              <w:bottom w:val="single" w:color="auto" w:sz="4" w:space="0"/>
              <w:right w:val="single" w:color="auto" w:sz="4" w:space="0"/>
            </w:tcBorders>
            <w:shd w:val="clear" w:color="auto" w:fill="FFFFFF" w:themeFill="background1"/>
          </w:tcPr>
          <w:p w14:paraId="5B675A43">
            <w:pPr>
              <w:widowControl/>
              <w:jc w:val="center"/>
              <w:rPr>
                <w:rFonts w:ascii="宋体" w:hAnsi="宋体" w:cs="宋体"/>
                <w:color w:val="000000"/>
                <w:kern w:val="0"/>
                <w:sz w:val="22"/>
                <w:szCs w:val="22"/>
              </w:rPr>
            </w:pPr>
            <w:r>
              <w:rPr>
                <w:rFonts w:hint="eastAsia" w:ascii="宋体" w:hAnsi="宋体" w:cs="宋体"/>
                <w:color w:val="000000"/>
                <w:kern w:val="0"/>
                <w:sz w:val="22"/>
                <w:szCs w:val="22"/>
              </w:rPr>
              <w:t>　</w:t>
            </w:r>
          </w:p>
        </w:tc>
      </w:tr>
      <w:tr w14:paraId="34BC46AC">
        <w:tblPrEx>
          <w:shd w:val="clear" w:color="auto" w:fill="FFFFFF" w:themeFill="background1"/>
          <w:tblCellMar>
            <w:top w:w="0" w:type="dxa"/>
            <w:left w:w="108" w:type="dxa"/>
            <w:bottom w:w="0" w:type="dxa"/>
            <w:right w:w="108" w:type="dxa"/>
          </w:tblCellMar>
        </w:tblPrEx>
        <w:trPr>
          <w:trHeight w:val="360" w:hRule="atLeast"/>
        </w:trPr>
        <w:tc>
          <w:tcPr>
            <w:tcW w:w="851" w:type="dxa"/>
            <w:tcBorders>
              <w:top w:val="nil"/>
              <w:left w:val="single" w:color="auto" w:sz="4" w:space="0"/>
              <w:bottom w:val="single" w:color="auto" w:sz="4" w:space="0"/>
              <w:right w:val="single" w:color="auto" w:sz="4" w:space="0"/>
            </w:tcBorders>
            <w:shd w:val="clear" w:color="auto" w:fill="FFFFFF" w:themeFill="background1"/>
            <w:vAlign w:val="center"/>
          </w:tcPr>
          <w:p w14:paraId="529BAFF6">
            <w:pPr>
              <w:widowControl/>
              <w:jc w:val="center"/>
              <w:rPr>
                <w:rFonts w:ascii="宋体" w:hAnsi="宋体" w:cs="宋体"/>
                <w:color w:val="000000"/>
                <w:kern w:val="0"/>
                <w:sz w:val="22"/>
                <w:szCs w:val="22"/>
              </w:rPr>
            </w:pPr>
            <w:r>
              <w:rPr>
                <w:rFonts w:hint="eastAsia" w:ascii="宋体" w:hAnsi="宋体" w:cs="宋体"/>
                <w:color w:val="000000"/>
                <w:kern w:val="0"/>
                <w:sz w:val="22"/>
                <w:szCs w:val="22"/>
              </w:rPr>
              <w:t>12</w:t>
            </w:r>
          </w:p>
        </w:tc>
        <w:tc>
          <w:tcPr>
            <w:tcW w:w="1701" w:type="dxa"/>
            <w:tcBorders>
              <w:top w:val="nil"/>
              <w:left w:val="nil"/>
              <w:bottom w:val="single" w:color="auto" w:sz="4" w:space="0"/>
              <w:right w:val="single" w:color="auto" w:sz="4" w:space="0"/>
            </w:tcBorders>
            <w:shd w:val="clear" w:color="auto" w:fill="FFFFFF" w:themeFill="background1"/>
            <w:vAlign w:val="center"/>
          </w:tcPr>
          <w:p w14:paraId="6714C954">
            <w:pPr>
              <w:widowControl/>
              <w:jc w:val="left"/>
              <w:rPr>
                <w:rFonts w:ascii="宋体" w:hAnsi="宋体" w:cs="宋体"/>
                <w:color w:val="000000"/>
                <w:kern w:val="0"/>
                <w:sz w:val="22"/>
                <w:szCs w:val="22"/>
              </w:rPr>
            </w:pPr>
            <w:r>
              <w:rPr>
                <w:rFonts w:hint="eastAsia" w:ascii="宋体" w:hAnsi="宋体" w:cs="宋体"/>
                <w:color w:val="000000"/>
                <w:kern w:val="0"/>
                <w:sz w:val="22"/>
                <w:szCs w:val="22"/>
              </w:rPr>
              <w:t>维保费</w:t>
            </w:r>
          </w:p>
        </w:tc>
        <w:tc>
          <w:tcPr>
            <w:tcW w:w="1276" w:type="dxa"/>
            <w:tcBorders>
              <w:top w:val="nil"/>
              <w:left w:val="nil"/>
              <w:bottom w:val="single" w:color="auto" w:sz="4" w:space="0"/>
              <w:right w:val="single" w:color="auto" w:sz="4" w:space="0"/>
            </w:tcBorders>
            <w:shd w:val="clear" w:color="auto" w:fill="FFFFFF" w:themeFill="background1"/>
            <w:vAlign w:val="center"/>
          </w:tcPr>
          <w:p w14:paraId="479318BD">
            <w:pPr>
              <w:widowControl/>
              <w:jc w:val="center"/>
              <w:rPr>
                <w:rFonts w:ascii="宋体" w:hAnsi="宋体" w:cs="宋体"/>
                <w:color w:val="000000"/>
                <w:kern w:val="0"/>
                <w:sz w:val="22"/>
                <w:szCs w:val="22"/>
              </w:rPr>
            </w:pPr>
            <w:r>
              <w:rPr>
                <w:rFonts w:hint="eastAsia" w:ascii="宋体" w:hAnsi="宋体" w:cs="宋体"/>
                <w:color w:val="000000"/>
                <w:kern w:val="0"/>
                <w:sz w:val="22"/>
                <w:szCs w:val="22"/>
              </w:rPr>
              <w:t>6</w:t>
            </w:r>
          </w:p>
        </w:tc>
        <w:tc>
          <w:tcPr>
            <w:tcW w:w="2552" w:type="dxa"/>
            <w:tcBorders>
              <w:top w:val="nil"/>
              <w:left w:val="nil"/>
              <w:bottom w:val="single" w:color="auto" w:sz="4" w:space="0"/>
              <w:right w:val="single" w:color="auto" w:sz="4" w:space="0"/>
            </w:tcBorders>
            <w:shd w:val="clear" w:color="auto" w:fill="FFFFFF" w:themeFill="background1"/>
          </w:tcPr>
          <w:p w14:paraId="449DB281">
            <w:pPr>
              <w:widowControl/>
              <w:jc w:val="right"/>
              <w:rPr>
                <w:rFonts w:ascii="宋体" w:hAnsi="宋体" w:cs="宋体"/>
                <w:color w:val="000000"/>
                <w:kern w:val="0"/>
                <w:sz w:val="22"/>
                <w:szCs w:val="22"/>
              </w:rPr>
            </w:pPr>
          </w:p>
        </w:tc>
        <w:tc>
          <w:tcPr>
            <w:tcW w:w="2268" w:type="dxa"/>
            <w:tcBorders>
              <w:top w:val="nil"/>
              <w:left w:val="nil"/>
              <w:bottom w:val="single" w:color="auto" w:sz="4" w:space="0"/>
              <w:right w:val="single" w:color="auto" w:sz="4" w:space="0"/>
            </w:tcBorders>
            <w:shd w:val="clear" w:color="auto" w:fill="FFFFFF" w:themeFill="background1"/>
          </w:tcPr>
          <w:p w14:paraId="151328CC">
            <w:pPr>
              <w:widowControl/>
              <w:jc w:val="right"/>
              <w:rPr>
                <w:rFonts w:ascii="宋体" w:hAnsi="宋体" w:cs="宋体"/>
                <w:color w:val="000000"/>
                <w:kern w:val="0"/>
                <w:sz w:val="22"/>
                <w:szCs w:val="22"/>
              </w:rPr>
            </w:pPr>
          </w:p>
        </w:tc>
        <w:tc>
          <w:tcPr>
            <w:tcW w:w="3260" w:type="dxa"/>
            <w:tcBorders>
              <w:top w:val="nil"/>
              <w:left w:val="nil"/>
              <w:bottom w:val="single" w:color="auto" w:sz="4" w:space="0"/>
              <w:right w:val="single" w:color="auto" w:sz="4" w:space="0"/>
            </w:tcBorders>
            <w:shd w:val="clear" w:color="auto" w:fill="FFFFFF" w:themeFill="background1"/>
            <w:vAlign w:val="center"/>
          </w:tcPr>
          <w:p w14:paraId="30635F14">
            <w:pPr>
              <w:widowControl/>
              <w:jc w:val="left"/>
              <w:rPr>
                <w:rFonts w:ascii="宋体" w:hAnsi="宋体" w:cs="宋体"/>
                <w:color w:val="000000"/>
                <w:kern w:val="0"/>
                <w:sz w:val="22"/>
                <w:szCs w:val="22"/>
              </w:rPr>
            </w:pPr>
          </w:p>
        </w:tc>
        <w:tc>
          <w:tcPr>
            <w:tcW w:w="2551" w:type="dxa"/>
            <w:tcBorders>
              <w:top w:val="nil"/>
              <w:left w:val="nil"/>
              <w:bottom w:val="single" w:color="auto" w:sz="4" w:space="0"/>
              <w:right w:val="single" w:color="auto" w:sz="4" w:space="0"/>
            </w:tcBorders>
            <w:shd w:val="clear" w:color="auto" w:fill="FFFFFF" w:themeFill="background1"/>
          </w:tcPr>
          <w:p w14:paraId="69624F16">
            <w:pPr>
              <w:widowControl/>
              <w:jc w:val="center"/>
              <w:rPr>
                <w:rFonts w:ascii="宋体" w:hAnsi="宋体" w:cs="宋体"/>
                <w:color w:val="000000"/>
                <w:kern w:val="0"/>
                <w:sz w:val="22"/>
                <w:szCs w:val="22"/>
              </w:rPr>
            </w:pPr>
            <w:r>
              <w:rPr>
                <w:rFonts w:hint="eastAsia" w:ascii="宋体" w:hAnsi="宋体" w:cs="宋体"/>
                <w:color w:val="000000"/>
                <w:kern w:val="0"/>
                <w:sz w:val="22"/>
                <w:szCs w:val="22"/>
              </w:rPr>
              <w:t>　</w:t>
            </w:r>
          </w:p>
        </w:tc>
      </w:tr>
      <w:tr w14:paraId="5DB5ACAC">
        <w:tblPrEx>
          <w:shd w:val="clear" w:color="auto" w:fill="FFFFFF" w:themeFill="background1"/>
          <w:tblCellMar>
            <w:top w:w="0" w:type="dxa"/>
            <w:left w:w="108" w:type="dxa"/>
            <w:bottom w:w="0" w:type="dxa"/>
            <w:right w:w="108" w:type="dxa"/>
          </w:tblCellMar>
        </w:tblPrEx>
        <w:trPr>
          <w:trHeight w:val="360" w:hRule="atLeast"/>
        </w:trPr>
        <w:tc>
          <w:tcPr>
            <w:tcW w:w="851" w:type="dxa"/>
            <w:tcBorders>
              <w:top w:val="nil"/>
              <w:left w:val="single" w:color="auto" w:sz="4" w:space="0"/>
              <w:bottom w:val="single" w:color="auto" w:sz="4" w:space="0"/>
              <w:right w:val="single" w:color="auto" w:sz="4" w:space="0"/>
            </w:tcBorders>
            <w:shd w:val="clear" w:color="auto" w:fill="FFFFFF" w:themeFill="background1"/>
            <w:vAlign w:val="center"/>
          </w:tcPr>
          <w:p w14:paraId="589CD33C">
            <w:pPr>
              <w:widowControl/>
              <w:jc w:val="center"/>
              <w:rPr>
                <w:rFonts w:ascii="宋体" w:hAnsi="宋体" w:cs="宋体"/>
                <w:color w:val="000000"/>
                <w:kern w:val="0"/>
                <w:sz w:val="22"/>
                <w:szCs w:val="22"/>
              </w:rPr>
            </w:pPr>
            <w:r>
              <w:rPr>
                <w:rFonts w:hint="eastAsia" w:ascii="宋体" w:hAnsi="宋体" w:cs="宋体"/>
                <w:color w:val="000000"/>
                <w:kern w:val="0"/>
                <w:sz w:val="22"/>
                <w:szCs w:val="22"/>
              </w:rPr>
              <w:t>13</w:t>
            </w:r>
          </w:p>
        </w:tc>
        <w:tc>
          <w:tcPr>
            <w:tcW w:w="1701" w:type="dxa"/>
            <w:tcBorders>
              <w:top w:val="nil"/>
              <w:left w:val="nil"/>
              <w:bottom w:val="single" w:color="auto" w:sz="4" w:space="0"/>
              <w:right w:val="single" w:color="auto" w:sz="4" w:space="0"/>
            </w:tcBorders>
            <w:shd w:val="clear" w:color="auto" w:fill="FFFFFF" w:themeFill="background1"/>
            <w:vAlign w:val="center"/>
          </w:tcPr>
          <w:p w14:paraId="5A43CD4E">
            <w:pPr>
              <w:widowControl/>
              <w:jc w:val="left"/>
              <w:rPr>
                <w:rFonts w:ascii="宋体" w:hAnsi="宋体" w:cs="宋体"/>
                <w:color w:val="000000"/>
                <w:kern w:val="0"/>
                <w:sz w:val="22"/>
                <w:szCs w:val="22"/>
              </w:rPr>
            </w:pPr>
            <w:r>
              <w:rPr>
                <w:rFonts w:hint="eastAsia" w:ascii="宋体" w:hAnsi="宋体" w:cs="宋体"/>
                <w:color w:val="000000"/>
                <w:kern w:val="0"/>
                <w:sz w:val="22"/>
                <w:szCs w:val="22"/>
              </w:rPr>
              <w:t>维保费</w:t>
            </w:r>
          </w:p>
        </w:tc>
        <w:tc>
          <w:tcPr>
            <w:tcW w:w="1276" w:type="dxa"/>
            <w:tcBorders>
              <w:top w:val="nil"/>
              <w:left w:val="nil"/>
              <w:bottom w:val="single" w:color="auto" w:sz="4" w:space="0"/>
              <w:right w:val="single" w:color="auto" w:sz="4" w:space="0"/>
            </w:tcBorders>
            <w:shd w:val="clear" w:color="auto" w:fill="FFFFFF" w:themeFill="background1"/>
            <w:vAlign w:val="center"/>
          </w:tcPr>
          <w:p w14:paraId="0788E446">
            <w:pPr>
              <w:widowControl/>
              <w:jc w:val="center"/>
              <w:rPr>
                <w:rFonts w:ascii="宋体" w:hAnsi="宋体" w:cs="宋体"/>
                <w:color w:val="000000"/>
                <w:kern w:val="0"/>
                <w:sz w:val="22"/>
                <w:szCs w:val="22"/>
              </w:rPr>
            </w:pPr>
            <w:r>
              <w:rPr>
                <w:rFonts w:hint="eastAsia" w:ascii="宋体" w:hAnsi="宋体" w:cs="宋体"/>
                <w:color w:val="000000"/>
                <w:kern w:val="0"/>
                <w:sz w:val="22"/>
                <w:szCs w:val="22"/>
              </w:rPr>
              <w:t>4</w:t>
            </w:r>
          </w:p>
        </w:tc>
        <w:tc>
          <w:tcPr>
            <w:tcW w:w="2552" w:type="dxa"/>
            <w:tcBorders>
              <w:top w:val="nil"/>
              <w:left w:val="nil"/>
              <w:bottom w:val="single" w:color="auto" w:sz="4" w:space="0"/>
              <w:right w:val="single" w:color="auto" w:sz="4" w:space="0"/>
            </w:tcBorders>
            <w:shd w:val="clear" w:color="auto" w:fill="FFFFFF" w:themeFill="background1"/>
          </w:tcPr>
          <w:p w14:paraId="1CA7DFAC">
            <w:pPr>
              <w:widowControl/>
              <w:jc w:val="right"/>
              <w:rPr>
                <w:rFonts w:ascii="宋体" w:hAnsi="宋体" w:cs="宋体"/>
                <w:color w:val="000000"/>
                <w:kern w:val="0"/>
                <w:sz w:val="22"/>
                <w:szCs w:val="22"/>
              </w:rPr>
            </w:pPr>
          </w:p>
        </w:tc>
        <w:tc>
          <w:tcPr>
            <w:tcW w:w="2268" w:type="dxa"/>
            <w:tcBorders>
              <w:top w:val="nil"/>
              <w:left w:val="nil"/>
              <w:bottom w:val="single" w:color="auto" w:sz="4" w:space="0"/>
              <w:right w:val="single" w:color="auto" w:sz="4" w:space="0"/>
            </w:tcBorders>
            <w:shd w:val="clear" w:color="auto" w:fill="FFFFFF" w:themeFill="background1"/>
          </w:tcPr>
          <w:p w14:paraId="4C61C00E">
            <w:pPr>
              <w:widowControl/>
              <w:jc w:val="right"/>
              <w:rPr>
                <w:rFonts w:ascii="宋体" w:hAnsi="宋体" w:cs="宋体"/>
                <w:color w:val="000000"/>
                <w:kern w:val="0"/>
                <w:sz w:val="22"/>
                <w:szCs w:val="22"/>
              </w:rPr>
            </w:pPr>
          </w:p>
        </w:tc>
        <w:tc>
          <w:tcPr>
            <w:tcW w:w="3260" w:type="dxa"/>
            <w:tcBorders>
              <w:top w:val="nil"/>
              <w:left w:val="nil"/>
              <w:bottom w:val="single" w:color="auto" w:sz="4" w:space="0"/>
              <w:right w:val="single" w:color="auto" w:sz="4" w:space="0"/>
            </w:tcBorders>
            <w:shd w:val="clear" w:color="auto" w:fill="FFFFFF" w:themeFill="background1"/>
            <w:vAlign w:val="center"/>
          </w:tcPr>
          <w:p w14:paraId="3C676821">
            <w:pPr>
              <w:widowControl/>
              <w:jc w:val="left"/>
              <w:rPr>
                <w:rFonts w:ascii="宋体" w:hAnsi="宋体" w:cs="宋体"/>
                <w:color w:val="000000"/>
                <w:kern w:val="0"/>
                <w:sz w:val="22"/>
                <w:szCs w:val="22"/>
              </w:rPr>
            </w:pPr>
          </w:p>
        </w:tc>
        <w:tc>
          <w:tcPr>
            <w:tcW w:w="2551" w:type="dxa"/>
            <w:tcBorders>
              <w:top w:val="nil"/>
              <w:left w:val="nil"/>
              <w:bottom w:val="single" w:color="auto" w:sz="4" w:space="0"/>
              <w:right w:val="single" w:color="auto" w:sz="4" w:space="0"/>
            </w:tcBorders>
            <w:shd w:val="clear" w:color="auto" w:fill="FFFFFF" w:themeFill="background1"/>
          </w:tcPr>
          <w:p w14:paraId="23F89C67">
            <w:pPr>
              <w:widowControl/>
              <w:jc w:val="center"/>
              <w:rPr>
                <w:rFonts w:ascii="宋体" w:hAnsi="宋体" w:cs="宋体"/>
                <w:color w:val="000000"/>
                <w:kern w:val="0"/>
                <w:sz w:val="22"/>
                <w:szCs w:val="22"/>
              </w:rPr>
            </w:pPr>
            <w:r>
              <w:rPr>
                <w:rFonts w:hint="eastAsia" w:ascii="宋体" w:hAnsi="宋体" w:cs="宋体"/>
                <w:color w:val="000000"/>
                <w:kern w:val="0"/>
                <w:sz w:val="22"/>
                <w:szCs w:val="22"/>
              </w:rPr>
              <w:t>　</w:t>
            </w:r>
          </w:p>
        </w:tc>
      </w:tr>
      <w:tr w14:paraId="372FA7DA">
        <w:tblPrEx>
          <w:shd w:val="clear" w:color="auto" w:fill="FFFFFF" w:themeFill="background1"/>
          <w:tblCellMar>
            <w:top w:w="0" w:type="dxa"/>
            <w:left w:w="108" w:type="dxa"/>
            <w:bottom w:w="0" w:type="dxa"/>
            <w:right w:w="108" w:type="dxa"/>
          </w:tblCellMar>
        </w:tblPrEx>
        <w:trPr>
          <w:trHeight w:val="360" w:hRule="atLeast"/>
        </w:trPr>
        <w:tc>
          <w:tcPr>
            <w:tcW w:w="851" w:type="dxa"/>
            <w:tcBorders>
              <w:top w:val="nil"/>
              <w:left w:val="single" w:color="auto" w:sz="4" w:space="0"/>
              <w:bottom w:val="single" w:color="auto" w:sz="4" w:space="0"/>
              <w:right w:val="single" w:color="auto" w:sz="4" w:space="0"/>
            </w:tcBorders>
            <w:shd w:val="clear" w:color="auto" w:fill="FFFFFF" w:themeFill="background1"/>
            <w:vAlign w:val="center"/>
          </w:tcPr>
          <w:p w14:paraId="748A9D28">
            <w:pPr>
              <w:widowControl/>
              <w:jc w:val="center"/>
              <w:rPr>
                <w:rFonts w:ascii="宋体" w:hAnsi="宋体" w:cs="宋体"/>
                <w:color w:val="000000"/>
                <w:kern w:val="0"/>
                <w:sz w:val="22"/>
                <w:szCs w:val="22"/>
              </w:rPr>
            </w:pPr>
            <w:r>
              <w:rPr>
                <w:rFonts w:hint="eastAsia" w:ascii="宋体" w:hAnsi="宋体" w:cs="宋体"/>
                <w:color w:val="000000"/>
                <w:kern w:val="0"/>
                <w:sz w:val="22"/>
                <w:szCs w:val="22"/>
              </w:rPr>
              <w:t>14</w:t>
            </w:r>
          </w:p>
        </w:tc>
        <w:tc>
          <w:tcPr>
            <w:tcW w:w="1701" w:type="dxa"/>
            <w:tcBorders>
              <w:top w:val="nil"/>
              <w:left w:val="nil"/>
              <w:bottom w:val="single" w:color="auto" w:sz="4" w:space="0"/>
              <w:right w:val="single" w:color="auto" w:sz="4" w:space="0"/>
            </w:tcBorders>
            <w:shd w:val="clear" w:color="auto" w:fill="FFFFFF" w:themeFill="background1"/>
            <w:vAlign w:val="center"/>
          </w:tcPr>
          <w:p w14:paraId="7E604BD9">
            <w:pPr>
              <w:widowControl/>
              <w:jc w:val="left"/>
              <w:rPr>
                <w:rFonts w:ascii="宋体" w:hAnsi="宋体" w:cs="宋体"/>
                <w:color w:val="000000"/>
                <w:kern w:val="0"/>
                <w:sz w:val="22"/>
                <w:szCs w:val="22"/>
              </w:rPr>
            </w:pPr>
            <w:r>
              <w:rPr>
                <w:rFonts w:hint="eastAsia" w:ascii="宋体" w:hAnsi="宋体" w:cs="宋体"/>
                <w:color w:val="000000"/>
                <w:kern w:val="0"/>
                <w:sz w:val="22"/>
                <w:szCs w:val="22"/>
              </w:rPr>
              <w:t>维保费</w:t>
            </w:r>
          </w:p>
        </w:tc>
        <w:tc>
          <w:tcPr>
            <w:tcW w:w="1276" w:type="dxa"/>
            <w:tcBorders>
              <w:top w:val="nil"/>
              <w:left w:val="nil"/>
              <w:bottom w:val="single" w:color="auto" w:sz="4" w:space="0"/>
              <w:right w:val="single" w:color="auto" w:sz="4" w:space="0"/>
            </w:tcBorders>
            <w:shd w:val="clear" w:color="auto" w:fill="FFFFFF" w:themeFill="background1"/>
            <w:vAlign w:val="center"/>
          </w:tcPr>
          <w:p w14:paraId="4D5CFD6D">
            <w:pPr>
              <w:widowControl/>
              <w:jc w:val="center"/>
              <w:rPr>
                <w:rFonts w:ascii="宋体" w:hAnsi="宋体" w:cs="宋体"/>
                <w:color w:val="000000"/>
                <w:kern w:val="0"/>
                <w:sz w:val="22"/>
                <w:szCs w:val="22"/>
              </w:rPr>
            </w:pPr>
            <w:r>
              <w:rPr>
                <w:rFonts w:hint="eastAsia" w:ascii="宋体" w:hAnsi="宋体" w:cs="宋体"/>
                <w:color w:val="000000"/>
                <w:kern w:val="0"/>
                <w:sz w:val="22"/>
                <w:szCs w:val="22"/>
              </w:rPr>
              <w:t>15</w:t>
            </w:r>
          </w:p>
        </w:tc>
        <w:tc>
          <w:tcPr>
            <w:tcW w:w="2552" w:type="dxa"/>
            <w:tcBorders>
              <w:top w:val="nil"/>
              <w:left w:val="nil"/>
              <w:bottom w:val="single" w:color="auto" w:sz="4" w:space="0"/>
              <w:right w:val="single" w:color="auto" w:sz="4" w:space="0"/>
            </w:tcBorders>
            <w:shd w:val="clear" w:color="auto" w:fill="FFFFFF" w:themeFill="background1"/>
          </w:tcPr>
          <w:p w14:paraId="2499AA72">
            <w:pPr>
              <w:widowControl/>
              <w:jc w:val="right"/>
              <w:rPr>
                <w:rFonts w:ascii="宋体" w:hAnsi="宋体" w:cs="宋体"/>
                <w:color w:val="000000"/>
                <w:kern w:val="0"/>
                <w:sz w:val="22"/>
                <w:szCs w:val="22"/>
              </w:rPr>
            </w:pPr>
          </w:p>
        </w:tc>
        <w:tc>
          <w:tcPr>
            <w:tcW w:w="2268" w:type="dxa"/>
            <w:tcBorders>
              <w:top w:val="nil"/>
              <w:left w:val="nil"/>
              <w:bottom w:val="single" w:color="auto" w:sz="4" w:space="0"/>
              <w:right w:val="single" w:color="auto" w:sz="4" w:space="0"/>
            </w:tcBorders>
            <w:shd w:val="clear" w:color="auto" w:fill="FFFFFF" w:themeFill="background1"/>
          </w:tcPr>
          <w:p w14:paraId="3EC9D2DF">
            <w:pPr>
              <w:widowControl/>
              <w:jc w:val="right"/>
              <w:rPr>
                <w:rFonts w:ascii="宋体" w:hAnsi="宋体" w:cs="宋体"/>
                <w:color w:val="000000"/>
                <w:kern w:val="0"/>
                <w:sz w:val="22"/>
                <w:szCs w:val="22"/>
              </w:rPr>
            </w:pPr>
          </w:p>
        </w:tc>
        <w:tc>
          <w:tcPr>
            <w:tcW w:w="3260" w:type="dxa"/>
            <w:tcBorders>
              <w:top w:val="nil"/>
              <w:left w:val="nil"/>
              <w:bottom w:val="single" w:color="auto" w:sz="4" w:space="0"/>
              <w:right w:val="single" w:color="auto" w:sz="4" w:space="0"/>
            </w:tcBorders>
            <w:shd w:val="clear" w:color="auto" w:fill="FFFFFF" w:themeFill="background1"/>
            <w:vAlign w:val="center"/>
          </w:tcPr>
          <w:p w14:paraId="01D5F372">
            <w:pPr>
              <w:widowControl/>
              <w:jc w:val="left"/>
              <w:rPr>
                <w:rFonts w:ascii="宋体" w:hAnsi="宋体" w:cs="宋体"/>
                <w:color w:val="000000"/>
                <w:kern w:val="0"/>
                <w:sz w:val="22"/>
                <w:szCs w:val="22"/>
              </w:rPr>
            </w:pPr>
          </w:p>
        </w:tc>
        <w:tc>
          <w:tcPr>
            <w:tcW w:w="2551" w:type="dxa"/>
            <w:tcBorders>
              <w:top w:val="nil"/>
              <w:left w:val="nil"/>
              <w:bottom w:val="single" w:color="auto" w:sz="4" w:space="0"/>
              <w:right w:val="single" w:color="auto" w:sz="4" w:space="0"/>
            </w:tcBorders>
            <w:shd w:val="clear" w:color="auto" w:fill="FFFFFF" w:themeFill="background1"/>
          </w:tcPr>
          <w:p w14:paraId="4B018299">
            <w:pPr>
              <w:widowControl/>
              <w:jc w:val="center"/>
              <w:rPr>
                <w:rFonts w:ascii="宋体" w:hAnsi="宋体" w:cs="宋体"/>
                <w:color w:val="000000"/>
                <w:kern w:val="0"/>
                <w:sz w:val="22"/>
                <w:szCs w:val="22"/>
              </w:rPr>
            </w:pPr>
            <w:r>
              <w:rPr>
                <w:rFonts w:hint="eastAsia" w:ascii="宋体" w:hAnsi="宋体" w:cs="宋体"/>
                <w:color w:val="000000"/>
                <w:kern w:val="0"/>
                <w:sz w:val="22"/>
                <w:szCs w:val="22"/>
              </w:rPr>
              <w:t>　</w:t>
            </w:r>
          </w:p>
        </w:tc>
      </w:tr>
      <w:tr w14:paraId="72529843">
        <w:tblPrEx>
          <w:shd w:val="clear" w:color="auto" w:fill="FFFFFF" w:themeFill="background1"/>
          <w:tblCellMar>
            <w:top w:w="0" w:type="dxa"/>
            <w:left w:w="108" w:type="dxa"/>
            <w:bottom w:w="0" w:type="dxa"/>
            <w:right w:w="108" w:type="dxa"/>
          </w:tblCellMar>
        </w:tblPrEx>
        <w:trPr>
          <w:trHeight w:val="360" w:hRule="atLeast"/>
        </w:trPr>
        <w:tc>
          <w:tcPr>
            <w:tcW w:w="851" w:type="dxa"/>
            <w:tcBorders>
              <w:top w:val="nil"/>
              <w:left w:val="single" w:color="auto" w:sz="4" w:space="0"/>
              <w:bottom w:val="single" w:color="auto" w:sz="4" w:space="0"/>
              <w:right w:val="single" w:color="auto" w:sz="4" w:space="0"/>
            </w:tcBorders>
            <w:shd w:val="clear" w:color="auto" w:fill="FFFFFF" w:themeFill="background1"/>
            <w:vAlign w:val="center"/>
          </w:tcPr>
          <w:p w14:paraId="77CD2C58">
            <w:pPr>
              <w:widowControl/>
              <w:jc w:val="center"/>
              <w:rPr>
                <w:rFonts w:ascii="宋体" w:hAnsi="宋体" w:cs="宋体"/>
                <w:color w:val="000000"/>
                <w:kern w:val="0"/>
                <w:sz w:val="22"/>
                <w:szCs w:val="22"/>
              </w:rPr>
            </w:pPr>
            <w:r>
              <w:rPr>
                <w:rFonts w:hint="eastAsia" w:ascii="宋体" w:hAnsi="宋体" w:cs="宋体"/>
                <w:color w:val="000000"/>
                <w:kern w:val="0"/>
                <w:sz w:val="22"/>
                <w:szCs w:val="22"/>
              </w:rPr>
              <w:t>15</w:t>
            </w:r>
          </w:p>
        </w:tc>
        <w:tc>
          <w:tcPr>
            <w:tcW w:w="1701" w:type="dxa"/>
            <w:tcBorders>
              <w:top w:val="nil"/>
              <w:left w:val="nil"/>
              <w:bottom w:val="single" w:color="auto" w:sz="4" w:space="0"/>
              <w:right w:val="single" w:color="auto" w:sz="4" w:space="0"/>
            </w:tcBorders>
            <w:shd w:val="clear" w:color="auto" w:fill="FFFFFF" w:themeFill="background1"/>
            <w:vAlign w:val="center"/>
          </w:tcPr>
          <w:p w14:paraId="19343006">
            <w:pPr>
              <w:widowControl/>
              <w:jc w:val="left"/>
              <w:rPr>
                <w:rFonts w:ascii="宋体" w:hAnsi="宋体" w:cs="宋体"/>
                <w:color w:val="000000"/>
                <w:kern w:val="0"/>
                <w:sz w:val="22"/>
                <w:szCs w:val="22"/>
              </w:rPr>
            </w:pPr>
            <w:r>
              <w:rPr>
                <w:rFonts w:hint="eastAsia" w:ascii="宋体" w:hAnsi="宋体" w:cs="宋体"/>
                <w:color w:val="000000"/>
                <w:kern w:val="0"/>
                <w:sz w:val="22"/>
                <w:szCs w:val="22"/>
              </w:rPr>
              <w:t>维保费</w:t>
            </w:r>
          </w:p>
        </w:tc>
        <w:tc>
          <w:tcPr>
            <w:tcW w:w="1276" w:type="dxa"/>
            <w:tcBorders>
              <w:top w:val="nil"/>
              <w:left w:val="nil"/>
              <w:bottom w:val="single" w:color="auto" w:sz="4" w:space="0"/>
              <w:right w:val="single" w:color="auto" w:sz="4" w:space="0"/>
            </w:tcBorders>
            <w:shd w:val="clear" w:color="auto" w:fill="FFFFFF" w:themeFill="background1"/>
            <w:vAlign w:val="center"/>
          </w:tcPr>
          <w:p w14:paraId="58813FAB">
            <w:pPr>
              <w:widowControl/>
              <w:jc w:val="center"/>
              <w:rPr>
                <w:rFonts w:ascii="宋体" w:hAnsi="宋体" w:cs="宋体"/>
                <w:color w:val="000000"/>
                <w:kern w:val="0"/>
                <w:sz w:val="22"/>
                <w:szCs w:val="22"/>
              </w:rPr>
            </w:pPr>
            <w:r>
              <w:rPr>
                <w:rFonts w:hint="eastAsia" w:ascii="宋体" w:hAnsi="宋体" w:cs="宋体"/>
                <w:color w:val="000000"/>
                <w:kern w:val="0"/>
                <w:sz w:val="22"/>
                <w:szCs w:val="22"/>
              </w:rPr>
              <w:t>4</w:t>
            </w:r>
          </w:p>
        </w:tc>
        <w:tc>
          <w:tcPr>
            <w:tcW w:w="2552" w:type="dxa"/>
            <w:tcBorders>
              <w:top w:val="nil"/>
              <w:left w:val="nil"/>
              <w:bottom w:val="single" w:color="auto" w:sz="4" w:space="0"/>
              <w:right w:val="single" w:color="auto" w:sz="4" w:space="0"/>
            </w:tcBorders>
            <w:shd w:val="clear" w:color="auto" w:fill="FFFFFF" w:themeFill="background1"/>
          </w:tcPr>
          <w:p w14:paraId="51293B13">
            <w:pPr>
              <w:widowControl/>
              <w:jc w:val="right"/>
              <w:rPr>
                <w:rFonts w:ascii="宋体" w:hAnsi="宋体" w:cs="宋体"/>
                <w:color w:val="000000"/>
                <w:kern w:val="0"/>
                <w:sz w:val="22"/>
                <w:szCs w:val="22"/>
              </w:rPr>
            </w:pPr>
          </w:p>
        </w:tc>
        <w:tc>
          <w:tcPr>
            <w:tcW w:w="2268" w:type="dxa"/>
            <w:tcBorders>
              <w:top w:val="nil"/>
              <w:left w:val="nil"/>
              <w:bottom w:val="single" w:color="auto" w:sz="4" w:space="0"/>
              <w:right w:val="single" w:color="auto" w:sz="4" w:space="0"/>
            </w:tcBorders>
            <w:shd w:val="clear" w:color="auto" w:fill="FFFFFF" w:themeFill="background1"/>
          </w:tcPr>
          <w:p w14:paraId="036AFF4D">
            <w:pPr>
              <w:widowControl/>
              <w:jc w:val="right"/>
              <w:rPr>
                <w:rFonts w:ascii="宋体" w:hAnsi="宋体" w:cs="宋体"/>
                <w:color w:val="000000"/>
                <w:kern w:val="0"/>
                <w:sz w:val="22"/>
                <w:szCs w:val="22"/>
              </w:rPr>
            </w:pPr>
          </w:p>
        </w:tc>
        <w:tc>
          <w:tcPr>
            <w:tcW w:w="3260" w:type="dxa"/>
            <w:tcBorders>
              <w:top w:val="nil"/>
              <w:left w:val="nil"/>
              <w:bottom w:val="single" w:color="auto" w:sz="4" w:space="0"/>
              <w:right w:val="single" w:color="auto" w:sz="4" w:space="0"/>
            </w:tcBorders>
            <w:shd w:val="clear" w:color="auto" w:fill="FFFFFF" w:themeFill="background1"/>
            <w:vAlign w:val="center"/>
          </w:tcPr>
          <w:p w14:paraId="3D7D5397">
            <w:pPr>
              <w:widowControl/>
              <w:jc w:val="left"/>
              <w:rPr>
                <w:rFonts w:ascii="宋体" w:hAnsi="宋体" w:cs="宋体"/>
                <w:color w:val="000000"/>
                <w:kern w:val="0"/>
                <w:sz w:val="22"/>
                <w:szCs w:val="22"/>
              </w:rPr>
            </w:pPr>
          </w:p>
        </w:tc>
        <w:tc>
          <w:tcPr>
            <w:tcW w:w="2551" w:type="dxa"/>
            <w:tcBorders>
              <w:top w:val="nil"/>
              <w:left w:val="nil"/>
              <w:bottom w:val="single" w:color="auto" w:sz="4" w:space="0"/>
              <w:right w:val="single" w:color="auto" w:sz="4" w:space="0"/>
            </w:tcBorders>
            <w:shd w:val="clear" w:color="auto" w:fill="FFFFFF" w:themeFill="background1"/>
          </w:tcPr>
          <w:p w14:paraId="6028D586">
            <w:pPr>
              <w:widowControl/>
              <w:jc w:val="center"/>
              <w:rPr>
                <w:rFonts w:ascii="宋体" w:hAnsi="宋体" w:cs="宋体"/>
                <w:color w:val="000000"/>
                <w:kern w:val="0"/>
                <w:sz w:val="22"/>
                <w:szCs w:val="22"/>
              </w:rPr>
            </w:pPr>
            <w:r>
              <w:rPr>
                <w:rFonts w:hint="eastAsia" w:ascii="宋体" w:hAnsi="宋体" w:cs="宋体"/>
                <w:color w:val="000000"/>
                <w:kern w:val="0"/>
                <w:sz w:val="22"/>
                <w:szCs w:val="22"/>
              </w:rPr>
              <w:t>　</w:t>
            </w:r>
          </w:p>
        </w:tc>
      </w:tr>
      <w:tr w14:paraId="58E0B209">
        <w:tblPrEx>
          <w:tblCellMar>
            <w:top w:w="0" w:type="dxa"/>
            <w:left w:w="108" w:type="dxa"/>
            <w:bottom w:w="0" w:type="dxa"/>
            <w:right w:w="108" w:type="dxa"/>
          </w:tblCellMar>
        </w:tblPrEx>
        <w:trPr>
          <w:trHeight w:val="360" w:hRule="atLeast"/>
        </w:trPr>
        <w:tc>
          <w:tcPr>
            <w:tcW w:w="851" w:type="dxa"/>
            <w:tcBorders>
              <w:top w:val="nil"/>
              <w:left w:val="single" w:color="auto" w:sz="4" w:space="0"/>
              <w:bottom w:val="single" w:color="auto" w:sz="4" w:space="0"/>
              <w:right w:val="single" w:color="auto" w:sz="4" w:space="0"/>
            </w:tcBorders>
            <w:shd w:val="clear" w:color="auto" w:fill="FFFFFF" w:themeFill="background1"/>
            <w:vAlign w:val="center"/>
          </w:tcPr>
          <w:p w14:paraId="78EB14C4">
            <w:pPr>
              <w:widowControl/>
              <w:jc w:val="center"/>
              <w:rPr>
                <w:rFonts w:ascii="宋体" w:hAnsi="宋体" w:cs="宋体"/>
                <w:color w:val="000000"/>
                <w:kern w:val="0"/>
                <w:sz w:val="22"/>
                <w:szCs w:val="22"/>
              </w:rPr>
            </w:pPr>
            <w:r>
              <w:rPr>
                <w:rFonts w:hint="eastAsia" w:ascii="宋体" w:hAnsi="宋体" w:cs="宋体"/>
                <w:color w:val="000000"/>
                <w:kern w:val="0"/>
                <w:sz w:val="22"/>
                <w:szCs w:val="22"/>
              </w:rPr>
              <w:t>16</w:t>
            </w:r>
          </w:p>
        </w:tc>
        <w:tc>
          <w:tcPr>
            <w:tcW w:w="1701" w:type="dxa"/>
            <w:tcBorders>
              <w:top w:val="nil"/>
              <w:left w:val="nil"/>
              <w:bottom w:val="single" w:color="auto" w:sz="4" w:space="0"/>
              <w:right w:val="single" w:color="auto" w:sz="4" w:space="0"/>
            </w:tcBorders>
            <w:shd w:val="clear" w:color="auto" w:fill="FFFFFF" w:themeFill="background1"/>
            <w:vAlign w:val="center"/>
          </w:tcPr>
          <w:p w14:paraId="0E4A5C43">
            <w:pPr>
              <w:widowControl/>
              <w:jc w:val="left"/>
              <w:rPr>
                <w:rFonts w:ascii="宋体" w:hAnsi="宋体" w:cs="宋体"/>
                <w:color w:val="000000"/>
                <w:kern w:val="0"/>
                <w:sz w:val="22"/>
                <w:szCs w:val="22"/>
              </w:rPr>
            </w:pPr>
            <w:r>
              <w:rPr>
                <w:rFonts w:hint="eastAsia" w:ascii="宋体" w:hAnsi="宋体" w:cs="宋体"/>
                <w:color w:val="000000"/>
                <w:kern w:val="0"/>
                <w:sz w:val="22"/>
                <w:szCs w:val="22"/>
              </w:rPr>
              <w:t>维保费</w:t>
            </w:r>
          </w:p>
        </w:tc>
        <w:tc>
          <w:tcPr>
            <w:tcW w:w="1276" w:type="dxa"/>
            <w:tcBorders>
              <w:top w:val="nil"/>
              <w:left w:val="nil"/>
              <w:bottom w:val="single" w:color="auto" w:sz="4" w:space="0"/>
              <w:right w:val="single" w:color="auto" w:sz="4" w:space="0"/>
            </w:tcBorders>
            <w:shd w:val="clear" w:color="auto" w:fill="FFFFFF" w:themeFill="background1"/>
            <w:vAlign w:val="center"/>
          </w:tcPr>
          <w:p w14:paraId="7B145D41">
            <w:pPr>
              <w:widowControl/>
              <w:jc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2552" w:type="dxa"/>
            <w:tcBorders>
              <w:top w:val="nil"/>
              <w:left w:val="nil"/>
              <w:bottom w:val="single" w:color="auto" w:sz="4" w:space="0"/>
              <w:right w:val="single" w:color="auto" w:sz="4" w:space="0"/>
            </w:tcBorders>
            <w:shd w:val="clear" w:color="auto" w:fill="FFFFFF" w:themeFill="background1"/>
          </w:tcPr>
          <w:p w14:paraId="42440AF5">
            <w:pPr>
              <w:widowControl/>
              <w:jc w:val="right"/>
              <w:rPr>
                <w:rFonts w:ascii="宋体" w:hAnsi="宋体" w:cs="宋体"/>
                <w:color w:val="000000"/>
                <w:kern w:val="0"/>
                <w:sz w:val="22"/>
                <w:szCs w:val="22"/>
              </w:rPr>
            </w:pPr>
          </w:p>
        </w:tc>
        <w:tc>
          <w:tcPr>
            <w:tcW w:w="2268" w:type="dxa"/>
            <w:tcBorders>
              <w:top w:val="nil"/>
              <w:left w:val="nil"/>
              <w:bottom w:val="single" w:color="auto" w:sz="4" w:space="0"/>
              <w:right w:val="single" w:color="auto" w:sz="4" w:space="0"/>
            </w:tcBorders>
            <w:shd w:val="clear" w:color="auto" w:fill="FFFFFF" w:themeFill="background1"/>
          </w:tcPr>
          <w:p w14:paraId="45A97A93">
            <w:pPr>
              <w:widowControl/>
              <w:jc w:val="right"/>
              <w:rPr>
                <w:rFonts w:ascii="宋体" w:hAnsi="宋体" w:cs="宋体"/>
                <w:color w:val="000000"/>
                <w:kern w:val="0"/>
                <w:sz w:val="22"/>
                <w:szCs w:val="22"/>
              </w:rPr>
            </w:pPr>
          </w:p>
        </w:tc>
        <w:tc>
          <w:tcPr>
            <w:tcW w:w="3260" w:type="dxa"/>
            <w:tcBorders>
              <w:top w:val="nil"/>
              <w:left w:val="nil"/>
              <w:bottom w:val="single" w:color="auto" w:sz="4" w:space="0"/>
              <w:right w:val="single" w:color="auto" w:sz="4" w:space="0"/>
            </w:tcBorders>
            <w:shd w:val="clear" w:color="auto" w:fill="FFFFFF" w:themeFill="background1"/>
            <w:vAlign w:val="center"/>
          </w:tcPr>
          <w:p w14:paraId="23BB618C">
            <w:pPr>
              <w:widowControl/>
              <w:jc w:val="left"/>
              <w:rPr>
                <w:rFonts w:ascii="宋体" w:hAnsi="宋体" w:cs="宋体"/>
                <w:color w:val="000000"/>
                <w:kern w:val="0"/>
                <w:sz w:val="22"/>
                <w:szCs w:val="22"/>
              </w:rPr>
            </w:pPr>
          </w:p>
        </w:tc>
        <w:tc>
          <w:tcPr>
            <w:tcW w:w="2551" w:type="dxa"/>
            <w:tcBorders>
              <w:top w:val="nil"/>
              <w:left w:val="nil"/>
              <w:bottom w:val="single" w:color="auto" w:sz="4" w:space="0"/>
              <w:right w:val="single" w:color="auto" w:sz="4" w:space="0"/>
            </w:tcBorders>
            <w:shd w:val="clear" w:color="auto" w:fill="FFFFFF" w:themeFill="background1"/>
          </w:tcPr>
          <w:p w14:paraId="3CA82C04">
            <w:pPr>
              <w:widowControl/>
              <w:jc w:val="center"/>
              <w:rPr>
                <w:rFonts w:ascii="宋体" w:hAnsi="宋体" w:cs="宋体"/>
                <w:color w:val="000000"/>
                <w:kern w:val="0"/>
                <w:sz w:val="22"/>
                <w:szCs w:val="22"/>
              </w:rPr>
            </w:pPr>
            <w:r>
              <w:rPr>
                <w:rFonts w:hint="eastAsia" w:ascii="宋体" w:hAnsi="宋体" w:cs="宋体"/>
                <w:color w:val="000000"/>
                <w:kern w:val="0"/>
                <w:sz w:val="22"/>
                <w:szCs w:val="22"/>
              </w:rPr>
              <w:t>　</w:t>
            </w:r>
          </w:p>
        </w:tc>
      </w:tr>
      <w:tr w14:paraId="45425E00">
        <w:tblPrEx>
          <w:shd w:val="clear" w:color="auto" w:fill="FFFFFF" w:themeFill="background1"/>
          <w:tblCellMar>
            <w:top w:w="0" w:type="dxa"/>
            <w:left w:w="108" w:type="dxa"/>
            <w:bottom w:w="0" w:type="dxa"/>
            <w:right w:w="108" w:type="dxa"/>
          </w:tblCellMar>
        </w:tblPrEx>
        <w:trPr>
          <w:trHeight w:val="360" w:hRule="atLeast"/>
        </w:trPr>
        <w:tc>
          <w:tcPr>
            <w:tcW w:w="851" w:type="dxa"/>
            <w:tcBorders>
              <w:top w:val="nil"/>
              <w:left w:val="single" w:color="auto" w:sz="4" w:space="0"/>
              <w:bottom w:val="single" w:color="auto" w:sz="4" w:space="0"/>
              <w:right w:val="single" w:color="auto" w:sz="4" w:space="0"/>
            </w:tcBorders>
            <w:shd w:val="clear" w:color="auto" w:fill="FFFFFF" w:themeFill="background1"/>
            <w:vAlign w:val="center"/>
          </w:tcPr>
          <w:p w14:paraId="14393AA2">
            <w:pPr>
              <w:widowControl/>
              <w:jc w:val="center"/>
              <w:rPr>
                <w:rFonts w:ascii="宋体" w:hAnsi="宋体" w:cs="宋体"/>
                <w:color w:val="000000"/>
                <w:kern w:val="0"/>
                <w:sz w:val="22"/>
                <w:szCs w:val="22"/>
              </w:rPr>
            </w:pPr>
            <w:r>
              <w:rPr>
                <w:rFonts w:hint="eastAsia" w:ascii="宋体" w:hAnsi="宋体" w:cs="宋体"/>
                <w:color w:val="000000"/>
                <w:kern w:val="0"/>
                <w:sz w:val="22"/>
                <w:szCs w:val="22"/>
              </w:rPr>
              <w:t>17</w:t>
            </w:r>
          </w:p>
        </w:tc>
        <w:tc>
          <w:tcPr>
            <w:tcW w:w="1701" w:type="dxa"/>
            <w:tcBorders>
              <w:top w:val="nil"/>
              <w:left w:val="nil"/>
              <w:bottom w:val="single" w:color="auto" w:sz="4" w:space="0"/>
              <w:right w:val="single" w:color="auto" w:sz="4" w:space="0"/>
            </w:tcBorders>
            <w:shd w:val="clear" w:color="auto" w:fill="FFFFFF" w:themeFill="background1"/>
            <w:vAlign w:val="center"/>
          </w:tcPr>
          <w:p w14:paraId="0D6BD6F4">
            <w:pPr>
              <w:widowControl/>
              <w:jc w:val="left"/>
              <w:rPr>
                <w:rFonts w:ascii="宋体" w:hAnsi="宋体" w:cs="宋体"/>
                <w:color w:val="000000"/>
                <w:kern w:val="0"/>
                <w:sz w:val="22"/>
                <w:szCs w:val="22"/>
              </w:rPr>
            </w:pPr>
            <w:r>
              <w:rPr>
                <w:rFonts w:hint="eastAsia" w:ascii="宋体" w:hAnsi="宋体" w:cs="宋体"/>
                <w:color w:val="000000"/>
                <w:kern w:val="0"/>
                <w:sz w:val="22"/>
                <w:szCs w:val="22"/>
              </w:rPr>
              <w:t>维保费</w:t>
            </w:r>
          </w:p>
        </w:tc>
        <w:tc>
          <w:tcPr>
            <w:tcW w:w="1276" w:type="dxa"/>
            <w:tcBorders>
              <w:top w:val="nil"/>
              <w:left w:val="nil"/>
              <w:bottom w:val="single" w:color="auto" w:sz="4" w:space="0"/>
              <w:right w:val="single" w:color="auto" w:sz="4" w:space="0"/>
            </w:tcBorders>
            <w:shd w:val="clear" w:color="auto" w:fill="FFFFFF" w:themeFill="background1"/>
            <w:vAlign w:val="center"/>
          </w:tcPr>
          <w:p w14:paraId="5A1C08B1">
            <w:pPr>
              <w:widowControl/>
              <w:jc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2552" w:type="dxa"/>
            <w:tcBorders>
              <w:top w:val="nil"/>
              <w:left w:val="nil"/>
              <w:bottom w:val="single" w:color="auto" w:sz="4" w:space="0"/>
              <w:right w:val="single" w:color="auto" w:sz="4" w:space="0"/>
            </w:tcBorders>
            <w:shd w:val="clear" w:color="auto" w:fill="FFFFFF" w:themeFill="background1"/>
          </w:tcPr>
          <w:p w14:paraId="6B8486F8">
            <w:pPr>
              <w:widowControl/>
              <w:jc w:val="right"/>
              <w:rPr>
                <w:rFonts w:ascii="宋体" w:hAnsi="宋体" w:cs="宋体"/>
                <w:color w:val="000000"/>
                <w:kern w:val="0"/>
                <w:sz w:val="22"/>
                <w:szCs w:val="22"/>
              </w:rPr>
            </w:pPr>
          </w:p>
        </w:tc>
        <w:tc>
          <w:tcPr>
            <w:tcW w:w="2268" w:type="dxa"/>
            <w:tcBorders>
              <w:top w:val="nil"/>
              <w:left w:val="nil"/>
              <w:bottom w:val="single" w:color="auto" w:sz="4" w:space="0"/>
              <w:right w:val="single" w:color="auto" w:sz="4" w:space="0"/>
            </w:tcBorders>
            <w:shd w:val="clear" w:color="auto" w:fill="FFFFFF" w:themeFill="background1"/>
          </w:tcPr>
          <w:p w14:paraId="31ECA7E8">
            <w:pPr>
              <w:widowControl/>
              <w:jc w:val="right"/>
              <w:rPr>
                <w:rFonts w:ascii="宋体" w:hAnsi="宋体" w:cs="宋体"/>
                <w:color w:val="000000"/>
                <w:kern w:val="0"/>
                <w:sz w:val="22"/>
                <w:szCs w:val="22"/>
              </w:rPr>
            </w:pPr>
          </w:p>
        </w:tc>
        <w:tc>
          <w:tcPr>
            <w:tcW w:w="3260" w:type="dxa"/>
            <w:tcBorders>
              <w:top w:val="nil"/>
              <w:left w:val="nil"/>
              <w:bottom w:val="single" w:color="auto" w:sz="4" w:space="0"/>
              <w:right w:val="single" w:color="auto" w:sz="4" w:space="0"/>
            </w:tcBorders>
            <w:shd w:val="clear" w:color="auto" w:fill="FFFFFF" w:themeFill="background1"/>
            <w:vAlign w:val="center"/>
          </w:tcPr>
          <w:p w14:paraId="735759F1">
            <w:pPr>
              <w:widowControl/>
              <w:jc w:val="left"/>
              <w:rPr>
                <w:rFonts w:ascii="宋体" w:hAnsi="宋体" w:cs="宋体"/>
                <w:color w:val="000000"/>
                <w:kern w:val="0"/>
                <w:sz w:val="22"/>
                <w:szCs w:val="22"/>
              </w:rPr>
            </w:pPr>
          </w:p>
        </w:tc>
        <w:tc>
          <w:tcPr>
            <w:tcW w:w="2551" w:type="dxa"/>
            <w:tcBorders>
              <w:top w:val="nil"/>
              <w:left w:val="nil"/>
              <w:bottom w:val="single" w:color="auto" w:sz="4" w:space="0"/>
              <w:right w:val="single" w:color="auto" w:sz="4" w:space="0"/>
            </w:tcBorders>
            <w:shd w:val="clear" w:color="auto" w:fill="FFFFFF" w:themeFill="background1"/>
          </w:tcPr>
          <w:p w14:paraId="5FADBE26">
            <w:pPr>
              <w:widowControl/>
              <w:jc w:val="center"/>
              <w:rPr>
                <w:rFonts w:ascii="宋体" w:hAnsi="宋体" w:cs="宋体"/>
                <w:color w:val="000000"/>
                <w:kern w:val="0"/>
                <w:sz w:val="22"/>
                <w:szCs w:val="22"/>
              </w:rPr>
            </w:pPr>
            <w:r>
              <w:rPr>
                <w:rFonts w:hint="eastAsia" w:ascii="宋体" w:hAnsi="宋体" w:cs="宋体"/>
                <w:color w:val="000000"/>
                <w:kern w:val="0"/>
                <w:sz w:val="22"/>
                <w:szCs w:val="22"/>
              </w:rPr>
              <w:t>　</w:t>
            </w:r>
          </w:p>
        </w:tc>
      </w:tr>
      <w:tr w14:paraId="7D8407DB">
        <w:tblPrEx>
          <w:tblCellMar>
            <w:top w:w="0" w:type="dxa"/>
            <w:left w:w="108" w:type="dxa"/>
            <w:bottom w:w="0" w:type="dxa"/>
            <w:right w:w="108" w:type="dxa"/>
          </w:tblCellMar>
        </w:tblPrEx>
        <w:trPr>
          <w:trHeight w:val="360" w:hRule="atLeast"/>
        </w:trPr>
        <w:tc>
          <w:tcPr>
            <w:tcW w:w="851" w:type="dxa"/>
            <w:tcBorders>
              <w:top w:val="nil"/>
              <w:left w:val="single" w:color="auto" w:sz="4" w:space="0"/>
              <w:bottom w:val="single" w:color="auto" w:sz="4" w:space="0"/>
              <w:right w:val="single" w:color="auto" w:sz="4" w:space="0"/>
            </w:tcBorders>
            <w:shd w:val="clear" w:color="auto" w:fill="FFFFFF" w:themeFill="background1"/>
            <w:vAlign w:val="center"/>
          </w:tcPr>
          <w:p w14:paraId="1C1F91DE">
            <w:pPr>
              <w:widowControl/>
              <w:jc w:val="center"/>
              <w:rPr>
                <w:rFonts w:ascii="宋体" w:hAnsi="宋体" w:cs="宋体"/>
                <w:color w:val="000000"/>
                <w:kern w:val="0"/>
                <w:sz w:val="22"/>
                <w:szCs w:val="22"/>
              </w:rPr>
            </w:pPr>
            <w:r>
              <w:rPr>
                <w:rFonts w:hint="eastAsia" w:ascii="宋体" w:hAnsi="宋体" w:cs="宋体"/>
                <w:color w:val="000000"/>
                <w:kern w:val="0"/>
                <w:sz w:val="22"/>
                <w:szCs w:val="22"/>
              </w:rPr>
              <w:t>18</w:t>
            </w:r>
          </w:p>
        </w:tc>
        <w:tc>
          <w:tcPr>
            <w:tcW w:w="1701" w:type="dxa"/>
            <w:tcBorders>
              <w:top w:val="nil"/>
              <w:left w:val="nil"/>
              <w:bottom w:val="single" w:color="auto" w:sz="4" w:space="0"/>
              <w:right w:val="single" w:color="auto" w:sz="4" w:space="0"/>
            </w:tcBorders>
            <w:shd w:val="clear" w:color="auto" w:fill="FFFFFF" w:themeFill="background1"/>
            <w:vAlign w:val="center"/>
          </w:tcPr>
          <w:p w14:paraId="60096BF1">
            <w:pPr>
              <w:widowControl/>
              <w:jc w:val="left"/>
              <w:rPr>
                <w:rFonts w:ascii="宋体" w:hAnsi="宋体" w:cs="宋体"/>
                <w:color w:val="000000"/>
                <w:kern w:val="0"/>
                <w:sz w:val="22"/>
                <w:szCs w:val="22"/>
              </w:rPr>
            </w:pPr>
            <w:r>
              <w:rPr>
                <w:rFonts w:hint="eastAsia" w:ascii="宋体" w:hAnsi="宋体" w:cs="宋体"/>
                <w:color w:val="000000"/>
                <w:kern w:val="0"/>
                <w:sz w:val="22"/>
                <w:szCs w:val="22"/>
              </w:rPr>
              <w:t>维保费</w:t>
            </w:r>
          </w:p>
        </w:tc>
        <w:tc>
          <w:tcPr>
            <w:tcW w:w="1276" w:type="dxa"/>
            <w:tcBorders>
              <w:top w:val="nil"/>
              <w:left w:val="nil"/>
              <w:bottom w:val="single" w:color="auto" w:sz="4" w:space="0"/>
              <w:right w:val="single" w:color="auto" w:sz="4" w:space="0"/>
            </w:tcBorders>
            <w:shd w:val="clear" w:color="auto" w:fill="FFFFFF" w:themeFill="background1"/>
            <w:vAlign w:val="center"/>
          </w:tcPr>
          <w:p w14:paraId="65470F9B">
            <w:pPr>
              <w:widowControl/>
              <w:jc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2552" w:type="dxa"/>
            <w:tcBorders>
              <w:top w:val="nil"/>
              <w:left w:val="nil"/>
              <w:bottom w:val="single" w:color="auto" w:sz="4" w:space="0"/>
              <w:right w:val="single" w:color="auto" w:sz="4" w:space="0"/>
            </w:tcBorders>
            <w:shd w:val="clear" w:color="auto" w:fill="FFFFFF" w:themeFill="background1"/>
            <w:vAlign w:val="center"/>
          </w:tcPr>
          <w:p w14:paraId="4E8A35C9">
            <w:pPr>
              <w:widowControl/>
              <w:jc w:val="right"/>
              <w:rPr>
                <w:rFonts w:ascii="宋体" w:hAnsi="宋体" w:cs="宋体"/>
                <w:color w:val="000000"/>
                <w:kern w:val="0"/>
                <w:sz w:val="22"/>
                <w:szCs w:val="22"/>
              </w:rPr>
            </w:pPr>
          </w:p>
        </w:tc>
        <w:tc>
          <w:tcPr>
            <w:tcW w:w="2268" w:type="dxa"/>
            <w:tcBorders>
              <w:top w:val="nil"/>
              <w:left w:val="nil"/>
              <w:bottom w:val="single" w:color="auto" w:sz="4" w:space="0"/>
              <w:right w:val="single" w:color="auto" w:sz="4" w:space="0"/>
            </w:tcBorders>
            <w:shd w:val="clear" w:color="auto" w:fill="FFFFFF" w:themeFill="background1"/>
          </w:tcPr>
          <w:p w14:paraId="3C3D00A9">
            <w:pPr>
              <w:widowControl/>
              <w:jc w:val="right"/>
              <w:rPr>
                <w:rFonts w:ascii="宋体" w:hAnsi="宋体" w:cs="宋体"/>
                <w:color w:val="000000"/>
                <w:kern w:val="0"/>
                <w:sz w:val="22"/>
                <w:szCs w:val="22"/>
              </w:rPr>
            </w:pPr>
          </w:p>
        </w:tc>
        <w:tc>
          <w:tcPr>
            <w:tcW w:w="3260" w:type="dxa"/>
            <w:tcBorders>
              <w:top w:val="nil"/>
              <w:left w:val="nil"/>
              <w:bottom w:val="single" w:color="auto" w:sz="4" w:space="0"/>
              <w:right w:val="single" w:color="auto" w:sz="4" w:space="0"/>
            </w:tcBorders>
            <w:shd w:val="clear" w:color="auto" w:fill="FFFFFF" w:themeFill="background1"/>
            <w:vAlign w:val="center"/>
          </w:tcPr>
          <w:p w14:paraId="2BD4D6B3">
            <w:pPr>
              <w:widowControl/>
              <w:jc w:val="left"/>
              <w:rPr>
                <w:rFonts w:ascii="宋体" w:hAnsi="宋体" w:cs="宋体"/>
                <w:color w:val="000000"/>
                <w:kern w:val="0"/>
                <w:sz w:val="22"/>
                <w:szCs w:val="22"/>
              </w:rPr>
            </w:pPr>
          </w:p>
        </w:tc>
        <w:tc>
          <w:tcPr>
            <w:tcW w:w="2551" w:type="dxa"/>
            <w:tcBorders>
              <w:top w:val="nil"/>
              <w:left w:val="nil"/>
              <w:bottom w:val="single" w:color="auto" w:sz="4" w:space="0"/>
              <w:right w:val="single" w:color="auto" w:sz="4" w:space="0"/>
            </w:tcBorders>
            <w:shd w:val="clear" w:color="auto" w:fill="FFFFFF" w:themeFill="background1"/>
            <w:vAlign w:val="center"/>
          </w:tcPr>
          <w:p w14:paraId="6E1BFE8C">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r>
      <w:tr w14:paraId="66AA26B9">
        <w:tblPrEx>
          <w:shd w:val="clear" w:color="auto" w:fill="FFFFFF" w:themeFill="background1"/>
          <w:tblCellMar>
            <w:top w:w="0" w:type="dxa"/>
            <w:left w:w="108" w:type="dxa"/>
            <w:bottom w:w="0" w:type="dxa"/>
            <w:right w:w="108" w:type="dxa"/>
          </w:tblCellMar>
        </w:tblPrEx>
        <w:trPr>
          <w:trHeight w:val="360" w:hRule="atLeast"/>
        </w:trPr>
        <w:tc>
          <w:tcPr>
            <w:tcW w:w="851" w:type="dxa"/>
            <w:tcBorders>
              <w:top w:val="nil"/>
              <w:left w:val="single" w:color="auto" w:sz="4" w:space="0"/>
              <w:bottom w:val="single" w:color="auto" w:sz="4" w:space="0"/>
              <w:right w:val="single" w:color="auto" w:sz="4" w:space="0"/>
            </w:tcBorders>
            <w:shd w:val="clear" w:color="auto" w:fill="FFFFFF" w:themeFill="background1"/>
            <w:vAlign w:val="center"/>
          </w:tcPr>
          <w:p w14:paraId="0B6CBAE0">
            <w:pPr>
              <w:widowControl/>
              <w:jc w:val="center"/>
              <w:rPr>
                <w:rFonts w:ascii="宋体" w:hAnsi="宋体" w:cs="宋体"/>
                <w:color w:val="000000"/>
                <w:kern w:val="0"/>
                <w:sz w:val="22"/>
                <w:szCs w:val="22"/>
              </w:rPr>
            </w:pPr>
            <w:r>
              <w:rPr>
                <w:rFonts w:hint="eastAsia" w:ascii="宋体" w:hAnsi="宋体" w:cs="宋体"/>
                <w:color w:val="000000"/>
                <w:kern w:val="0"/>
                <w:sz w:val="22"/>
                <w:szCs w:val="22"/>
              </w:rPr>
              <w:t>19</w:t>
            </w:r>
          </w:p>
        </w:tc>
        <w:tc>
          <w:tcPr>
            <w:tcW w:w="1701" w:type="dxa"/>
            <w:tcBorders>
              <w:top w:val="nil"/>
              <w:left w:val="nil"/>
              <w:bottom w:val="single" w:color="auto" w:sz="4" w:space="0"/>
              <w:right w:val="single" w:color="auto" w:sz="4" w:space="0"/>
            </w:tcBorders>
            <w:shd w:val="clear" w:color="auto" w:fill="FFFFFF" w:themeFill="background1"/>
            <w:vAlign w:val="center"/>
          </w:tcPr>
          <w:p w14:paraId="596B090C">
            <w:pPr>
              <w:widowControl/>
              <w:jc w:val="left"/>
              <w:rPr>
                <w:rFonts w:ascii="宋体" w:hAnsi="宋体" w:cs="宋体"/>
                <w:color w:val="000000"/>
                <w:kern w:val="0"/>
                <w:sz w:val="22"/>
                <w:szCs w:val="22"/>
              </w:rPr>
            </w:pPr>
            <w:r>
              <w:rPr>
                <w:rFonts w:hint="eastAsia" w:ascii="宋体" w:hAnsi="宋体" w:cs="宋体"/>
                <w:color w:val="000000"/>
                <w:kern w:val="0"/>
                <w:sz w:val="22"/>
                <w:szCs w:val="22"/>
              </w:rPr>
              <w:t>维保费</w:t>
            </w:r>
          </w:p>
        </w:tc>
        <w:tc>
          <w:tcPr>
            <w:tcW w:w="1276" w:type="dxa"/>
            <w:tcBorders>
              <w:top w:val="nil"/>
              <w:left w:val="nil"/>
              <w:bottom w:val="single" w:color="auto" w:sz="4" w:space="0"/>
              <w:right w:val="single" w:color="auto" w:sz="4" w:space="0"/>
            </w:tcBorders>
            <w:shd w:val="clear" w:color="auto" w:fill="FFFFFF" w:themeFill="background1"/>
            <w:vAlign w:val="center"/>
          </w:tcPr>
          <w:p w14:paraId="3A52D8EC">
            <w:pPr>
              <w:widowControl/>
              <w:jc w:val="center"/>
              <w:rPr>
                <w:rFonts w:ascii="宋体" w:hAnsi="宋体" w:cs="宋体"/>
                <w:color w:val="000000"/>
                <w:kern w:val="0"/>
                <w:sz w:val="22"/>
                <w:szCs w:val="22"/>
              </w:rPr>
            </w:pPr>
            <w:r>
              <w:rPr>
                <w:rFonts w:hint="eastAsia" w:ascii="宋体" w:hAnsi="宋体" w:cs="宋体"/>
                <w:color w:val="000000"/>
                <w:kern w:val="0"/>
                <w:sz w:val="22"/>
                <w:szCs w:val="22"/>
              </w:rPr>
              <w:t>2</w:t>
            </w:r>
          </w:p>
        </w:tc>
        <w:tc>
          <w:tcPr>
            <w:tcW w:w="2552" w:type="dxa"/>
            <w:tcBorders>
              <w:top w:val="nil"/>
              <w:left w:val="nil"/>
              <w:bottom w:val="single" w:color="auto" w:sz="4" w:space="0"/>
              <w:right w:val="single" w:color="auto" w:sz="4" w:space="0"/>
            </w:tcBorders>
            <w:shd w:val="clear" w:color="auto" w:fill="FFFFFF" w:themeFill="background1"/>
            <w:vAlign w:val="center"/>
          </w:tcPr>
          <w:p w14:paraId="0A93AA6E">
            <w:pPr>
              <w:widowControl/>
              <w:jc w:val="right"/>
              <w:rPr>
                <w:rFonts w:ascii="宋体" w:hAnsi="宋体" w:cs="宋体"/>
                <w:color w:val="000000"/>
                <w:kern w:val="0"/>
                <w:sz w:val="22"/>
                <w:szCs w:val="22"/>
              </w:rPr>
            </w:pPr>
          </w:p>
        </w:tc>
        <w:tc>
          <w:tcPr>
            <w:tcW w:w="2268" w:type="dxa"/>
            <w:tcBorders>
              <w:top w:val="nil"/>
              <w:left w:val="nil"/>
              <w:bottom w:val="single" w:color="auto" w:sz="4" w:space="0"/>
              <w:right w:val="single" w:color="auto" w:sz="4" w:space="0"/>
            </w:tcBorders>
            <w:shd w:val="clear" w:color="auto" w:fill="FFFFFF" w:themeFill="background1"/>
          </w:tcPr>
          <w:p w14:paraId="550A5E78">
            <w:pPr>
              <w:widowControl/>
              <w:jc w:val="right"/>
              <w:rPr>
                <w:rFonts w:ascii="宋体" w:hAnsi="宋体" w:cs="宋体"/>
                <w:color w:val="000000"/>
                <w:kern w:val="0"/>
                <w:sz w:val="22"/>
                <w:szCs w:val="22"/>
              </w:rPr>
            </w:pPr>
          </w:p>
        </w:tc>
        <w:tc>
          <w:tcPr>
            <w:tcW w:w="3260" w:type="dxa"/>
            <w:tcBorders>
              <w:top w:val="nil"/>
              <w:left w:val="nil"/>
              <w:bottom w:val="single" w:color="auto" w:sz="4" w:space="0"/>
              <w:right w:val="single" w:color="auto" w:sz="4" w:space="0"/>
            </w:tcBorders>
            <w:shd w:val="clear" w:color="auto" w:fill="FFFFFF" w:themeFill="background1"/>
            <w:vAlign w:val="center"/>
          </w:tcPr>
          <w:p w14:paraId="3D91394E">
            <w:pPr>
              <w:widowControl/>
              <w:jc w:val="left"/>
              <w:rPr>
                <w:rFonts w:ascii="宋体" w:hAnsi="宋体" w:cs="宋体"/>
                <w:color w:val="000000"/>
                <w:kern w:val="0"/>
                <w:sz w:val="22"/>
                <w:szCs w:val="22"/>
              </w:rPr>
            </w:pPr>
          </w:p>
        </w:tc>
        <w:tc>
          <w:tcPr>
            <w:tcW w:w="2551" w:type="dxa"/>
            <w:tcBorders>
              <w:top w:val="nil"/>
              <w:left w:val="nil"/>
              <w:bottom w:val="single" w:color="auto" w:sz="4" w:space="0"/>
              <w:right w:val="single" w:color="auto" w:sz="4" w:space="0"/>
            </w:tcBorders>
            <w:shd w:val="clear" w:color="auto" w:fill="FFFFFF" w:themeFill="background1"/>
            <w:vAlign w:val="center"/>
          </w:tcPr>
          <w:p w14:paraId="61B2B41B">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r>
      <w:tr w14:paraId="4F8C29C9">
        <w:tblPrEx>
          <w:tblCellMar>
            <w:top w:w="0" w:type="dxa"/>
            <w:left w:w="108" w:type="dxa"/>
            <w:bottom w:w="0" w:type="dxa"/>
            <w:right w:w="108" w:type="dxa"/>
          </w:tblCellMar>
        </w:tblPrEx>
        <w:trPr>
          <w:trHeight w:val="360" w:hRule="atLeast"/>
        </w:trPr>
        <w:tc>
          <w:tcPr>
            <w:tcW w:w="851" w:type="dxa"/>
            <w:tcBorders>
              <w:top w:val="nil"/>
              <w:left w:val="single" w:color="auto" w:sz="4" w:space="0"/>
              <w:bottom w:val="single" w:color="auto" w:sz="4" w:space="0"/>
              <w:right w:val="single" w:color="auto" w:sz="4" w:space="0"/>
            </w:tcBorders>
            <w:shd w:val="clear" w:color="auto" w:fill="FFFFFF" w:themeFill="background1"/>
            <w:vAlign w:val="center"/>
          </w:tcPr>
          <w:p w14:paraId="14D19724">
            <w:pPr>
              <w:widowControl/>
              <w:jc w:val="center"/>
              <w:rPr>
                <w:rFonts w:ascii="宋体" w:hAnsi="宋体" w:cs="宋体"/>
                <w:color w:val="000000"/>
                <w:kern w:val="0"/>
                <w:sz w:val="22"/>
                <w:szCs w:val="22"/>
              </w:rPr>
            </w:pPr>
            <w:r>
              <w:rPr>
                <w:rFonts w:hint="eastAsia" w:ascii="宋体" w:hAnsi="宋体" w:cs="宋体"/>
                <w:color w:val="000000"/>
                <w:kern w:val="0"/>
                <w:sz w:val="22"/>
                <w:szCs w:val="22"/>
              </w:rPr>
              <w:t>20</w:t>
            </w:r>
          </w:p>
        </w:tc>
        <w:tc>
          <w:tcPr>
            <w:tcW w:w="1701" w:type="dxa"/>
            <w:tcBorders>
              <w:top w:val="nil"/>
              <w:left w:val="nil"/>
              <w:bottom w:val="single" w:color="auto" w:sz="4" w:space="0"/>
              <w:right w:val="single" w:color="auto" w:sz="4" w:space="0"/>
            </w:tcBorders>
            <w:shd w:val="clear" w:color="auto" w:fill="FFFFFF" w:themeFill="background1"/>
            <w:vAlign w:val="center"/>
          </w:tcPr>
          <w:p w14:paraId="3B2EFEA4">
            <w:pPr>
              <w:widowControl/>
              <w:jc w:val="left"/>
              <w:rPr>
                <w:rFonts w:ascii="宋体" w:hAnsi="宋体" w:cs="宋体"/>
                <w:color w:val="000000"/>
                <w:kern w:val="0"/>
                <w:sz w:val="22"/>
                <w:szCs w:val="22"/>
              </w:rPr>
            </w:pPr>
            <w:r>
              <w:rPr>
                <w:rFonts w:hint="eastAsia" w:ascii="宋体" w:hAnsi="宋体" w:cs="宋体"/>
                <w:color w:val="000000"/>
                <w:kern w:val="0"/>
                <w:sz w:val="22"/>
                <w:szCs w:val="22"/>
              </w:rPr>
              <w:t>维保费</w:t>
            </w:r>
          </w:p>
        </w:tc>
        <w:tc>
          <w:tcPr>
            <w:tcW w:w="1276" w:type="dxa"/>
            <w:tcBorders>
              <w:top w:val="nil"/>
              <w:left w:val="nil"/>
              <w:bottom w:val="single" w:color="auto" w:sz="4" w:space="0"/>
              <w:right w:val="single" w:color="auto" w:sz="4" w:space="0"/>
            </w:tcBorders>
            <w:shd w:val="clear" w:color="auto" w:fill="FFFFFF" w:themeFill="background1"/>
            <w:vAlign w:val="center"/>
          </w:tcPr>
          <w:p w14:paraId="1F4D2F61">
            <w:pPr>
              <w:widowControl/>
              <w:jc w:val="center"/>
              <w:rPr>
                <w:rFonts w:ascii="宋体" w:hAnsi="宋体" w:cs="宋体"/>
                <w:color w:val="000000"/>
                <w:kern w:val="0"/>
                <w:sz w:val="22"/>
                <w:szCs w:val="22"/>
              </w:rPr>
            </w:pPr>
            <w:r>
              <w:rPr>
                <w:rFonts w:hint="eastAsia" w:ascii="宋体" w:hAnsi="宋体" w:cs="宋体"/>
                <w:color w:val="000000"/>
                <w:kern w:val="0"/>
                <w:sz w:val="22"/>
                <w:szCs w:val="22"/>
              </w:rPr>
              <w:t>2</w:t>
            </w:r>
          </w:p>
        </w:tc>
        <w:tc>
          <w:tcPr>
            <w:tcW w:w="2552" w:type="dxa"/>
            <w:tcBorders>
              <w:top w:val="nil"/>
              <w:left w:val="nil"/>
              <w:bottom w:val="single" w:color="auto" w:sz="4" w:space="0"/>
              <w:right w:val="single" w:color="auto" w:sz="4" w:space="0"/>
            </w:tcBorders>
            <w:shd w:val="clear" w:color="auto" w:fill="FFFFFF" w:themeFill="background1"/>
            <w:vAlign w:val="center"/>
          </w:tcPr>
          <w:p w14:paraId="08799243">
            <w:pPr>
              <w:widowControl/>
              <w:jc w:val="right"/>
              <w:rPr>
                <w:rFonts w:ascii="宋体" w:hAnsi="宋体" w:cs="宋体"/>
                <w:color w:val="000000"/>
                <w:kern w:val="0"/>
                <w:sz w:val="22"/>
                <w:szCs w:val="22"/>
              </w:rPr>
            </w:pPr>
          </w:p>
        </w:tc>
        <w:tc>
          <w:tcPr>
            <w:tcW w:w="2268" w:type="dxa"/>
            <w:tcBorders>
              <w:top w:val="nil"/>
              <w:left w:val="nil"/>
              <w:bottom w:val="single" w:color="auto" w:sz="4" w:space="0"/>
              <w:right w:val="single" w:color="auto" w:sz="4" w:space="0"/>
            </w:tcBorders>
            <w:shd w:val="clear" w:color="auto" w:fill="FFFFFF" w:themeFill="background1"/>
          </w:tcPr>
          <w:p w14:paraId="2041FD30">
            <w:pPr>
              <w:widowControl/>
              <w:jc w:val="right"/>
              <w:rPr>
                <w:rFonts w:ascii="宋体" w:hAnsi="宋体" w:cs="宋体"/>
                <w:color w:val="000000"/>
                <w:kern w:val="0"/>
                <w:sz w:val="22"/>
                <w:szCs w:val="22"/>
              </w:rPr>
            </w:pPr>
          </w:p>
        </w:tc>
        <w:tc>
          <w:tcPr>
            <w:tcW w:w="3260" w:type="dxa"/>
            <w:tcBorders>
              <w:top w:val="nil"/>
              <w:left w:val="nil"/>
              <w:bottom w:val="single" w:color="auto" w:sz="4" w:space="0"/>
              <w:right w:val="single" w:color="auto" w:sz="4" w:space="0"/>
            </w:tcBorders>
            <w:shd w:val="clear" w:color="auto" w:fill="FFFFFF" w:themeFill="background1"/>
            <w:vAlign w:val="center"/>
          </w:tcPr>
          <w:p w14:paraId="63AB8650">
            <w:pPr>
              <w:widowControl/>
              <w:jc w:val="left"/>
              <w:rPr>
                <w:rFonts w:ascii="宋体" w:hAnsi="宋体" w:cs="宋体"/>
                <w:color w:val="000000"/>
                <w:kern w:val="0"/>
                <w:sz w:val="22"/>
                <w:szCs w:val="22"/>
              </w:rPr>
            </w:pPr>
          </w:p>
        </w:tc>
        <w:tc>
          <w:tcPr>
            <w:tcW w:w="2551" w:type="dxa"/>
            <w:tcBorders>
              <w:top w:val="nil"/>
              <w:left w:val="nil"/>
              <w:bottom w:val="single" w:color="auto" w:sz="4" w:space="0"/>
              <w:right w:val="single" w:color="auto" w:sz="4" w:space="0"/>
            </w:tcBorders>
            <w:shd w:val="clear" w:color="auto" w:fill="FFFFFF" w:themeFill="background1"/>
            <w:vAlign w:val="center"/>
          </w:tcPr>
          <w:p w14:paraId="51AA28AD">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r>
      <w:tr w14:paraId="74B0F2E7">
        <w:tblPrEx>
          <w:shd w:val="clear" w:color="auto" w:fill="FFFFFF" w:themeFill="background1"/>
          <w:tblCellMar>
            <w:top w:w="0" w:type="dxa"/>
            <w:left w:w="108" w:type="dxa"/>
            <w:bottom w:w="0" w:type="dxa"/>
            <w:right w:w="108" w:type="dxa"/>
          </w:tblCellMar>
        </w:tblPrEx>
        <w:trPr>
          <w:trHeight w:val="360" w:hRule="atLeast"/>
        </w:trPr>
        <w:tc>
          <w:tcPr>
            <w:tcW w:w="851" w:type="dxa"/>
            <w:tcBorders>
              <w:top w:val="nil"/>
              <w:left w:val="single" w:color="auto" w:sz="4" w:space="0"/>
              <w:bottom w:val="single" w:color="auto" w:sz="4" w:space="0"/>
              <w:right w:val="single" w:color="auto" w:sz="4" w:space="0"/>
            </w:tcBorders>
            <w:shd w:val="clear" w:color="auto" w:fill="FFFFFF" w:themeFill="background1"/>
            <w:vAlign w:val="center"/>
          </w:tcPr>
          <w:p w14:paraId="39A5C24D">
            <w:pPr>
              <w:widowControl/>
              <w:jc w:val="center"/>
              <w:rPr>
                <w:rFonts w:ascii="宋体" w:hAnsi="宋体" w:cs="宋体"/>
                <w:color w:val="000000"/>
                <w:kern w:val="0"/>
                <w:sz w:val="22"/>
                <w:szCs w:val="22"/>
              </w:rPr>
            </w:pPr>
            <w:r>
              <w:rPr>
                <w:rFonts w:hint="eastAsia" w:ascii="宋体" w:hAnsi="宋体" w:cs="宋体"/>
                <w:color w:val="000000"/>
                <w:kern w:val="0"/>
                <w:sz w:val="22"/>
                <w:szCs w:val="22"/>
              </w:rPr>
              <w:t>21</w:t>
            </w:r>
          </w:p>
        </w:tc>
        <w:tc>
          <w:tcPr>
            <w:tcW w:w="1701" w:type="dxa"/>
            <w:tcBorders>
              <w:top w:val="nil"/>
              <w:left w:val="nil"/>
              <w:bottom w:val="single" w:color="auto" w:sz="4" w:space="0"/>
              <w:right w:val="single" w:color="auto" w:sz="4" w:space="0"/>
            </w:tcBorders>
            <w:shd w:val="clear" w:color="auto" w:fill="FFFFFF" w:themeFill="background1"/>
            <w:vAlign w:val="center"/>
          </w:tcPr>
          <w:p w14:paraId="3D4F6F8F">
            <w:pPr>
              <w:widowControl/>
              <w:jc w:val="left"/>
              <w:rPr>
                <w:rFonts w:ascii="宋体" w:hAnsi="宋体" w:cs="宋体"/>
                <w:color w:val="000000"/>
                <w:kern w:val="0"/>
                <w:sz w:val="22"/>
                <w:szCs w:val="22"/>
              </w:rPr>
            </w:pPr>
            <w:r>
              <w:rPr>
                <w:rFonts w:hint="eastAsia" w:ascii="宋体" w:hAnsi="宋体" w:cs="宋体"/>
                <w:color w:val="000000"/>
                <w:kern w:val="0"/>
                <w:sz w:val="22"/>
                <w:szCs w:val="22"/>
              </w:rPr>
              <w:t>维保费</w:t>
            </w:r>
          </w:p>
        </w:tc>
        <w:tc>
          <w:tcPr>
            <w:tcW w:w="1276" w:type="dxa"/>
            <w:tcBorders>
              <w:top w:val="nil"/>
              <w:left w:val="nil"/>
              <w:bottom w:val="single" w:color="auto" w:sz="4" w:space="0"/>
              <w:right w:val="single" w:color="auto" w:sz="4" w:space="0"/>
            </w:tcBorders>
            <w:shd w:val="clear" w:color="auto" w:fill="FFFFFF" w:themeFill="background1"/>
            <w:vAlign w:val="center"/>
          </w:tcPr>
          <w:p w14:paraId="50F991E7">
            <w:pPr>
              <w:widowControl/>
              <w:jc w:val="center"/>
              <w:rPr>
                <w:rFonts w:ascii="宋体" w:hAnsi="宋体" w:cs="宋体"/>
                <w:color w:val="000000"/>
                <w:kern w:val="0"/>
                <w:sz w:val="22"/>
                <w:szCs w:val="22"/>
              </w:rPr>
            </w:pPr>
            <w:r>
              <w:rPr>
                <w:rFonts w:hint="eastAsia" w:ascii="宋体" w:hAnsi="宋体" w:cs="宋体"/>
                <w:color w:val="000000"/>
                <w:kern w:val="0"/>
                <w:sz w:val="22"/>
                <w:szCs w:val="22"/>
              </w:rPr>
              <w:t>20</w:t>
            </w:r>
          </w:p>
        </w:tc>
        <w:tc>
          <w:tcPr>
            <w:tcW w:w="2552" w:type="dxa"/>
            <w:tcBorders>
              <w:top w:val="nil"/>
              <w:left w:val="nil"/>
              <w:bottom w:val="single" w:color="auto" w:sz="4" w:space="0"/>
              <w:right w:val="single" w:color="auto" w:sz="4" w:space="0"/>
            </w:tcBorders>
            <w:shd w:val="clear" w:color="auto" w:fill="FFFFFF" w:themeFill="background1"/>
            <w:vAlign w:val="center"/>
          </w:tcPr>
          <w:p w14:paraId="4193F51A">
            <w:pPr>
              <w:widowControl/>
              <w:jc w:val="right"/>
              <w:rPr>
                <w:rFonts w:ascii="宋体" w:hAnsi="宋体" w:cs="宋体"/>
                <w:color w:val="000000"/>
                <w:kern w:val="0"/>
                <w:sz w:val="22"/>
                <w:szCs w:val="22"/>
              </w:rPr>
            </w:pPr>
          </w:p>
        </w:tc>
        <w:tc>
          <w:tcPr>
            <w:tcW w:w="2268" w:type="dxa"/>
            <w:tcBorders>
              <w:top w:val="nil"/>
              <w:left w:val="nil"/>
              <w:bottom w:val="single" w:color="auto" w:sz="4" w:space="0"/>
              <w:right w:val="single" w:color="auto" w:sz="4" w:space="0"/>
            </w:tcBorders>
            <w:shd w:val="clear" w:color="auto" w:fill="FFFFFF" w:themeFill="background1"/>
          </w:tcPr>
          <w:p w14:paraId="2D85BCF7">
            <w:pPr>
              <w:widowControl/>
              <w:jc w:val="right"/>
              <w:rPr>
                <w:rFonts w:ascii="宋体" w:hAnsi="宋体" w:cs="宋体"/>
                <w:color w:val="000000"/>
                <w:kern w:val="0"/>
                <w:sz w:val="22"/>
                <w:szCs w:val="22"/>
              </w:rPr>
            </w:pPr>
          </w:p>
        </w:tc>
        <w:tc>
          <w:tcPr>
            <w:tcW w:w="3260" w:type="dxa"/>
            <w:tcBorders>
              <w:top w:val="nil"/>
              <w:left w:val="nil"/>
              <w:bottom w:val="single" w:color="auto" w:sz="4" w:space="0"/>
              <w:right w:val="single" w:color="auto" w:sz="4" w:space="0"/>
            </w:tcBorders>
            <w:shd w:val="clear" w:color="auto" w:fill="FFFFFF" w:themeFill="background1"/>
            <w:vAlign w:val="center"/>
          </w:tcPr>
          <w:p w14:paraId="0D9AE3F0">
            <w:pPr>
              <w:widowControl/>
              <w:jc w:val="left"/>
              <w:rPr>
                <w:rFonts w:ascii="宋体" w:hAnsi="宋体" w:cs="宋体"/>
                <w:color w:val="000000"/>
                <w:kern w:val="0"/>
                <w:sz w:val="22"/>
                <w:szCs w:val="22"/>
              </w:rPr>
            </w:pPr>
          </w:p>
        </w:tc>
        <w:tc>
          <w:tcPr>
            <w:tcW w:w="2551" w:type="dxa"/>
            <w:tcBorders>
              <w:top w:val="nil"/>
              <w:left w:val="nil"/>
              <w:bottom w:val="single" w:color="auto" w:sz="4" w:space="0"/>
              <w:right w:val="single" w:color="auto" w:sz="4" w:space="0"/>
            </w:tcBorders>
            <w:shd w:val="clear" w:color="auto" w:fill="FFFFFF" w:themeFill="background1"/>
            <w:vAlign w:val="center"/>
          </w:tcPr>
          <w:p w14:paraId="62966498">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r>
      <w:tr w14:paraId="24444AAD">
        <w:tblPrEx>
          <w:shd w:val="clear" w:color="auto" w:fill="FFFFFF" w:themeFill="background1"/>
          <w:tblCellMar>
            <w:top w:w="0" w:type="dxa"/>
            <w:left w:w="108" w:type="dxa"/>
            <w:bottom w:w="0" w:type="dxa"/>
            <w:right w:w="108" w:type="dxa"/>
          </w:tblCellMar>
        </w:tblPrEx>
        <w:trPr>
          <w:trHeight w:val="360" w:hRule="atLeast"/>
        </w:trPr>
        <w:tc>
          <w:tcPr>
            <w:tcW w:w="851" w:type="dxa"/>
            <w:tcBorders>
              <w:top w:val="nil"/>
              <w:left w:val="single" w:color="auto" w:sz="4" w:space="0"/>
              <w:bottom w:val="single" w:color="auto" w:sz="4" w:space="0"/>
              <w:right w:val="single" w:color="auto" w:sz="4" w:space="0"/>
            </w:tcBorders>
            <w:shd w:val="clear" w:color="auto" w:fill="FFFFFF" w:themeFill="background1"/>
            <w:vAlign w:val="center"/>
          </w:tcPr>
          <w:p w14:paraId="45C12CA0">
            <w:pPr>
              <w:widowControl/>
              <w:jc w:val="center"/>
              <w:rPr>
                <w:rFonts w:ascii="宋体" w:hAnsi="宋体" w:cs="宋体"/>
                <w:color w:val="000000"/>
                <w:kern w:val="0"/>
                <w:sz w:val="22"/>
                <w:szCs w:val="22"/>
              </w:rPr>
            </w:pPr>
            <w:r>
              <w:rPr>
                <w:rFonts w:hint="eastAsia" w:ascii="宋体" w:hAnsi="宋体" w:cs="宋体"/>
                <w:color w:val="000000"/>
                <w:kern w:val="0"/>
                <w:sz w:val="22"/>
                <w:szCs w:val="22"/>
              </w:rPr>
              <w:t>22</w:t>
            </w:r>
          </w:p>
        </w:tc>
        <w:tc>
          <w:tcPr>
            <w:tcW w:w="1701" w:type="dxa"/>
            <w:tcBorders>
              <w:top w:val="nil"/>
              <w:left w:val="nil"/>
              <w:bottom w:val="single" w:color="auto" w:sz="4" w:space="0"/>
              <w:right w:val="single" w:color="auto" w:sz="4" w:space="0"/>
            </w:tcBorders>
            <w:shd w:val="clear" w:color="auto" w:fill="FFFFFF" w:themeFill="background1"/>
            <w:vAlign w:val="center"/>
          </w:tcPr>
          <w:p w14:paraId="6BF6E93A">
            <w:pPr>
              <w:widowControl/>
              <w:jc w:val="left"/>
              <w:rPr>
                <w:rFonts w:ascii="宋体" w:hAnsi="宋体" w:cs="宋体"/>
                <w:color w:val="000000"/>
                <w:kern w:val="0"/>
                <w:sz w:val="22"/>
                <w:szCs w:val="22"/>
              </w:rPr>
            </w:pPr>
            <w:r>
              <w:rPr>
                <w:rFonts w:hint="eastAsia" w:ascii="宋体" w:hAnsi="宋体" w:cs="宋体"/>
                <w:color w:val="000000"/>
                <w:kern w:val="0"/>
                <w:sz w:val="22"/>
                <w:szCs w:val="22"/>
              </w:rPr>
              <w:t>维保费</w:t>
            </w:r>
          </w:p>
        </w:tc>
        <w:tc>
          <w:tcPr>
            <w:tcW w:w="1276" w:type="dxa"/>
            <w:tcBorders>
              <w:top w:val="nil"/>
              <w:left w:val="nil"/>
              <w:bottom w:val="single" w:color="auto" w:sz="4" w:space="0"/>
              <w:right w:val="single" w:color="auto" w:sz="4" w:space="0"/>
            </w:tcBorders>
            <w:shd w:val="clear" w:color="auto" w:fill="FFFFFF" w:themeFill="background1"/>
            <w:vAlign w:val="center"/>
          </w:tcPr>
          <w:p w14:paraId="405277E7">
            <w:pPr>
              <w:widowControl/>
              <w:jc w:val="center"/>
              <w:rPr>
                <w:rFonts w:ascii="宋体" w:hAnsi="宋体" w:cs="宋体"/>
                <w:color w:val="000000"/>
                <w:kern w:val="0"/>
                <w:sz w:val="22"/>
                <w:szCs w:val="22"/>
              </w:rPr>
            </w:pPr>
            <w:r>
              <w:rPr>
                <w:rFonts w:hint="eastAsia" w:ascii="宋体" w:hAnsi="宋体" w:cs="宋体"/>
                <w:color w:val="000000"/>
                <w:kern w:val="0"/>
                <w:sz w:val="22"/>
                <w:szCs w:val="22"/>
              </w:rPr>
              <w:t>3</w:t>
            </w:r>
          </w:p>
        </w:tc>
        <w:tc>
          <w:tcPr>
            <w:tcW w:w="2552" w:type="dxa"/>
            <w:tcBorders>
              <w:top w:val="nil"/>
              <w:left w:val="nil"/>
              <w:bottom w:val="single" w:color="auto" w:sz="4" w:space="0"/>
              <w:right w:val="single" w:color="auto" w:sz="4" w:space="0"/>
            </w:tcBorders>
            <w:shd w:val="clear" w:color="auto" w:fill="FFFFFF" w:themeFill="background1"/>
            <w:vAlign w:val="center"/>
          </w:tcPr>
          <w:p w14:paraId="08846F28">
            <w:pPr>
              <w:widowControl/>
              <w:jc w:val="right"/>
              <w:rPr>
                <w:rFonts w:ascii="宋体" w:hAnsi="宋体" w:cs="宋体"/>
                <w:color w:val="000000"/>
                <w:kern w:val="0"/>
                <w:sz w:val="22"/>
                <w:szCs w:val="22"/>
              </w:rPr>
            </w:pPr>
          </w:p>
        </w:tc>
        <w:tc>
          <w:tcPr>
            <w:tcW w:w="2268" w:type="dxa"/>
            <w:tcBorders>
              <w:top w:val="nil"/>
              <w:left w:val="nil"/>
              <w:bottom w:val="single" w:color="auto" w:sz="4" w:space="0"/>
              <w:right w:val="single" w:color="auto" w:sz="4" w:space="0"/>
            </w:tcBorders>
            <w:shd w:val="clear" w:color="auto" w:fill="FFFFFF" w:themeFill="background1"/>
          </w:tcPr>
          <w:p w14:paraId="319D1A9C">
            <w:pPr>
              <w:widowControl/>
              <w:jc w:val="right"/>
              <w:rPr>
                <w:rFonts w:ascii="宋体" w:hAnsi="宋体" w:cs="宋体"/>
                <w:color w:val="000000"/>
                <w:kern w:val="0"/>
                <w:sz w:val="22"/>
                <w:szCs w:val="22"/>
              </w:rPr>
            </w:pPr>
          </w:p>
        </w:tc>
        <w:tc>
          <w:tcPr>
            <w:tcW w:w="3260" w:type="dxa"/>
            <w:tcBorders>
              <w:top w:val="nil"/>
              <w:left w:val="nil"/>
              <w:bottom w:val="single" w:color="auto" w:sz="4" w:space="0"/>
              <w:right w:val="single" w:color="auto" w:sz="4" w:space="0"/>
            </w:tcBorders>
            <w:shd w:val="clear" w:color="auto" w:fill="FFFFFF" w:themeFill="background1"/>
            <w:vAlign w:val="center"/>
          </w:tcPr>
          <w:p w14:paraId="2BEFC330">
            <w:pPr>
              <w:widowControl/>
              <w:jc w:val="left"/>
              <w:rPr>
                <w:rFonts w:ascii="宋体" w:hAnsi="宋体" w:cs="宋体"/>
                <w:color w:val="000000"/>
                <w:kern w:val="0"/>
                <w:sz w:val="22"/>
                <w:szCs w:val="22"/>
              </w:rPr>
            </w:pPr>
          </w:p>
        </w:tc>
        <w:tc>
          <w:tcPr>
            <w:tcW w:w="2551" w:type="dxa"/>
            <w:tcBorders>
              <w:top w:val="nil"/>
              <w:left w:val="nil"/>
              <w:bottom w:val="single" w:color="auto" w:sz="4" w:space="0"/>
              <w:right w:val="single" w:color="auto" w:sz="4" w:space="0"/>
            </w:tcBorders>
            <w:shd w:val="clear" w:color="auto" w:fill="FFFFFF" w:themeFill="background1"/>
            <w:vAlign w:val="center"/>
          </w:tcPr>
          <w:p w14:paraId="201608B6">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r>
      <w:tr w14:paraId="64800436">
        <w:tblPrEx>
          <w:shd w:val="clear" w:color="auto" w:fill="FFFFFF" w:themeFill="background1"/>
          <w:tblCellMar>
            <w:top w:w="0" w:type="dxa"/>
            <w:left w:w="108" w:type="dxa"/>
            <w:bottom w:w="0" w:type="dxa"/>
            <w:right w:w="108" w:type="dxa"/>
          </w:tblCellMar>
        </w:tblPrEx>
        <w:trPr>
          <w:trHeight w:val="360" w:hRule="atLeast"/>
        </w:trPr>
        <w:tc>
          <w:tcPr>
            <w:tcW w:w="851" w:type="dxa"/>
            <w:tcBorders>
              <w:top w:val="nil"/>
              <w:left w:val="single" w:color="auto" w:sz="4" w:space="0"/>
              <w:bottom w:val="single" w:color="auto" w:sz="4" w:space="0"/>
              <w:right w:val="single" w:color="auto" w:sz="4" w:space="0"/>
            </w:tcBorders>
            <w:shd w:val="clear" w:color="auto" w:fill="FFFFFF" w:themeFill="background1"/>
            <w:vAlign w:val="center"/>
          </w:tcPr>
          <w:p w14:paraId="1F014034">
            <w:pPr>
              <w:widowControl/>
              <w:jc w:val="center"/>
              <w:rPr>
                <w:rFonts w:ascii="宋体" w:hAnsi="宋体" w:cs="宋体"/>
                <w:color w:val="000000"/>
                <w:kern w:val="0"/>
                <w:sz w:val="22"/>
                <w:szCs w:val="22"/>
              </w:rPr>
            </w:pPr>
            <w:r>
              <w:rPr>
                <w:rFonts w:hint="eastAsia" w:ascii="宋体" w:hAnsi="宋体" w:cs="宋体"/>
                <w:color w:val="000000"/>
                <w:kern w:val="0"/>
                <w:sz w:val="22"/>
                <w:szCs w:val="22"/>
              </w:rPr>
              <w:t>23</w:t>
            </w:r>
          </w:p>
        </w:tc>
        <w:tc>
          <w:tcPr>
            <w:tcW w:w="1701" w:type="dxa"/>
            <w:tcBorders>
              <w:top w:val="nil"/>
              <w:left w:val="nil"/>
              <w:bottom w:val="single" w:color="auto" w:sz="4" w:space="0"/>
              <w:right w:val="single" w:color="auto" w:sz="4" w:space="0"/>
            </w:tcBorders>
            <w:shd w:val="clear" w:color="auto" w:fill="FFFFFF" w:themeFill="background1"/>
            <w:vAlign w:val="center"/>
          </w:tcPr>
          <w:p w14:paraId="7856FBDC">
            <w:pPr>
              <w:widowControl/>
              <w:jc w:val="left"/>
              <w:rPr>
                <w:rFonts w:ascii="宋体" w:hAnsi="宋体" w:cs="宋体"/>
                <w:color w:val="000000"/>
                <w:kern w:val="0"/>
                <w:sz w:val="22"/>
                <w:szCs w:val="22"/>
              </w:rPr>
            </w:pPr>
            <w:r>
              <w:rPr>
                <w:rFonts w:hint="eastAsia" w:ascii="宋体" w:hAnsi="宋体" w:cs="宋体"/>
                <w:color w:val="000000"/>
                <w:kern w:val="0"/>
                <w:sz w:val="22"/>
                <w:szCs w:val="22"/>
              </w:rPr>
              <w:t>维保费</w:t>
            </w:r>
          </w:p>
        </w:tc>
        <w:tc>
          <w:tcPr>
            <w:tcW w:w="1276" w:type="dxa"/>
            <w:tcBorders>
              <w:top w:val="nil"/>
              <w:left w:val="nil"/>
              <w:bottom w:val="single" w:color="auto" w:sz="4" w:space="0"/>
              <w:right w:val="single" w:color="auto" w:sz="4" w:space="0"/>
            </w:tcBorders>
            <w:shd w:val="clear" w:color="auto" w:fill="FFFFFF" w:themeFill="background1"/>
            <w:vAlign w:val="center"/>
          </w:tcPr>
          <w:p w14:paraId="084F1062">
            <w:pPr>
              <w:widowControl/>
              <w:jc w:val="center"/>
              <w:rPr>
                <w:rFonts w:ascii="宋体" w:hAnsi="宋体" w:cs="宋体"/>
                <w:color w:val="000000"/>
                <w:kern w:val="0"/>
                <w:sz w:val="22"/>
                <w:szCs w:val="22"/>
              </w:rPr>
            </w:pPr>
            <w:r>
              <w:rPr>
                <w:rFonts w:hint="eastAsia" w:ascii="宋体" w:hAnsi="宋体" w:cs="宋体"/>
                <w:color w:val="000000"/>
                <w:kern w:val="0"/>
                <w:sz w:val="22"/>
                <w:szCs w:val="22"/>
              </w:rPr>
              <w:t>3</w:t>
            </w:r>
          </w:p>
        </w:tc>
        <w:tc>
          <w:tcPr>
            <w:tcW w:w="2552" w:type="dxa"/>
            <w:tcBorders>
              <w:top w:val="nil"/>
              <w:left w:val="nil"/>
              <w:bottom w:val="single" w:color="auto" w:sz="4" w:space="0"/>
              <w:right w:val="single" w:color="auto" w:sz="4" w:space="0"/>
            </w:tcBorders>
            <w:shd w:val="clear" w:color="auto" w:fill="FFFFFF" w:themeFill="background1"/>
            <w:vAlign w:val="center"/>
          </w:tcPr>
          <w:p w14:paraId="70DC0BA4">
            <w:pPr>
              <w:widowControl/>
              <w:jc w:val="right"/>
              <w:rPr>
                <w:rFonts w:ascii="宋体" w:hAnsi="宋体" w:cs="宋体"/>
                <w:color w:val="000000"/>
                <w:kern w:val="0"/>
                <w:sz w:val="22"/>
                <w:szCs w:val="22"/>
              </w:rPr>
            </w:pPr>
          </w:p>
        </w:tc>
        <w:tc>
          <w:tcPr>
            <w:tcW w:w="2268" w:type="dxa"/>
            <w:tcBorders>
              <w:top w:val="nil"/>
              <w:left w:val="nil"/>
              <w:bottom w:val="single" w:color="auto" w:sz="4" w:space="0"/>
              <w:right w:val="single" w:color="auto" w:sz="4" w:space="0"/>
            </w:tcBorders>
            <w:shd w:val="clear" w:color="auto" w:fill="FFFFFF" w:themeFill="background1"/>
          </w:tcPr>
          <w:p w14:paraId="4F6D1148">
            <w:pPr>
              <w:widowControl/>
              <w:jc w:val="right"/>
              <w:rPr>
                <w:rFonts w:ascii="宋体" w:hAnsi="宋体" w:cs="宋体"/>
                <w:color w:val="000000"/>
                <w:kern w:val="0"/>
                <w:sz w:val="22"/>
                <w:szCs w:val="22"/>
              </w:rPr>
            </w:pPr>
          </w:p>
        </w:tc>
        <w:tc>
          <w:tcPr>
            <w:tcW w:w="3260" w:type="dxa"/>
            <w:tcBorders>
              <w:top w:val="nil"/>
              <w:left w:val="nil"/>
              <w:bottom w:val="single" w:color="auto" w:sz="4" w:space="0"/>
              <w:right w:val="single" w:color="auto" w:sz="4" w:space="0"/>
            </w:tcBorders>
            <w:shd w:val="clear" w:color="auto" w:fill="FFFFFF" w:themeFill="background1"/>
            <w:vAlign w:val="center"/>
          </w:tcPr>
          <w:p w14:paraId="39299168">
            <w:pPr>
              <w:widowControl/>
              <w:jc w:val="left"/>
              <w:rPr>
                <w:rFonts w:ascii="宋体" w:hAnsi="宋体" w:cs="宋体"/>
                <w:color w:val="000000"/>
                <w:kern w:val="0"/>
                <w:sz w:val="22"/>
                <w:szCs w:val="22"/>
              </w:rPr>
            </w:pPr>
          </w:p>
        </w:tc>
        <w:tc>
          <w:tcPr>
            <w:tcW w:w="2551" w:type="dxa"/>
            <w:tcBorders>
              <w:top w:val="nil"/>
              <w:left w:val="nil"/>
              <w:bottom w:val="single" w:color="auto" w:sz="4" w:space="0"/>
              <w:right w:val="single" w:color="auto" w:sz="4" w:space="0"/>
            </w:tcBorders>
            <w:shd w:val="clear" w:color="auto" w:fill="FFFFFF" w:themeFill="background1"/>
            <w:vAlign w:val="center"/>
          </w:tcPr>
          <w:p w14:paraId="216D558E">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r>
      <w:tr w14:paraId="59FB308B">
        <w:tblPrEx>
          <w:tblCellMar>
            <w:top w:w="0" w:type="dxa"/>
            <w:left w:w="108" w:type="dxa"/>
            <w:bottom w:w="0" w:type="dxa"/>
            <w:right w:w="108" w:type="dxa"/>
          </w:tblCellMar>
        </w:tblPrEx>
        <w:trPr>
          <w:trHeight w:val="360" w:hRule="atLeast"/>
        </w:trPr>
        <w:tc>
          <w:tcPr>
            <w:tcW w:w="851" w:type="dxa"/>
            <w:tcBorders>
              <w:top w:val="nil"/>
              <w:left w:val="single" w:color="auto" w:sz="4" w:space="0"/>
              <w:bottom w:val="single" w:color="auto" w:sz="4" w:space="0"/>
              <w:right w:val="single" w:color="auto" w:sz="4" w:space="0"/>
            </w:tcBorders>
            <w:shd w:val="clear" w:color="auto" w:fill="FFFFFF" w:themeFill="background1"/>
            <w:vAlign w:val="center"/>
          </w:tcPr>
          <w:p w14:paraId="6A4BFF1F">
            <w:pPr>
              <w:widowControl/>
              <w:jc w:val="center"/>
              <w:rPr>
                <w:rFonts w:ascii="宋体" w:hAnsi="宋体" w:cs="宋体"/>
                <w:color w:val="000000"/>
                <w:kern w:val="0"/>
                <w:sz w:val="22"/>
                <w:szCs w:val="22"/>
              </w:rPr>
            </w:pPr>
            <w:r>
              <w:rPr>
                <w:rFonts w:hint="eastAsia" w:ascii="宋体" w:hAnsi="宋体" w:cs="宋体"/>
                <w:color w:val="000000"/>
                <w:kern w:val="0"/>
                <w:sz w:val="22"/>
                <w:szCs w:val="22"/>
              </w:rPr>
              <w:t>24</w:t>
            </w:r>
          </w:p>
        </w:tc>
        <w:tc>
          <w:tcPr>
            <w:tcW w:w="1701" w:type="dxa"/>
            <w:tcBorders>
              <w:top w:val="nil"/>
              <w:left w:val="nil"/>
              <w:bottom w:val="single" w:color="auto" w:sz="4" w:space="0"/>
              <w:right w:val="single" w:color="auto" w:sz="4" w:space="0"/>
            </w:tcBorders>
            <w:shd w:val="clear" w:color="auto" w:fill="FFFFFF" w:themeFill="background1"/>
            <w:vAlign w:val="center"/>
          </w:tcPr>
          <w:p w14:paraId="6D1174E9">
            <w:pPr>
              <w:widowControl/>
              <w:jc w:val="left"/>
              <w:rPr>
                <w:rFonts w:ascii="宋体" w:hAnsi="宋体" w:cs="宋体"/>
                <w:color w:val="000000"/>
                <w:kern w:val="0"/>
                <w:sz w:val="22"/>
                <w:szCs w:val="22"/>
              </w:rPr>
            </w:pPr>
            <w:r>
              <w:rPr>
                <w:rFonts w:hint="eastAsia" w:ascii="宋体" w:hAnsi="宋体" w:cs="宋体"/>
                <w:color w:val="000000"/>
                <w:kern w:val="0"/>
                <w:sz w:val="22"/>
                <w:szCs w:val="22"/>
              </w:rPr>
              <w:t>维保费</w:t>
            </w:r>
          </w:p>
        </w:tc>
        <w:tc>
          <w:tcPr>
            <w:tcW w:w="1276" w:type="dxa"/>
            <w:tcBorders>
              <w:top w:val="nil"/>
              <w:left w:val="nil"/>
              <w:bottom w:val="single" w:color="auto" w:sz="4" w:space="0"/>
              <w:right w:val="single" w:color="auto" w:sz="4" w:space="0"/>
            </w:tcBorders>
            <w:shd w:val="clear" w:color="auto" w:fill="FFFFFF" w:themeFill="background1"/>
            <w:vAlign w:val="center"/>
          </w:tcPr>
          <w:p w14:paraId="1FB22E77">
            <w:pPr>
              <w:widowControl/>
              <w:jc w:val="center"/>
              <w:rPr>
                <w:rFonts w:ascii="宋体" w:hAnsi="宋体" w:cs="宋体"/>
                <w:color w:val="000000"/>
                <w:kern w:val="0"/>
                <w:sz w:val="22"/>
                <w:szCs w:val="22"/>
              </w:rPr>
            </w:pPr>
            <w:r>
              <w:rPr>
                <w:rFonts w:hint="eastAsia" w:ascii="宋体" w:hAnsi="宋体" w:cs="宋体"/>
                <w:color w:val="000000"/>
                <w:kern w:val="0"/>
                <w:sz w:val="22"/>
                <w:szCs w:val="22"/>
              </w:rPr>
              <w:t>2</w:t>
            </w:r>
          </w:p>
        </w:tc>
        <w:tc>
          <w:tcPr>
            <w:tcW w:w="2552" w:type="dxa"/>
            <w:tcBorders>
              <w:top w:val="nil"/>
              <w:left w:val="nil"/>
              <w:bottom w:val="single" w:color="auto" w:sz="4" w:space="0"/>
              <w:right w:val="single" w:color="auto" w:sz="4" w:space="0"/>
            </w:tcBorders>
            <w:shd w:val="clear" w:color="auto" w:fill="FFFFFF" w:themeFill="background1"/>
            <w:vAlign w:val="center"/>
          </w:tcPr>
          <w:p w14:paraId="23207D82">
            <w:pPr>
              <w:widowControl/>
              <w:jc w:val="right"/>
              <w:rPr>
                <w:rFonts w:ascii="宋体" w:hAnsi="宋体" w:cs="宋体"/>
                <w:color w:val="000000"/>
                <w:kern w:val="0"/>
                <w:sz w:val="22"/>
                <w:szCs w:val="22"/>
              </w:rPr>
            </w:pPr>
          </w:p>
        </w:tc>
        <w:tc>
          <w:tcPr>
            <w:tcW w:w="2268" w:type="dxa"/>
            <w:tcBorders>
              <w:top w:val="nil"/>
              <w:left w:val="nil"/>
              <w:bottom w:val="single" w:color="auto" w:sz="4" w:space="0"/>
              <w:right w:val="single" w:color="auto" w:sz="4" w:space="0"/>
            </w:tcBorders>
            <w:shd w:val="clear" w:color="auto" w:fill="FFFFFF" w:themeFill="background1"/>
          </w:tcPr>
          <w:p w14:paraId="3F5EAFA1">
            <w:pPr>
              <w:widowControl/>
              <w:jc w:val="right"/>
              <w:rPr>
                <w:rFonts w:ascii="宋体" w:hAnsi="宋体" w:cs="宋体"/>
                <w:color w:val="000000"/>
                <w:kern w:val="0"/>
                <w:sz w:val="22"/>
                <w:szCs w:val="22"/>
              </w:rPr>
            </w:pPr>
          </w:p>
        </w:tc>
        <w:tc>
          <w:tcPr>
            <w:tcW w:w="3260" w:type="dxa"/>
            <w:tcBorders>
              <w:top w:val="nil"/>
              <w:left w:val="nil"/>
              <w:bottom w:val="single" w:color="auto" w:sz="4" w:space="0"/>
              <w:right w:val="single" w:color="auto" w:sz="4" w:space="0"/>
            </w:tcBorders>
            <w:shd w:val="clear" w:color="auto" w:fill="FFFFFF" w:themeFill="background1"/>
            <w:vAlign w:val="center"/>
          </w:tcPr>
          <w:p w14:paraId="52DA8FC2">
            <w:pPr>
              <w:widowControl/>
              <w:jc w:val="left"/>
              <w:rPr>
                <w:rFonts w:ascii="宋体" w:hAnsi="宋体" w:cs="宋体"/>
                <w:color w:val="000000"/>
                <w:kern w:val="0"/>
                <w:sz w:val="22"/>
                <w:szCs w:val="22"/>
              </w:rPr>
            </w:pPr>
          </w:p>
        </w:tc>
        <w:tc>
          <w:tcPr>
            <w:tcW w:w="2551" w:type="dxa"/>
            <w:tcBorders>
              <w:top w:val="nil"/>
              <w:left w:val="nil"/>
              <w:bottom w:val="single" w:color="auto" w:sz="4" w:space="0"/>
              <w:right w:val="single" w:color="auto" w:sz="4" w:space="0"/>
            </w:tcBorders>
            <w:shd w:val="clear" w:color="auto" w:fill="FFFFFF" w:themeFill="background1"/>
            <w:vAlign w:val="center"/>
          </w:tcPr>
          <w:p w14:paraId="4BDD56CE">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r>
      <w:tr w14:paraId="538DF811">
        <w:tblPrEx>
          <w:tblCellMar>
            <w:top w:w="0" w:type="dxa"/>
            <w:left w:w="108" w:type="dxa"/>
            <w:bottom w:w="0" w:type="dxa"/>
            <w:right w:w="108" w:type="dxa"/>
          </w:tblCellMar>
        </w:tblPrEx>
        <w:trPr>
          <w:trHeight w:val="360" w:hRule="atLeast"/>
        </w:trPr>
        <w:tc>
          <w:tcPr>
            <w:tcW w:w="851" w:type="dxa"/>
            <w:tcBorders>
              <w:top w:val="nil"/>
              <w:left w:val="single" w:color="auto" w:sz="4" w:space="0"/>
              <w:bottom w:val="single" w:color="auto" w:sz="4" w:space="0"/>
              <w:right w:val="single" w:color="auto" w:sz="4" w:space="0"/>
            </w:tcBorders>
            <w:shd w:val="clear" w:color="auto" w:fill="FFFFFF" w:themeFill="background1"/>
            <w:vAlign w:val="center"/>
          </w:tcPr>
          <w:p w14:paraId="1AFC696D">
            <w:pPr>
              <w:widowControl/>
              <w:jc w:val="center"/>
              <w:rPr>
                <w:rFonts w:ascii="宋体" w:hAnsi="宋体" w:cs="宋体"/>
                <w:color w:val="000000"/>
                <w:kern w:val="0"/>
                <w:sz w:val="22"/>
                <w:szCs w:val="22"/>
              </w:rPr>
            </w:pPr>
            <w:r>
              <w:rPr>
                <w:rFonts w:hint="eastAsia" w:ascii="宋体" w:hAnsi="宋体" w:cs="宋体"/>
                <w:color w:val="000000"/>
                <w:kern w:val="0"/>
                <w:sz w:val="22"/>
                <w:szCs w:val="22"/>
              </w:rPr>
              <w:t>25</w:t>
            </w:r>
          </w:p>
        </w:tc>
        <w:tc>
          <w:tcPr>
            <w:tcW w:w="1701" w:type="dxa"/>
            <w:tcBorders>
              <w:top w:val="nil"/>
              <w:left w:val="nil"/>
              <w:bottom w:val="single" w:color="auto" w:sz="4" w:space="0"/>
              <w:right w:val="single" w:color="auto" w:sz="4" w:space="0"/>
            </w:tcBorders>
            <w:shd w:val="clear" w:color="auto" w:fill="FFFFFF" w:themeFill="background1"/>
            <w:vAlign w:val="center"/>
          </w:tcPr>
          <w:p w14:paraId="7E9559A0">
            <w:pPr>
              <w:widowControl/>
              <w:jc w:val="left"/>
              <w:rPr>
                <w:rFonts w:ascii="宋体" w:hAnsi="宋体" w:cs="宋体"/>
                <w:color w:val="000000"/>
                <w:kern w:val="0"/>
                <w:sz w:val="22"/>
                <w:szCs w:val="22"/>
              </w:rPr>
            </w:pPr>
            <w:r>
              <w:rPr>
                <w:rFonts w:hint="eastAsia" w:ascii="宋体" w:hAnsi="宋体" w:cs="宋体"/>
                <w:color w:val="000000"/>
                <w:kern w:val="0"/>
                <w:sz w:val="22"/>
                <w:szCs w:val="22"/>
              </w:rPr>
              <w:t>维保费</w:t>
            </w:r>
          </w:p>
        </w:tc>
        <w:tc>
          <w:tcPr>
            <w:tcW w:w="1276" w:type="dxa"/>
            <w:tcBorders>
              <w:top w:val="nil"/>
              <w:left w:val="nil"/>
              <w:bottom w:val="single" w:color="auto" w:sz="4" w:space="0"/>
              <w:right w:val="single" w:color="auto" w:sz="4" w:space="0"/>
            </w:tcBorders>
            <w:shd w:val="clear" w:color="auto" w:fill="FFFFFF" w:themeFill="background1"/>
            <w:vAlign w:val="center"/>
          </w:tcPr>
          <w:p w14:paraId="6FBB0DFA">
            <w:pPr>
              <w:widowControl/>
              <w:jc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2552" w:type="dxa"/>
            <w:tcBorders>
              <w:top w:val="nil"/>
              <w:left w:val="nil"/>
              <w:bottom w:val="single" w:color="auto" w:sz="4" w:space="0"/>
              <w:right w:val="single" w:color="auto" w:sz="4" w:space="0"/>
            </w:tcBorders>
            <w:shd w:val="clear" w:color="auto" w:fill="FFFFFF" w:themeFill="background1"/>
            <w:vAlign w:val="center"/>
          </w:tcPr>
          <w:p w14:paraId="04E50D74">
            <w:pPr>
              <w:widowControl/>
              <w:jc w:val="right"/>
              <w:rPr>
                <w:rFonts w:ascii="宋体" w:hAnsi="宋体" w:cs="宋体"/>
                <w:color w:val="000000"/>
                <w:kern w:val="0"/>
                <w:sz w:val="22"/>
                <w:szCs w:val="22"/>
              </w:rPr>
            </w:pPr>
          </w:p>
        </w:tc>
        <w:tc>
          <w:tcPr>
            <w:tcW w:w="2268" w:type="dxa"/>
            <w:tcBorders>
              <w:top w:val="nil"/>
              <w:left w:val="nil"/>
              <w:bottom w:val="single" w:color="auto" w:sz="4" w:space="0"/>
              <w:right w:val="single" w:color="auto" w:sz="4" w:space="0"/>
            </w:tcBorders>
            <w:shd w:val="clear" w:color="auto" w:fill="FFFFFF" w:themeFill="background1"/>
          </w:tcPr>
          <w:p w14:paraId="34CEA2FC">
            <w:pPr>
              <w:widowControl/>
              <w:jc w:val="right"/>
              <w:rPr>
                <w:rFonts w:ascii="宋体" w:hAnsi="宋体" w:cs="宋体"/>
                <w:color w:val="000000"/>
                <w:kern w:val="0"/>
                <w:sz w:val="22"/>
                <w:szCs w:val="22"/>
              </w:rPr>
            </w:pPr>
          </w:p>
        </w:tc>
        <w:tc>
          <w:tcPr>
            <w:tcW w:w="3260" w:type="dxa"/>
            <w:tcBorders>
              <w:top w:val="nil"/>
              <w:left w:val="nil"/>
              <w:bottom w:val="single" w:color="auto" w:sz="4" w:space="0"/>
              <w:right w:val="single" w:color="auto" w:sz="4" w:space="0"/>
            </w:tcBorders>
            <w:shd w:val="clear" w:color="auto" w:fill="FFFFFF" w:themeFill="background1"/>
            <w:vAlign w:val="center"/>
          </w:tcPr>
          <w:p w14:paraId="17B5F479">
            <w:pPr>
              <w:widowControl/>
              <w:jc w:val="left"/>
              <w:rPr>
                <w:rFonts w:ascii="宋体" w:hAnsi="宋体" w:cs="宋体"/>
                <w:color w:val="000000"/>
                <w:kern w:val="0"/>
                <w:sz w:val="22"/>
                <w:szCs w:val="22"/>
              </w:rPr>
            </w:pPr>
          </w:p>
        </w:tc>
        <w:tc>
          <w:tcPr>
            <w:tcW w:w="2551" w:type="dxa"/>
            <w:tcBorders>
              <w:top w:val="nil"/>
              <w:left w:val="nil"/>
              <w:bottom w:val="single" w:color="auto" w:sz="4" w:space="0"/>
              <w:right w:val="single" w:color="auto" w:sz="4" w:space="0"/>
            </w:tcBorders>
            <w:shd w:val="clear" w:color="auto" w:fill="FFFFFF" w:themeFill="background1"/>
            <w:vAlign w:val="center"/>
          </w:tcPr>
          <w:p w14:paraId="056467D0">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r>
      <w:tr w14:paraId="646EAC16">
        <w:tblPrEx>
          <w:shd w:val="clear" w:color="auto" w:fill="FFFFFF" w:themeFill="background1"/>
          <w:tblCellMar>
            <w:top w:w="0" w:type="dxa"/>
            <w:left w:w="108" w:type="dxa"/>
            <w:bottom w:w="0" w:type="dxa"/>
            <w:right w:w="108" w:type="dxa"/>
          </w:tblCellMar>
        </w:tblPrEx>
        <w:trPr>
          <w:trHeight w:val="360" w:hRule="atLeast"/>
        </w:trPr>
        <w:tc>
          <w:tcPr>
            <w:tcW w:w="851" w:type="dxa"/>
            <w:tcBorders>
              <w:top w:val="nil"/>
              <w:left w:val="single" w:color="auto" w:sz="4" w:space="0"/>
              <w:bottom w:val="single" w:color="auto" w:sz="4" w:space="0"/>
              <w:right w:val="single" w:color="auto" w:sz="4" w:space="0"/>
            </w:tcBorders>
            <w:shd w:val="clear" w:color="auto" w:fill="FFFFFF" w:themeFill="background1"/>
            <w:vAlign w:val="center"/>
          </w:tcPr>
          <w:p w14:paraId="2B3E90AF">
            <w:pPr>
              <w:widowControl/>
              <w:jc w:val="center"/>
              <w:rPr>
                <w:rFonts w:ascii="宋体" w:hAnsi="宋体" w:cs="宋体"/>
                <w:color w:val="000000"/>
                <w:kern w:val="0"/>
                <w:sz w:val="22"/>
                <w:szCs w:val="22"/>
              </w:rPr>
            </w:pPr>
            <w:r>
              <w:rPr>
                <w:rFonts w:hint="eastAsia" w:ascii="宋体" w:hAnsi="宋体" w:cs="宋体"/>
                <w:color w:val="000000"/>
                <w:kern w:val="0"/>
                <w:sz w:val="22"/>
                <w:szCs w:val="22"/>
              </w:rPr>
              <w:t>26</w:t>
            </w:r>
          </w:p>
        </w:tc>
        <w:tc>
          <w:tcPr>
            <w:tcW w:w="1701" w:type="dxa"/>
            <w:tcBorders>
              <w:top w:val="nil"/>
              <w:left w:val="nil"/>
              <w:bottom w:val="single" w:color="auto" w:sz="4" w:space="0"/>
              <w:right w:val="single" w:color="auto" w:sz="4" w:space="0"/>
            </w:tcBorders>
            <w:shd w:val="clear" w:color="auto" w:fill="FFFFFF" w:themeFill="background1"/>
            <w:vAlign w:val="center"/>
          </w:tcPr>
          <w:p w14:paraId="53C2A87C">
            <w:pPr>
              <w:widowControl/>
              <w:jc w:val="left"/>
              <w:rPr>
                <w:rFonts w:ascii="宋体" w:hAnsi="宋体" w:cs="宋体"/>
                <w:color w:val="000000"/>
                <w:kern w:val="0"/>
                <w:sz w:val="22"/>
                <w:szCs w:val="22"/>
              </w:rPr>
            </w:pPr>
            <w:r>
              <w:rPr>
                <w:rFonts w:hint="eastAsia" w:ascii="宋体" w:hAnsi="宋体" w:cs="宋体"/>
                <w:color w:val="000000"/>
                <w:kern w:val="0"/>
                <w:sz w:val="22"/>
                <w:szCs w:val="22"/>
              </w:rPr>
              <w:t>维保费</w:t>
            </w:r>
          </w:p>
        </w:tc>
        <w:tc>
          <w:tcPr>
            <w:tcW w:w="1276" w:type="dxa"/>
            <w:tcBorders>
              <w:top w:val="nil"/>
              <w:left w:val="nil"/>
              <w:bottom w:val="single" w:color="auto" w:sz="4" w:space="0"/>
              <w:right w:val="single" w:color="auto" w:sz="4" w:space="0"/>
            </w:tcBorders>
            <w:shd w:val="clear" w:color="auto" w:fill="FFFFFF" w:themeFill="background1"/>
            <w:vAlign w:val="center"/>
          </w:tcPr>
          <w:p w14:paraId="3A7E5732">
            <w:pPr>
              <w:widowControl/>
              <w:jc w:val="center"/>
              <w:rPr>
                <w:rFonts w:ascii="宋体" w:hAnsi="宋体" w:cs="宋体"/>
                <w:color w:val="000000"/>
                <w:kern w:val="0"/>
                <w:sz w:val="22"/>
                <w:szCs w:val="22"/>
              </w:rPr>
            </w:pPr>
            <w:r>
              <w:rPr>
                <w:rFonts w:hint="eastAsia" w:ascii="宋体" w:hAnsi="宋体" w:cs="宋体"/>
                <w:color w:val="000000"/>
                <w:kern w:val="0"/>
                <w:sz w:val="22"/>
                <w:szCs w:val="22"/>
              </w:rPr>
              <w:t>2</w:t>
            </w:r>
          </w:p>
        </w:tc>
        <w:tc>
          <w:tcPr>
            <w:tcW w:w="2552" w:type="dxa"/>
            <w:tcBorders>
              <w:top w:val="nil"/>
              <w:left w:val="nil"/>
              <w:bottom w:val="single" w:color="auto" w:sz="4" w:space="0"/>
              <w:right w:val="single" w:color="auto" w:sz="4" w:space="0"/>
            </w:tcBorders>
            <w:shd w:val="clear" w:color="auto" w:fill="FFFFFF" w:themeFill="background1"/>
            <w:vAlign w:val="center"/>
          </w:tcPr>
          <w:p w14:paraId="28F91887">
            <w:pPr>
              <w:widowControl/>
              <w:jc w:val="right"/>
              <w:rPr>
                <w:rFonts w:ascii="宋体" w:hAnsi="宋体" w:cs="宋体"/>
                <w:color w:val="000000"/>
                <w:kern w:val="0"/>
                <w:sz w:val="22"/>
                <w:szCs w:val="22"/>
              </w:rPr>
            </w:pPr>
          </w:p>
        </w:tc>
        <w:tc>
          <w:tcPr>
            <w:tcW w:w="2268" w:type="dxa"/>
            <w:tcBorders>
              <w:top w:val="nil"/>
              <w:left w:val="nil"/>
              <w:bottom w:val="single" w:color="auto" w:sz="4" w:space="0"/>
              <w:right w:val="single" w:color="auto" w:sz="4" w:space="0"/>
            </w:tcBorders>
            <w:shd w:val="clear" w:color="auto" w:fill="FFFFFF" w:themeFill="background1"/>
          </w:tcPr>
          <w:p w14:paraId="180BE61A">
            <w:pPr>
              <w:widowControl/>
              <w:jc w:val="right"/>
              <w:rPr>
                <w:rFonts w:ascii="宋体" w:hAnsi="宋体" w:cs="宋体"/>
                <w:color w:val="000000"/>
                <w:kern w:val="0"/>
                <w:sz w:val="22"/>
                <w:szCs w:val="22"/>
              </w:rPr>
            </w:pPr>
          </w:p>
        </w:tc>
        <w:tc>
          <w:tcPr>
            <w:tcW w:w="3260" w:type="dxa"/>
            <w:tcBorders>
              <w:top w:val="nil"/>
              <w:left w:val="nil"/>
              <w:bottom w:val="single" w:color="auto" w:sz="4" w:space="0"/>
              <w:right w:val="single" w:color="auto" w:sz="4" w:space="0"/>
            </w:tcBorders>
            <w:shd w:val="clear" w:color="auto" w:fill="FFFFFF" w:themeFill="background1"/>
            <w:vAlign w:val="center"/>
          </w:tcPr>
          <w:p w14:paraId="07DFC595">
            <w:pPr>
              <w:widowControl/>
              <w:jc w:val="left"/>
              <w:rPr>
                <w:rFonts w:ascii="宋体" w:hAnsi="宋体" w:cs="宋体"/>
                <w:color w:val="000000"/>
                <w:kern w:val="0"/>
                <w:sz w:val="22"/>
                <w:szCs w:val="22"/>
              </w:rPr>
            </w:pPr>
          </w:p>
        </w:tc>
        <w:tc>
          <w:tcPr>
            <w:tcW w:w="2551" w:type="dxa"/>
            <w:tcBorders>
              <w:top w:val="nil"/>
              <w:left w:val="nil"/>
              <w:bottom w:val="single" w:color="auto" w:sz="4" w:space="0"/>
              <w:right w:val="single" w:color="auto" w:sz="4" w:space="0"/>
            </w:tcBorders>
            <w:shd w:val="clear" w:color="auto" w:fill="FFFFFF" w:themeFill="background1"/>
            <w:vAlign w:val="center"/>
          </w:tcPr>
          <w:p w14:paraId="396CE7AE">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r>
      <w:tr w14:paraId="2DECAE83">
        <w:tblPrEx>
          <w:tblCellMar>
            <w:top w:w="0" w:type="dxa"/>
            <w:left w:w="108" w:type="dxa"/>
            <w:bottom w:w="0" w:type="dxa"/>
            <w:right w:w="108" w:type="dxa"/>
          </w:tblCellMar>
        </w:tblPrEx>
        <w:trPr>
          <w:trHeight w:val="360" w:hRule="atLeast"/>
        </w:trPr>
        <w:tc>
          <w:tcPr>
            <w:tcW w:w="851" w:type="dxa"/>
            <w:tcBorders>
              <w:top w:val="nil"/>
              <w:left w:val="single" w:color="auto" w:sz="4" w:space="0"/>
              <w:bottom w:val="single" w:color="auto" w:sz="4" w:space="0"/>
              <w:right w:val="single" w:color="auto" w:sz="4" w:space="0"/>
            </w:tcBorders>
            <w:shd w:val="clear" w:color="auto" w:fill="FFFFFF" w:themeFill="background1"/>
            <w:vAlign w:val="center"/>
          </w:tcPr>
          <w:p w14:paraId="67D71EEE">
            <w:pPr>
              <w:widowControl/>
              <w:jc w:val="center"/>
              <w:rPr>
                <w:rFonts w:ascii="宋体" w:hAnsi="宋体" w:cs="宋体"/>
                <w:color w:val="000000"/>
                <w:kern w:val="0"/>
                <w:sz w:val="22"/>
                <w:szCs w:val="22"/>
              </w:rPr>
            </w:pPr>
            <w:r>
              <w:rPr>
                <w:rFonts w:hint="eastAsia" w:ascii="宋体" w:hAnsi="宋体" w:cs="宋体"/>
                <w:color w:val="000000"/>
                <w:kern w:val="0"/>
                <w:sz w:val="22"/>
                <w:szCs w:val="22"/>
              </w:rPr>
              <w:t>27</w:t>
            </w:r>
          </w:p>
        </w:tc>
        <w:tc>
          <w:tcPr>
            <w:tcW w:w="1701" w:type="dxa"/>
            <w:tcBorders>
              <w:top w:val="nil"/>
              <w:left w:val="nil"/>
              <w:bottom w:val="single" w:color="auto" w:sz="4" w:space="0"/>
              <w:right w:val="single" w:color="auto" w:sz="4" w:space="0"/>
            </w:tcBorders>
            <w:shd w:val="clear" w:color="auto" w:fill="FFFFFF" w:themeFill="background1"/>
            <w:vAlign w:val="center"/>
          </w:tcPr>
          <w:p w14:paraId="4C4B53C8">
            <w:pPr>
              <w:widowControl/>
              <w:jc w:val="left"/>
              <w:rPr>
                <w:rFonts w:ascii="宋体" w:hAnsi="宋体" w:cs="宋体"/>
                <w:color w:val="000000"/>
                <w:kern w:val="0"/>
                <w:sz w:val="22"/>
                <w:szCs w:val="22"/>
              </w:rPr>
            </w:pPr>
            <w:r>
              <w:rPr>
                <w:rFonts w:hint="eastAsia" w:ascii="宋体" w:hAnsi="宋体" w:cs="宋体"/>
                <w:color w:val="000000"/>
                <w:kern w:val="0"/>
                <w:sz w:val="22"/>
                <w:szCs w:val="22"/>
              </w:rPr>
              <w:t>维保费</w:t>
            </w:r>
          </w:p>
        </w:tc>
        <w:tc>
          <w:tcPr>
            <w:tcW w:w="1276" w:type="dxa"/>
            <w:tcBorders>
              <w:top w:val="nil"/>
              <w:left w:val="nil"/>
              <w:bottom w:val="single" w:color="auto" w:sz="4" w:space="0"/>
              <w:right w:val="single" w:color="auto" w:sz="4" w:space="0"/>
            </w:tcBorders>
            <w:shd w:val="clear" w:color="auto" w:fill="FFFFFF" w:themeFill="background1"/>
            <w:vAlign w:val="center"/>
          </w:tcPr>
          <w:p w14:paraId="65FC1F85">
            <w:pPr>
              <w:widowControl/>
              <w:jc w:val="center"/>
              <w:rPr>
                <w:rFonts w:ascii="宋体" w:hAnsi="宋体" w:cs="宋体"/>
                <w:color w:val="000000"/>
                <w:kern w:val="0"/>
                <w:sz w:val="22"/>
                <w:szCs w:val="22"/>
              </w:rPr>
            </w:pPr>
            <w:r>
              <w:rPr>
                <w:rFonts w:hint="eastAsia" w:ascii="宋体" w:hAnsi="宋体" w:cs="宋体"/>
                <w:color w:val="000000"/>
                <w:kern w:val="0"/>
                <w:sz w:val="22"/>
                <w:szCs w:val="22"/>
              </w:rPr>
              <w:t>2</w:t>
            </w:r>
          </w:p>
        </w:tc>
        <w:tc>
          <w:tcPr>
            <w:tcW w:w="2552" w:type="dxa"/>
            <w:tcBorders>
              <w:top w:val="nil"/>
              <w:left w:val="nil"/>
              <w:bottom w:val="single" w:color="auto" w:sz="4" w:space="0"/>
              <w:right w:val="single" w:color="auto" w:sz="4" w:space="0"/>
            </w:tcBorders>
            <w:shd w:val="clear" w:color="auto" w:fill="FFFFFF" w:themeFill="background1"/>
            <w:vAlign w:val="center"/>
          </w:tcPr>
          <w:p w14:paraId="7EA0096F">
            <w:pPr>
              <w:widowControl/>
              <w:jc w:val="right"/>
              <w:rPr>
                <w:rFonts w:ascii="宋体" w:hAnsi="宋体" w:cs="宋体"/>
                <w:color w:val="000000"/>
                <w:kern w:val="0"/>
                <w:sz w:val="22"/>
                <w:szCs w:val="22"/>
              </w:rPr>
            </w:pPr>
          </w:p>
        </w:tc>
        <w:tc>
          <w:tcPr>
            <w:tcW w:w="2268" w:type="dxa"/>
            <w:tcBorders>
              <w:top w:val="nil"/>
              <w:left w:val="nil"/>
              <w:bottom w:val="single" w:color="auto" w:sz="4" w:space="0"/>
              <w:right w:val="single" w:color="auto" w:sz="4" w:space="0"/>
            </w:tcBorders>
            <w:shd w:val="clear" w:color="auto" w:fill="FFFFFF" w:themeFill="background1"/>
          </w:tcPr>
          <w:p w14:paraId="39E4B36A">
            <w:pPr>
              <w:widowControl/>
              <w:jc w:val="right"/>
              <w:rPr>
                <w:rFonts w:ascii="宋体" w:hAnsi="宋体" w:cs="宋体"/>
                <w:color w:val="000000"/>
                <w:kern w:val="0"/>
                <w:sz w:val="22"/>
                <w:szCs w:val="22"/>
              </w:rPr>
            </w:pPr>
          </w:p>
        </w:tc>
        <w:tc>
          <w:tcPr>
            <w:tcW w:w="3260" w:type="dxa"/>
            <w:tcBorders>
              <w:top w:val="nil"/>
              <w:left w:val="nil"/>
              <w:bottom w:val="single" w:color="auto" w:sz="4" w:space="0"/>
              <w:right w:val="single" w:color="auto" w:sz="4" w:space="0"/>
            </w:tcBorders>
            <w:shd w:val="clear" w:color="auto" w:fill="FFFFFF" w:themeFill="background1"/>
            <w:vAlign w:val="center"/>
          </w:tcPr>
          <w:p w14:paraId="2F6CDB3E">
            <w:pPr>
              <w:widowControl/>
              <w:jc w:val="left"/>
              <w:rPr>
                <w:rFonts w:ascii="宋体" w:hAnsi="宋体" w:cs="宋体"/>
                <w:color w:val="000000"/>
                <w:kern w:val="0"/>
                <w:sz w:val="22"/>
                <w:szCs w:val="22"/>
              </w:rPr>
            </w:pPr>
          </w:p>
        </w:tc>
        <w:tc>
          <w:tcPr>
            <w:tcW w:w="2551" w:type="dxa"/>
            <w:tcBorders>
              <w:top w:val="nil"/>
              <w:left w:val="nil"/>
              <w:bottom w:val="single" w:color="auto" w:sz="4" w:space="0"/>
              <w:right w:val="single" w:color="auto" w:sz="4" w:space="0"/>
            </w:tcBorders>
            <w:shd w:val="clear" w:color="auto" w:fill="FFFFFF" w:themeFill="background1"/>
            <w:vAlign w:val="center"/>
          </w:tcPr>
          <w:p w14:paraId="52755082">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r>
      <w:tr w14:paraId="6AFEC9CE">
        <w:tblPrEx>
          <w:tblCellMar>
            <w:top w:w="0" w:type="dxa"/>
            <w:left w:w="108" w:type="dxa"/>
            <w:bottom w:w="0" w:type="dxa"/>
            <w:right w:w="108" w:type="dxa"/>
          </w:tblCellMar>
        </w:tblPrEx>
        <w:trPr>
          <w:trHeight w:val="360" w:hRule="atLeast"/>
        </w:trPr>
        <w:tc>
          <w:tcPr>
            <w:tcW w:w="851" w:type="dxa"/>
            <w:tcBorders>
              <w:top w:val="nil"/>
              <w:left w:val="single" w:color="auto" w:sz="4" w:space="0"/>
              <w:bottom w:val="single" w:color="auto" w:sz="4" w:space="0"/>
              <w:right w:val="single" w:color="auto" w:sz="4" w:space="0"/>
            </w:tcBorders>
            <w:shd w:val="clear" w:color="auto" w:fill="FFFFFF" w:themeFill="background1"/>
            <w:vAlign w:val="center"/>
          </w:tcPr>
          <w:p w14:paraId="51748D3C">
            <w:pPr>
              <w:widowControl/>
              <w:jc w:val="center"/>
              <w:rPr>
                <w:rFonts w:ascii="宋体" w:hAnsi="宋体" w:cs="宋体"/>
                <w:color w:val="000000"/>
                <w:kern w:val="0"/>
                <w:sz w:val="22"/>
                <w:szCs w:val="22"/>
              </w:rPr>
            </w:pPr>
            <w:r>
              <w:rPr>
                <w:rFonts w:hint="eastAsia" w:ascii="宋体" w:hAnsi="宋体" w:cs="宋体"/>
                <w:color w:val="000000"/>
                <w:kern w:val="0"/>
                <w:sz w:val="22"/>
                <w:szCs w:val="22"/>
              </w:rPr>
              <w:t>28</w:t>
            </w:r>
          </w:p>
        </w:tc>
        <w:tc>
          <w:tcPr>
            <w:tcW w:w="1701" w:type="dxa"/>
            <w:tcBorders>
              <w:top w:val="nil"/>
              <w:left w:val="nil"/>
              <w:bottom w:val="single" w:color="auto" w:sz="4" w:space="0"/>
              <w:right w:val="single" w:color="auto" w:sz="4" w:space="0"/>
            </w:tcBorders>
            <w:shd w:val="clear" w:color="auto" w:fill="FFFFFF" w:themeFill="background1"/>
            <w:vAlign w:val="center"/>
          </w:tcPr>
          <w:p w14:paraId="105D2EAD">
            <w:pPr>
              <w:widowControl/>
              <w:jc w:val="left"/>
              <w:rPr>
                <w:rFonts w:ascii="宋体" w:hAnsi="宋体" w:cs="宋体"/>
                <w:color w:val="000000"/>
                <w:kern w:val="0"/>
                <w:sz w:val="22"/>
                <w:szCs w:val="22"/>
              </w:rPr>
            </w:pPr>
            <w:r>
              <w:rPr>
                <w:rFonts w:hint="eastAsia" w:ascii="宋体" w:hAnsi="宋体" w:cs="宋体"/>
                <w:color w:val="000000"/>
                <w:kern w:val="0"/>
                <w:sz w:val="22"/>
                <w:szCs w:val="22"/>
              </w:rPr>
              <w:t>维保费</w:t>
            </w:r>
          </w:p>
        </w:tc>
        <w:tc>
          <w:tcPr>
            <w:tcW w:w="1276" w:type="dxa"/>
            <w:tcBorders>
              <w:top w:val="nil"/>
              <w:left w:val="nil"/>
              <w:bottom w:val="single" w:color="auto" w:sz="4" w:space="0"/>
              <w:right w:val="single" w:color="auto" w:sz="4" w:space="0"/>
            </w:tcBorders>
            <w:shd w:val="clear" w:color="auto" w:fill="FFFFFF" w:themeFill="background1"/>
            <w:vAlign w:val="center"/>
          </w:tcPr>
          <w:p w14:paraId="51BBB2A5">
            <w:pPr>
              <w:widowControl/>
              <w:jc w:val="center"/>
              <w:rPr>
                <w:rFonts w:ascii="宋体" w:hAnsi="宋体" w:cs="宋体"/>
                <w:color w:val="000000"/>
                <w:kern w:val="0"/>
                <w:sz w:val="22"/>
                <w:szCs w:val="22"/>
              </w:rPr>
            </w:pPr>
            <w:r>
              <w:rPr>
                <w:rFonts w:hint="eastAsia" w:ascii="宋体" w:hAnsi="宋体" w:cs="宋体"/>
                <w:color w:val="000000"/>
                <w:kern w:val="0"/>
                <w:sz w:val="22"/>
                <w:szCs w:val="22"/>
              </w:rPr>
              <w:t>4</w:t>
            </w:r>
          </w:p>
        </w:tc>
        <w:tc>
          <w:tcPr>
            <w:tcW w:w="2552" w:type="dxa"/>
            <w:tcBorders>
              <w:top w:val="nil"/>
              <w:left w:val="nil"/>
              <w:bottom w:val="single" w:color="auto" w:sz="4" w:space="0"/>
              <w:right w:val="single" w:color="auto" w:sz="4" w:space="0"/>
            </w:tcBorders>
            <w:shd w:val="clear" w:color="auto" w:fill="FFFFFF" w:themeFill="background1"/>
            <w:vAlign w:val="center"/>
          </w:tcPr>
          <w:p w14:paraId="75233DDF">
            <w:pPr>
              <w:widowControl/>
              <w:jc w:val="right"/>
              <w:rPr>
                <w:rFonts w:ascii="宋体" w:hAnsi="宋体" w:cs="宋体"/>
                <w:color w:val="000000"/>
                <w:kern w:val="0"/>
                <w:sz w:val="22"/>
                <w:szCs w:val="22"/>
              </w:rPr>
            </w:pPr>
          </w:p>
        </w:tc>
        <w:tc>
          <w:tcPr>
            <w:tcW w:w="2268" w:type="dxa"/>
            <w:tcBorders>
              <w:top w:val="nil"/>
              <w:left w:val="nil"/>
              <w:bottom w:val="single" w:color="auto" w:sz="4" w:space="0"/>
              <w:right w:val="single" w:color="auto" w:sz="4" w:space="0"/>
            </w:tcBorders>
            <w:shd w:val="clear" w:color="auto" w:fill="FFFFFF" w:themeFill="background1"/>
          </w:tcPr>
          <w:p w14:paraId="5B02B752">
            <w:pPr>
              <w:widowControl/>
              <w:jc w:val="right"/>
              <w:rPr>
                <w:rFonts w:ascii="宋体" w:hAnsi="宋体" w:cs="宋体"/>
                <w:color w:val="000000"/>
                <w:kern w:val="0"/>
                <w:sz w:val="22"/>
                <w:szCs w:val="22"/>
              </w:rPr>
            </w:pPr>
          </w:p>
        </w:tc>
        <w:tc>
          <w:tcPr>
            <w:tcW w:w="3260" w:type="dxa"/>
            <w:tcBorders>
              <w:top w:val="nil"/>
              <w:left w:val="nil"/>
              <w:bottom w:val="single" w:color="auto" w:sz="4" w:space="0"/>
              <w:right w:val="single" w:color="auto" w:sz="4" w:space="0"/>
            </w:tcBorders>
            <w:shd w:val="clear" w:color="auto" w:fill="FFFFFF" w:themeFill="background1"/>
            <w:vAlign w:val="center"/>
          </w:tcPr>
          <w:p w14:paraId="0FBF2ECD">
            <w:pPr>
              <w:widowControl/>
              <w:jc w:val="left"/>
              <w:rPr>
                <w:rFonts w:ascii="宋体" w:hAnsi="宋体" w:cs="宋体"/>
                <w:color w:val="000000"/>
                <w:kern w:val="0"/>
                <w:sz w:val="22"/>
                <w:szCs w:val="22"/>
              </w:rPr>
            </w:pPr>
          </w:p>
        </w:tc>
        <w:tc>
          <w:tcPr>
            <w:tcW w:w="2551" w:type="dxa"/>
            <w:tcBorders>
              <w:top w:val="nil"/>
              <w:left w:val="nil"/>
              <w:bottom w:val="single" w:color="auto" w:sz="4" w:space="0"/>
              <w:right w:val="single" w:color="auto" w:sz="4" w:space="0"/>
            </w:tcBorders>
            <w:shd w:val="clear" w:color="auto" w:fill="FFFFFF" w:themeFill="background1"/>
            <w:vAlign w:val="center"/>
          </w:tcPr>
          <w:p w14:paraId="4B1C40CB">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r>
      <w:tr w14:paraId="45115A5F">
        <w:tblPrEx>
          <w:tblCellMar>
            <w:top w:w="0" w:type="dxa"/>
            <w:left w:w="108" w:type="dxa"/>
            <w:bottom w:w="0" w:type="dxa"/>
            <w:right w:w="108" w:type="dxa"/>
          </w:tblCellMar>
        </w:tblPrEx>
        <w:trPr>
          <w:trHeight w:val="360" w:hRule="atLeast"/>
        </w:trPr>
        <w:tc>
          <w:tcPr>
            <w:tcW w:w="851" w:type="dxa"/>
            <w:tcBorders>
              <w:top w:val="nil"/>
              <w:left w:val="single" w:color="auto" w:sz="4" w:space="0"/>
              <w:bottom w:val="single" w:color="auto" w:sz="4" w:space="0"/>
              <w:right w:val="single" w:color="auto" w:sz="4" w:space="0"/>
            </w:tcBorders>
            <w:shd w:val="clear" w:color="auto" w:fill="FFFFFF" w:themeFill="background1"/>
            <w:vAlign w:val="center"/>
          </w:tcPr>
          <w:p w14:paraId="2D25F6C5">
            <w:pPr>
              <w:widowControl/>
              <w:jc w:val="center"/>
              <w:rPr>
                <w:rFonts w:ascii="宋体" w:hAnsi="宋体" w:cs="宋体"/>
                <w:color w:val="000000"/>
                <w:kern w:val="0"/>
                <w:sz w:val="22"/>
                <w:szCs w:val="22"/>
              </w:rPr>
            </w:pPr>
            <w:r>
              <w:rPr>
                <w:rFonts w:hint="eastAsia" w:ascii="宋体" w:hAnsi="宋体" w:cs="宋体"/>
                <w:color w:val="000000"/>
                <w:kern w:val="0"/>
                <w:sz w:val="22"/>
                <w:szCs w:val="22"/>
              </w:rPr>
              <w:t>29</w:t>
            </w:r>
          </w:p>
        </w:tc>
        <w:tc>
          <w:tcPr>
            <w:tcW w:w="1701" w:type="dxa"/>
            <w:tcBorders>
              <w:top w:val="nil"/>
              <w:left w:val="nil"/>
              <w:bottom w:val="single" w:color="auto" w:sz="4" w:space="0"/>
              <w:right w:val="single" w:color="auto" w:sz="4" w:space="0"/>
            </w:tcBorders>
            <w:shd w:val="clear" w:color="auto" w:fill="FFFFFF" w:themeFill="background1"/>
            <w:vAlign w:val="center"/>
          </w:tcPr>
          <w:p w14:paraId="4AA048C4">
            <w:pPr>
              <w:widowControl/>
              <w:jc w:val="left"/>
              <w:rPr>
                <w:rFonts w:ascii="宋体" w:hAnsi="宋体" w:cs="宋体"/>
                <w:color w:val="000000"/>
                <w:kern w:val="0"/>
                <w:sz w:val="22"/>
                <w:szCs w:val="22"/>
              </w:rPr>
            </w:pPr>
            <w:r>
              <w:rPr>
                <w:rFonts w:hint="eastAsia" w:ascii="宋体" w:hAnsi="宋体" w:cs="宋体"/>
                <w:color w:val="000000"/>
                <w:kern w:val="0"/>
                <w:sz w:val="22"/>
                <w:szCs w:val="22"/>
              </w:rPr>
              <w:t>维保费</w:t>
            </w:r>
          </w:p>
        </w:tc>
        <w:tc>
          <w:tcPr>
            <w:tcW w:w="1276" w:type="dxa"/>
            <w:tcBorders>
              <w:top w:val="nil"/>
              <w:left w:val="nil"/>
              <w:bottom w:val="single" w:color="auto" w:sz="4" w:space="0"/>
              <w:right w:val="single" w:color="auto" w:sz="4" w:space="0"/>
            </w:tcBorders>
            <w:shd w:val="clear" w:color="auto" w:fill="FFFFFF" w:themeFill="background1"/>
            <w:vAlign w:val="center"/>
          </w:tcPr>
          <w:p w14:paraId="6077D1EE">
            <w:pPr>
              <w:widowControl/>
              <w:jc w:val="center"/>
              <w:rPr>
                <w:rFonts w:ascii="宋体" w:hAnsi="宋体" w:cs="宋体"/>
                <w:color w:val="000000"/>
                <w:kern w:val="0"/>
                <w:sz w:val="22"/>
                <w:szCs w:val="22"/>
              </w:rPr>
            </w:pPr>
            <w:r>
              <w:rPr>
                <w:rFonts w:hint="eastAsia" w:ascii="宋体" w:hAnsi="宋体" w:cs="宋体"/>
                <w:color w:val="000000"/>
                <w:kern w:val="0"/>
                <w:sz w:val="22"/>
                <w:szCs w:val="22"/>
              </w:rPr>
              <w:t>20</w:t>
            </w:r>
          </w:p>
        </w:tc>
        <w:tc>
          <w:tcPr>
            <w:tcW w:w="2552" w:type="dxa"/>
            <w:tcBorders>
              <w:top w:val="nil"/>
              <w:left w:val="nil"/>
              <w:bottom w:val="single" w:color="auto" w:sz="4" w:space="0"/>
              <w:right w:val="single" w:color="auto" w:sz="4" w:space="0"/>
            </w:tcBorders>
            <w:shd w:val="clear" w:color="auto" w:fill="FFFFFF" w:themeFill="background1"/>
            <w:vAlign w:val="center"/>
          </w:tcPr>
          <w:p w14:paraId="7C890B38">
            <w:pPr>
              <w:widowControl/>
              <w:jc w:val="right"/>
              <w:rPr>
                <w:rFonts w:ascii="宋体" w:hAnsi="宋体" w:cs="宋体"/>
                <w:color w:val="000000"/>
                <w:kern w:val="0"/>
                <w:sz w:val="22"/>
                <w:szCs w:val="22"/>
              </w:rPr>
            </w:pPr>
          </w:p>
        </w:tc>
        <w:tc>
          <w:tcPr>
            <w:tcW w:w="2268" w:type="dxa"/>
            <w:tcBorders>
              <w:top w:val="nil"/>
              <w:left w:val="nil"/>
              <w:bottom w:val="single" w:color="auto" w:sz="4" w:space="0"/>
              <w:right w:val="single" w:color="auto" w:sz="4" w:space="0"/>
            </w:tcBorders>
            <w:shd w:val="clear" w:color="auto" w:fill="FFFFFF" w:themeFill="background1"/>
          </w:tcPr>
          <w:p w14:paraId="0FF51CBF">
            <w:pPr>
              <w:widowControl/>
              <w:jc w:val="right"/>
              <w:rPr>
                <w:rFonts w:ascii="宋体" w:hAnsi="宋体" w:cs="宋体"/>
                <w:color w:val="000000"/>
                <w:kern w:val="0"/>
                <w:sz w:val="22"/>
                <w:szCs w:val="22"/>
              </w:rPr>
            </w:pPr>
          </w:p>
        </w:tc>
        <w:tc>
          <w:tcPr>
            <w:tcW w:w="3260" w:type="dxa"/>
            <w:tcBorders>
              <w:top w:val="nil"/>
              <w:left w:val="nil"/>
              <w:bottom w:val="single" w:color="auto" w:sz="4" w:space="0"/>
              <w:right w:val="single" w:color="auto" w:sz="4" w:space="0"/>
            </w:tcBorders>
            <w:shd w:val="clear" w:color="auto" w:fill="FFFFFF" w:themeFill="background1"/>
            <w:vAlign w:val="center"/>
          </w:tcPr>
          <w:p w14:paraId="04E64CFD">
            <w:pPr>
              <w:widowControl/>
              <w:jc w:val="left"/>
              <w:rPr>
                <w:rFonts w:ascii="宋体" w:hAnsi="宋体" w:cs="宋体"/>
                <w:color w:val="000000"/>
                <w:kern w:val="0"/>
                <w:sz w:val="22"/>
                <w:szCs w:val="22"/>
              </w:rPr>
            </w:pPr>
          </w:p>
        </w:tc>
        <w:tc>
          <w:tcPr>
            <w:tcW w:w="2551" w:type="dxa"/>
            <w:tcBorders>
              <w:top w:val="nil"/>
              <w:left w:val="nil"/>
              <w:bottom w:val="single" w:color="auto" w:sz="4" w:space="0"/>
              <w:right w:val="single" w:color="auto" w:sz="4" w:space="0"/>
            </w:tcBorders>
            <w:shd w:val="clear" w:color="auto" w:fill="FFFFFF" w:themeFill="background1"/>
            <w:vAlign w:val="center"/>
          </w:tcPr>
          <w:p w14:paraId="025E2CD8">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r>
      <w:tr w14:paraId="71E864DF">
        <w:tblPrEx>
          <w:tblCellMar>
            <w:top w:w="0" w:type="dxa"/>
            <w:left w:w="108" w:type="dxa"/>
            <w:bottom w:w="0" w:type="dxa"/>
            <w:right w:w="108" w:type="dxa"/>
          </w:tblCellMar>
        </w:tblPrEx>
        <w:trPr>
          <w:trHeight w:val="360" w:hRule="atLeast"/>
        </w:trPr>
        <w:tc>
          <w:tcPr>
            <w:tcW w:w="6380" w:type="dxa"/>
            <w:gridSpan w:val="4"/>
            <w:tcBorders>
              <w:top w:val="single" w:color="auto" w:sz="4" w:space="0"/>
              <w:left w:val="single" w:color="auto" w:sz="4" w:space="0"/>
              <w:bottom w:val="single" w:color="auto" w:sz="4" w:space="0"/>
              <w:right w:val="nil"/>
            </w:tcBorders>
            <w:shd w:val="clear" w:color="auto" w:fill="FFFFFF" w:themeFill="background1"/>
          </w:tcPr>
          <w:p w14:paraId="55C4E32E">
            <w:pPr>
              <w:widowControl/>
              <w:jc w:val="center"/>
              <w:rPr>
                <w:rFonts w:ascii="宋体" w:hAnsi="宋体" w:cs="宋体"/>
                <w:b/>
                <w:bCs/>
                <w:color w:val="000000"/>
                <w:kern w:val="0"/>
                <w:sz w:val="22"/>
                <w:szCs w:val="22"/>
              </w:rPr>
            </w:pPr>
            <w:r>
              <w:rPr>
                <w:rFonts w:hint="eastAsia" w:ascii="宋体" w:hAnsi="宋体" w:cs="宋体"/>
                <w:b/>
                <w:bCs/>
                <w:color w:val="000000"/>
                <w:kern w:val="0"/>
                <w:sz w:val="22"/>
                <w:szCs w:val="22"/>
              </w:rPr>
              <w:t>总价</w:t>
            </w:r>
          </w:p>
        </w:tc>
        <w:tc>
          <w:tcPr>
            <w:tcW w:w="2268" w:type="dxa"/>
            <w:tcBorders>
              <w:top w:val="nil"/>
              <w:left w:val="nil"/>
              <w:bottom w:val="single" w:color="auto" w:sz="4" w:space="0"/>
              <w:right w:val="nil"/>
            </w:tcBorders>
            <w:shd w:val="clear" w:color="auto" w:fill="FFFFFF" w:themeFill="background1"/>
          </w:tcPr>
          <w:p w14:paraId="26CC1ACF">
            <w:pPr>
              <w:widowControl/>
              <w:jc w:val="right"/>
              <w:rPr>
                <w:rFonts w:ascii="宋体" w:hAnsi="宋体" w:cs="宋体"/>
                <w:b/>
                <w:bCs/>
                <w:color w:val="000000"/>
                <w:kern w:val="0"/>
                <w:sz w:val="22"/>
                <w:szCs w:val="22"/>
              </w:rPr>
            </w:pPr>
            <w:r>
              <w:rPr>
                <w:rFonts w:hint="eastAsia" w:ascii="宋体" w:hAnsi="宋体" w:cs="宋体"/>
                <w:b/>
                <w:bCs/>
                <w:color w:val="000000"/>
                <w:kern w:val="0"/>
                <w:sz w:val="22"/>
                <w:szCs w:val="22"/>
              </w:rPr>
              <w:t>￥</w:t>
            </w:r>
          </w:p>
        </w:tc>
        <w:tc>
          <w:tcPr>
            <w:tcW w:w="3260" w:type="dxa"/>
            <w:tcBorders>
              <w:top w:val="nil"/>
              <w:left w:val="nil"/>
              <w:bottom w:val="single" w:color="auto" w:sz="4" w:space="0"/>
              <w:right w:val="nil"/>
            </w:tcBorders>
            <w:shd w:val="clear" w:color="auto" w:fill="FFFFFF" w:themeFill="background1"/>
          </w:tcPr>
          <w:p w14:paraId="1ED7B34B">
            <w:pPr>
              <w:widowControl/>
              <w:jc w:val="left"/>
              <w:rPr>
                <w:rFonts w:ascii="宋体" w:hAnsi="宋体" w:cs="宋体"/>
                <w:b/>
                <w:bCs/>
                <w:color w:val="000000"/>
                <w:kern w:val="0"/>
                <w:sz w:val="22"/>
                <w:szCs w:val="22"/>
              </w:rPr>
            </w:pPr>
            <w:r>
              <w:rPr>
                <w:rFonts w:hint="eastAsia" w:ascii="宋体" w:hAnsi="宋体" w:cs="宋体"/>
                <w:b/>
                <w:bCs/>
                <w:color w:val="000000"/>
                <w:kern w:val="0"/>
                <w:sz w:val="22"/>
                <w:szCs w:val="22"/>
              </w:rPr>
              <w:t>（元）</w:t>
            </w:r>
          </w:p>
        </w:tc>
        <w:tc>
          <w:tcPr>
            <w:tcW w:w="2551" w:type="dxa"/>
            <w:tcBorders>
              <w:top w:val="nil"/>
              <w:left w:val="nil"/>
              <w:bottom w:val="single" w:color="auto" w:sz="4" w:space="0"/>
              <w:right w:val="single" w:color="auto" w:sz="4" w:space="0"/>
            </w:tcBorders>
            <w:shd w:val="clear" w:color="auto" w:fill="FFFFFF" w:themeFill="background1"/>
          </w:tcPr>
          <w:p w14:paraId="450808EB">
            <w:pPr>
              <w:widowControl/>
              <w:jc w:val="left"/>
              <w:rPr>
                <w:rFonts w:ascii="宋体" w:hAnsi="宋体" w:cs="宋体"/>
                <w:b/>
                <w:bCs/>
                <w:color w:val="000000"/>
                <w:kern w:val="0"/>
                <w:sz w:val="22"/>
                <w:szCs w:val="22"/>
              </w:rPr>
            </w:pPr>
            <w:r>
              <w:rPr>
                <w:rFonts w:hint="eastAsia" w:ascii="宋体" w:hAnsi="宋体" w:cs="宋体"/>
                <w:b/>
                <w:bCs/>
                <w:color w:val="000000"/>
                <w:kern w:val="0"/>
                <w:sz w:val="22"/>
                <w:szCs w:val="22"/>
              </w:rPr>
              <w:t>　</w:t>
            </w:r>
          </w:p>
        </w:tc>
      </w:tr>
    </w:tbl>
    <w:p w14:paraId="505B7946">
      <w:pPr>
        <w:spacing w:line="360" w:lineRule="auto"/>
        <w:rPr>
          <w:rFonts w:ascii="宋体" w:hAnsi="宋体"/>
          <w:sz w:val="24"/>
        </w:rPr>
      </w:pPr>
    </w:p>
    <w:p w14:paraId="0DCEFC3C">
      <w:pPr>
        <w:spacing w:line="360" w:lineRule="auto"/>
        <w:rPr>
          <w:rFonts w:ascii="宋体" w:hAnsi="宋体"/>
          <w:sz w:val="24"/>
        </w:rPr>
      </w:pPr>
    </w:p>
    <w:p w14:paraId="47AFFA7B">
      <w:pPr>
        <w:spacing w:line="480" w:lineRule="auto"/>
        <w:rPr>
          <w:rFonts w:ascii="宋体" w:hAnsi="宋体"/>
          <w:b/>
          <w:sz w:val="28"/>
          <w:szCs w:val="30"/>
        </w:rPr>
      </w:pPr>
      <w:r>
        <w:rPr>
          <w:rFonts w:hint="eastAsia" w:ascii="宋体" w:hAnsi="宋体"/>
          <w:b/>
          <w:snapToGrid w:val="0"/>
          <w:spacing w:val="12"/>
          <w:kern w:val="0"/>
          <w:sz w:val="28"/>
        </w:rPr>
        <w:t>投标单位：</w:t>
      </w:r>
      <w:r>
        <w:rPr>
          <w:rFonts w:hint="eastAsia" w:ascii="宋体" w:hAnsi="宋体"/>
          <w:b/>
          <w:sz w:val="28"/>
          <w:szCs w:val="30"/>
        </w:rPr>
        <w:t>（公章）                         法定代表人（印鉴）</w:t>
      </w:r>
    </w:p>
    <w:p w14:paraId="0B68E508">
      <w:pPr>
        <w:spacing w:line="480" w:lineRule="auto"/>
        <w:rPr>
          <w:rFonts w:ascii="宋体" w:hAnsi="宋体"/>
          <w:b/>
          <w:sz w:val="28"/>
          <w:szCs w:val="30"/>
        </w:rPr>
      </w:pPr>
    </w:p>
    <w:p w14:paraId="50B2A7B0">
      <w:pPr>
        <w:spacing w:line="480" w:lineRule="auto"/>
        <w:ind w:firstLine="7061" w:firstLineChars="2512"/>
        <w:rPr>
          <w:rFonts w:ascii="宋体" w:hAnsi="宋体"/>
          <w:b/>
          <w:sz w:val="28"/>
          <w:szCs w:val="30"/>
        </w:rPr>
      </w:pPr>
      <w:r>
        <w:rPr>
          <w:rFonts w:hint="eastAsia" w:ascii="宋体" w:hAnsi="宋体"/>
          <w:b/>
          <w:sz w:val="28"/>
          <w:szCs w:val="30"/>
        </w:rPr>
        <w:t>年  月   日</w:t>
      </w:r>
    </w:p>
    <w:p w14:paraId="4A59D7FB">
      <w:pPr>
        <w:spacing w:line="600" w:lineRule="exact"/>
        <w:ind w:left="842" w:leftChars="400" w:hanging="2"/>
        <w:rPr>
          <w:rFonts w:ascii="宋体" w:hAnsi="宋体" w:cs="Tahoma"/>
          <w:b/>
          <w:bCs/>
          <w:color w:val="000000"/>
          <w:sz w:val="28"/>
          <w:szCs w:val="18"/>
        </w:rPr>
        <w:sectPr>
          <w:pgSz w:w="16838" w:h="11906" w:orient="landscape"/>
          <w:pgMar w:top="1701" w:right="1304" w:bottom="1701" w:left="1304" w:header="851" w:footer="992" w:gutter="0"/>
          <w:cols w:space="425" w:num="1"/>
          <w:docGrid w:type="lines" w:linePitch="312" w:charSpace="0"/>
        </w:sectPr>
      </w:pPr>
    </w:p>
    <w:p w14:paraId="7BFBC4EF">
      <w:pPr>
        <w:pStyle w:val="3"/>
      </w:pPr>
      <w:bookmarkStart w:id="6" w:name="_Toc343860404"/>
      <w:r>
        <w:rPr>
          <w:rFonts w:hint="eastAsia"/>
        </w:rPr>
        <w:t>5.1企业简介</w:t>
      </w:r>
      <w:bookmarkEnd w:id="6"/>
    </w:p>
    <w:p w14:paraId="17A6A154">
      <w:pPr>
        <w:pStyle w:val="4"/>
        <w:spacing w:before="0" w:after="0"/>
        <w:rPr>
          <w:sz w:val="28"/>
          <w:szCs w:val="28"/>
        </w:rPr>
      </w:pPr>
      <w:bookmarkStart w:id="7" w:name="_Toc343780492"/>
      <w:bookmarkStart w:id="8" w:name="_Toc343860405"/>
      <w:r>
        <w:rPr>
          <w:rFonts w:hint="eastAsia"/>
          <w:sz w:val="28"/>
          <w:szCs w:val="28"/>
        </w:rPr>
        <w:t>5.1.1</w:t>
      </w:r>
      <w:r>
        <w:rPr>
          <w:rFonts w:hint="eastAsia" w:ascii="宋体" w:hAnsi="宋体"/>
          <w:sz w:val="28"/>
          <w:szCs w:val="28"/>
        </w:rPr>
        <w:t>公司概况</w:t>
      </w:r>
      <w:bookmarkEnd w:id="7"/>
      <w:bookmarkEnd w:id="8"/>
    </w:p>
    <w:p w14:paraId="11288211">
      <w:pPr>
        <w:rPr>
          <w:color w:val="000000" w:themeColor="text1"/>
          <w:sz w:val="24"/>
          <w14:textFill>
            <w14:solidFill>
              <w14:schemeClr w14:val="tx1"/>
            </w14:solidFill>
          </w14:textFill>
        </w:rPr>
      </w:pPr>
    </w:p>
    <w:p w14:paraId="5E65085B">
      <w:pPr>
        <w:pStyle w:val="4"/>
        <w:spacing w:before="0" w:after="0"/>
        <w:rPr>
          <w:sz w:val="28"/>
          <w:szCs w:val="28"/>
        </w:rPr>
      </w:pPr>
      <w:bookmarkStart w:id="9" w:name="_Toc343780493"/>
      <w:bookmarkStart w:id="10" w:name="_Toc343860406"/>
      <w:r>
        <w:rPr>
          <w:rFonts w:hint="eastAsia"/>
          <w:sz w:val="28"/>
          <w:szCs w:val="28"/>
        </w:rPr>
        <w:t>5.1.2</w:t>
      </w:r>
      <w:r>
        <w:rPr>
          <w:rFonts w:hint="eastAsia" w:ascii="宋体" w:hAnsi="宋体"/>
          <w:sz w:val="28"/>
          <w:szCs w:val="28"/>
        </w:rPr>
        <w:t>公司资质</w:t>
      </w:r>
      <w:bookmarkEnd w:id="9"/>
      <w:bookmarkEnd w:id="10"/>
    </w:p>
    <w:p w14:paraId="59D5F9C6">
      <w:pPr>
        <w:pStyle w:val="4"/>
        <w:spacing w:before="0" w:after="0"/>
        <w:rPr>
          <w:sz w:val="28"/>
          <w:szCs w:val="28"/>
        </w:rPr>
      </w:pPr>
      <w:bookmarkStart w:id="11" w:name="_Toc343780494"/>
      <w:bookmarkStart w:id="12" w:name="_Toc343860407"/>
      <w:r>
        <w:rPr>
          <w:rFonts w:hint="eastAsia"/>
          <w:sz w:val="28"/>
          <w:szCs w:val="28"/>
        </w:rPr>
        <w:t>5.1.3</w:t>
      </w:r>
      <w:r>
        <w:rPr>
          <w:rFonts w:hint="eastAsia" w:ascii="宋体" w:hAnsi="宋体"/>
          <w:sz w:val="28"/>
          <w:szCs w:val="28"/>
        </w:rPr>
        <w:t>管理与运作</w:t>
      </w:r>
      <w:bookmarkEnd w:id="11"/>
      <w:bookmarkEnd w:id="12"/>
    </w:p>
    <w:p w14:paraId="49F5F85D">
      <w:pPr>
        <w:pStyle w:val="4"/>
        <w:spacing w:before="0" w:after="0"/>
        <w:rPr>
          <w:sz w:val="28"/>
          <w:szCs w:val="28"/>
        </w:rPr>
      </w:pPr>
      <w:bookmarkStart w:id="13" w:name="_Toc343860408"/>
      <w:bookmarkStart w:id="14" w:name="_Toc343780495"/>
      <w:r>
        <w:rPr>
          <w:rFonts w:hint="eastAsia"/>
          <w:sz w:val="28"/>
          <w:szCs w:val="28"/>
        </w:rPr>
        <w:t>5.1.4</w:t>
      </w:r>
      <w:r>
        <w:rPr>
          <w:rFonts w:hint="eastAsia" w:ascii="宋体" w:hAnsi="宋体"/>
          <w:sz w:val="28"/>
          <w:szCs w:val="28"/>
        </w:rPr>
        <w:t>发展目标</w:t>
      </w:r>
      <w:bookmarkEnd w:id="13"/>
      <w:bookmarkEnd w:id="14"/>
    </w:p>
    <w:p w14:paraId="0CFE29A4">
      <w:pPr>
        <w:pStyle w:val="3"/>
      </w:pPr>
      <w:bookmarkStart w:id="15" w:name="_Toc343860409"/>
      <w:r>
        <w:rPr>
          <w:rFonts w:hint="eastAsia"/>
        </w:rPr>
        <w:t>5.2同类业绩情况:</w:t>
      </w:r>
      <w:bookmarkEnd w:id="15"/>
    </w:p>
    <w:tbl>
      <w:tblPr>
        <w:tblStyle w:val="25"/>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4"/>
        <w:gridCol w:w="1704"/>
        <w:gridCol w:w="1704"/>
        <w:gridCol w:w="1705"/>
        <w:gridCol w:w="1705"/>
      </w:tblGrid>
      <w:tr w14:paraId="5919D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vAlign w:val="center"/>
          </w:tcPr>
          <w:p w14:paraId="4BE3A763">
            <w:pPr>
              <w:jc w:val="center"/>
            </w:pPr>
            <w:r>
              <w:rPr>
                <w:rFonts w:hint="eastAsia"/>
              </w:rPr>
              <w:t>招标方名称</w:t>
            </w:r>
          </w:p>
        </w:tc>
        <w:tc>
          <w:tcPr>
            <w:tcW w:w="1704" w:type="dxa"/>
            <w:vAlign w:val="center"/>
          </w:tcPr>
          <w:p w14:paraId="2E6C6A6C">
            <w:pPr>
              <w:jc w:val="center"/>
            </w:pPr>
            <w:r>
              <w:rPr>
                <w:rFonts w:hint="eastAsia"/>
              </w:rPr>
              <w:t>合同金额</w:t>
            </w:r>
          </w:p>
        </w:tc>
        <w:tc>
          <w:tcPr>
            <w:tcW w:w="1704" w:type="dxa"/>
            <w:vAlign w:val="center"/>
          </w:tcPr>
          <w:p w14:paraId="07806A2E">
            <w:pPr>
              <w:jc w:val="center"/>
            </w:pPr>
            <w:r>
              <w:rPr>
                <w:rFonts w:hint="eastAsia"/>
              </w:rPr>
              <w:t>联系人</w:t>
            </w:r>
          </w:p>
        </w:tc>
        <w:tc>
          <w:tcPr>
            <w:tcW w:w="1705" w:type="dxa"/>
            <w:vAlign w:val="center"/>
          </w:tcPr>
          <w:p w14:paraId="6AC541D6">
            <w:pPr>
              <w:jc w:val="center"/>
            </w:pPr>
            <w:r>
              <w:rPr>
                <w:rFonts w:hint="eastAsia"/>
              </w:rPr>
              <w:t>联系电话</w:t>
            </w:r>
          </w:p>
        </w:tc>
        <w:tc>
          <w:tcPr>
            <w:tcW w:w="1705" w:type="dxa"/>
            <w:vAlign w:val="center"/>
          </w:tcPr>
          <w:p w14:paraId="71F730B1">
            <w:pPr>
              <w:jc w:val="center"/>
            </w:pPr>
            <w:r>
              <w:rPr>
                <w:rFonts w:hint="eastAsia"/>
              </w:rPr>
              <w:t>详细地址</w:t>
            </w:r>
          </w:p>
        </w:tc>
      </w:tr>
      <w:tr w14:paraId="693F3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vAlign w:val="center"/>
          </w:tcPr>
          <w:p w14:paraId="346F959D">
            <w:pPr>
              <w:jc w:val="center"/>
            </w:pPr>
          </w:p>
        </w:tc>
        <w:tc>
          <w:tcPr>
            <w:tcW w:w="1704" w:type="dxa"/>
            <w:vAlign w:val="center"/>
          </w:tcPr>
          <w:p w14:paraId="7D857A76">
            <w:pPr>
              <w:jc w:val="center"/>
            </w:pPr>
          </w:p>
        </w:tc>
        <w:tc>
          <w:tcPr>
            <w:tcW w:w="1704" w:type="dxa"/>
            <w:vAlign w:val="center"/>
          </w:tcPr>
          <w:p w14:paraId="18FB90C9">
            <w:pPr>
              <w:jc w:val="center"/>
            </w:pPr>
          </w:p>
        </w:tc>
        <w:tc>
          <w:tcPr>
            <w:tcW w:w="1705" w:type="dxa"/>
            <w:vAlign w:val="center"/>
          </w:tcPr>
          <w:p w14:paraId="0AEB5566">
            <w:pPr>
              <w:jc w:val="center"/>
            </w:pPr>
          </w:p>
        </w:tc>
        <w:tc>
          <w:tcPr>
            <w:tcW w:w="1705" w:type="dxa"/>
            <w:vAlign w:val="center"/>
          </w:tcPr>
          <w:p w14:paraId="565BF721">
            <w:pPr>
              <w:jc w:val="center"/>
            </w:pPr>
          </w:p>
        </w:tc>
      </w:tr>
    </w:tbl>
    <w:p w14:paraId="2C840384"/>
    <w:p w14:paraId="733ABE0F">
      <w:r>
        <w:rPr>
          <w:rFonts w:hint="eastAsia"/>
        </w:rPr>
        <w:t>附下页：</w:t>
      </w:r>
    </w:p>
    <w:p w14:paraId="0C6CF17C"/>
    <w:p w14:paraId="4BA757FB"/>
    <w:p w14:paraId="3062D3AA"/>
    <w:p w14:paraId="431705B7"/>
    <w:p w14:paraId="508DA8AD"/>
    <w:p w14:paraId="2AD573D5"/>
    <w:p w14:paraId="2F7359C9"/>
    <w:p w14:paraId="40675E36"/>
    <w:p w14:paraId="2D3632FE"/>
    <w:p w14:paraId="76C27B2A"/>
    <w:p w14:paraId="5969AAB5"/>
    <w:p w14:paraId="2B3D7122"/>
    <w:p w14:paraId="7C0B1B0C"/>
    <w:p w14:paraId="4E5DFEB8"/>
    <w:p w14:paraId="235C7799"/>
    <w:p w14:paraId="4FA7CC3C"/>
    <w:p w14:paraId="4B45B5AD"/>
    <w:p w14:paraId="1BE7E288"/>
    <w:p w14:paraId="4384FFE7"/>
    <w:p w14:paraId="5641D838"/>
    <w:p w14:paraId="46A99FF8">
      <w:pPr>
        <w:pStyle w:val="2"/>
      </w:pPr>
      <w:bookmarkStart w:id="16" w:name="_Toc343860410"/>
      <w:r>
        <w:rPr>
          <w:rFonts w:hint="eastAsia"/>
        </w:rPr>
        <w:t>六、投标单位资质证明文件（附下页）</w:t>
      </w:r>
      <w:bookmarkEnd w:id="16"/>
    </w:p>
    <w:p w14:paraId="0551552D">
      <w:pPr>
        <w:adjustRightInd w:val="0"/>
        <w:snapToGrid w:val="0"/>
        <w:spacing w:line="600" w:lineRule="exact"/>
        <w:ind w:right="28" w:firstLine="1198" w:firstLineChars="405"/>
        <w:rPr>
          <w:rFonts w:ascii="宋体" w:hAnsi="宋体"/>
          <w:color w:val="FF0000"/>
          <w:spacing w:val="8"/>
          <w:sz w:val="28"/>
          <w:szCs w:val="28"/>
        </w:rPr>
      </w:pPr>
      <w:r>
        <w:rPr>
          <w:rFonts w:hint="eastAsia" w:ascii="宋体" w:hAnsi="宋体"/>
          <w:color w:val="FF0000"/>
          <w:spacing w:val="8"/>
          <w:sz w:val="28"/>
          <w:szCs w:val="28"/>
        </w:rPr>
        <w:t>1) 企业法人营业执照复印件加盖投标单位公章；</w:t>
      </w:r>
    </w:p>
    <w:p w14:paraId="56E74A0F">
      <w:pPr>
        <w:adjustRightInd w:val="0"/>
        <w:snapToGrid w:val="0"/>
        <w:spacing w:line="600" w:lineRule="exact"/>
        <w:ind w:right="28" w:firstLine="1198" w:firstLineChars="405"/>
        <w:rPr>
          <w:rFonts w:ascii="宋体" w:hAnsi="宋体"/>
          <w:color w:val="FF0000"/>
          <w:spacing w:val="8"/>
          <w:sz w:val="28"/>
          <w:szCs w:val="28"/>
        </w:rPr>
      </w:pPr>
      <w:r>
        <w:rPr>
          <w:rFonts w:hint="eastAsia" w:ascii="宋体" w:hAnsi="宋体"/>
          <w:color w:val="FF0000"/>
          <w:spacing w:val="8"/>
          <w:sz w:val="28"/>
          <w:szCs w:val="28"/>
        </w:rPr>
        <w:t>2）税务登记证复印件</w:t>
      </w:r>
    </w:p>
    <w:p w14:paraId="33F4612A">
      <w:pPr>
        <w:adjustRightInd w:val="0"/>
        <w:snapToGrid w:val="0"/>
        <w:spacing w:line="360" w:lineRule="auto"/>
        <w:jc w:val="center"/>
        <w:rPr>
          <w:rFonts w:ascii="宋体" w:hAnsi="宋体"/>
          <w:b/>
          <w:snapToGrid w:val="0"/>
          <w:spacing w:val="12"/>
          <w:kern w:val="0"/>
          <w:sz w:val="28"/>
          <w:szCs w:val="28"/>
        </w:rPr>
      </w:pPr>
    </w:p>
    <w:p w14:paraId="02948DC1">
      <w:pPr>
        <w:adjustRightInd w:val="0"/>
        <w:snapToGrid w:val="0"/>
        <w:spacing w:line="360" w:lineRule="auto"/>
        <w:jc w:val="center"/>
        <w:rPr>
          <w:rFonts w:ascii="宋体" w:hAnsi="宋体"/>
          <w:b/>
          <w:snapToGrid w:val="0"/>
          <w:spacing w:val="12"/>
          <w:kern w:val="0"/>
          <w:sz w:val="28"/>
          <w:szCs w:val="28"/>
        </w:rPr>
        <w:sectPr>
          <w:pgSz w:w="11906" w:h="16838"/>
          <w:pgMar w:top="1304" w:right="1701" w:bottom="1304" w:left="1701" w:header="851" w:footer="992" w:gutter="0"/>
          <w:cols w:space="425" w:num="1"/>
          <w:docGrid w:type="lines" w:linePitch="312" w:charSpace="0"/>
        </w:sectPr>
      </w:pPr>
    </w:p>
    <w:p w14:paraId="5036C819">
      <w:pPr>
        <w:pStyle w:val="2"/>
      </w:pPr>
      <w:bookmarkStart w:id="17" w:name="_Toc343860411"/>
      <w:r>
        <w:rPr>
          <w:rFonts w:hint="eastAsia"/>
        </w:rPr>
        <w:t>七、运维方案</w:t>
      </w:r>
      <w:bookmarkEnd w:id="17"/>
    </w:p>
    <w:p w14:paraId="2948C6CE">
      <w:pPr>
        <w:pStyle w:val="3"/>
      </w:pPr>
      <w:bookmarkStart w:id="18" w:name="_Toc343860412"/>
      <w:r>
        <w:rPr>
          <w:rFonts w:hint="eastAsia"/>
        </w:rPr>
        <w:t>7.1运维服务目标及服务范围</w:t>
      </w:r>
      <w:bookmarkEnd w:id="18"/>
    </w:p>
    <w:p w14:paraId="0C073D47">
      <w:pPr>
        <w:spacing w:line="480" w:lineRule="auto"/>
        <w:ind w:firstLine="420"/>
        <w:rPr>
          <w:rFonts w:ascii="宋体" w:hAnsi="宋体"/>
          <w:sz w:val="24"/>
        </w:rPr>
      </w:pPr>
      <w:r>
        <w:rPr>
          <w:rFonts w:hint="eastAsia" w:ascii="宋体" w:hAnsi="宋体"/>
          <w:sz w:val="24"/>
        </w:rPr>
        <w:t>通过购买专业运维服务，进一步加强xxx数据中心运行维护，对数据中心运行维护流程提供先进的管理理念与流程，并通过专业的技术支持为数据中心运行维护工作提供专业的技术平台，满足xxx大数据量安全存储的要求，可以满足多种应用运行环境稳定的要求，可以满足系统及数据高效、可靠和安全运行的要求，可以满足运行设备统一管理、及时的故障恢复的要求，可以保证在数据中心构建的应用系统和数据集中运行的设备平台正常运行，满足省本级数据库和应用系统的建设需要，达到高效、稳定、安全和高扩展性的要求，为实现省本级信息化建设的可持续发展奠定集中统一的设施基础。</w:t>
      </w:r>
    </w:p>
    <w:p w14:paraId="6AE1403A">
      <w:pPr>
        <w:spacing w:line="480" w:lineRule="auto"/>
        <w:ind w:firstLine="420"/>
        <w:rPr>
          <w:rFonts w:ascii="宋体" w:hAnsi="宋体"/>
          <w:sz w:val="24"/>
        </w:rPr>
      </w:pPr>
      <w:r>
        <w:rPr>
          <w:rFonts w:hint="eastAsia" w:ascii="宋体" w:hAnsi="宋体"/>
          <w:sz w:val="24"/>
        </w:rPr>
        <w:t>设备及软件清单：</w:t>
      </w:r>
    </w:p>
    <w:tbl>
      <w:tblPr>
        <w:tblStyle w:val="24"/>
        <w:tblW w:w="7900" w:type="dxa"/>
        <w:tblInd w:w="0" w:type="dxa"/>
        <w:tblLayout w:type="fixed"/>
        <w:tblCellMar>
          <w:top w:w="0" w:type="dxa"/>
          <w:left w:w="108" w:type="dxa"/>
          <w:bottom w:w="0" w:type="dxa"/>
          <w:right w:w="108" w:type="dxa"/>
        </w:tblCellMar>
      </w:tblPr>
      <w:tblGrid>
        <w:gridCol w:w="900"/>
        <w:gridCol w:w="3618"/>
        <w:gridCol w:w="922"/>
        <w:gridCol w:w="2460"/>
      </w:tblGrid>
      <w:tr w14:paraId="6C076BC9">
        <w:tblPrEx>
          <w:tblCellMar>
            <w:top w:w="0" w:type="dxa"/>
            <w:left w:w="108" w:type="dxa"/>
            <w:bottom w:w="0" w:type="dxa"/>
            <w:right w:w="108" w:type="dxa"/>
          </w:tblCellMar>
        </w:tblPrEx>
        <w:trPr>
          <w:trHeight w:val="270" w:hRule="atLeast"/>
        </w:trPr>
        <w:tc>
          <w:tcPr>
            <w:tcW w:w="900" w:type="dxa"/>
            <w:tcBorders>
              <w:top w:val="single" w:color="auto" w:sz="4" w:space="0"/>
              <w:left w:val="single" w:color="auto" w:sz="4" w:space="0"/>
              <w:bottom w:val="single" w:color="auto" w:sz="4" w:space="0"/>
              <w:right w:val="single" w:color="auto" w:sz="4" w:space="0"/>
            </w:tcBorders>
            <w:shd w:val="clear" w:color="auto" w:fill="auto"/>
            <w:vAlign w:val="center"/>
          </w:tcPr>
          <w:p w14:paraId="6E39E9CE">
            <w:pPr>
              <w:widowControl/>
              <w:jc w:val="center"/>
              <w:rPr>
                <w:rFonts w:ascii="宋体" w:hAnsi="宋体" w:cs="宋体"/>
                <w:color w:val="000000"/>
                <w:kern w:val="0"/>
                <w:sz w:val="20"/>
                <w:szCs w:val="20"/>
              </w:rPr>
            </w:pPr>
            <w:r>
              <w:rPr>
                <w:rFonts w:hint="eastAsia" w:ascii="宋体" w:hAnsi="宋体" w:cs="宋体"/>
                <w:color w:val="000000"/>
                <w:kern w:val="0"/>
                <w:sz w:val="20"/>
                <w:szCs w:val="20"/>
              </w:rPr>
              <w:t>序号</w:t>
            </w:r>
          </w:p>
        </w:tc>
        <w:tc>
          <w:tcPr>
            <w:tcW w:w="3618" w:type="dxa"/>
            <w:tcBorders>
              <w:top w:val="single" w:color="auto" w:sz="4" w:space="0"/>
              <w:left w:val="nil"/>
              <w:bottom w:val="single" w:color="auto" w:sz="4" w:space="0"/>
              <w:right w:val="single" w:color="auto" w:sz="4" w:space="0"/>
            </w:tcBorders>
            <w:shd w:val="clear" w:color="auto" w:fill="auto"/>
            <w:vAlign w:val="center"/>
          </w:tcPr>
          <w:p w14:paraId="0C47B868">
            <w:pPr>
              <w:widowControl/>
              <w:jc w:val="center"/>
              <w:rPr>
                <w:rFonts w:ascii="宋体" w:hAnsi="宋体" w:cs="宋体"/>
                <w:color w:val="000000"/>
                <w:kern w:val="0"/>
                <w:sz w:val="20"/>
                <w:szCs w:val="20"/>
              </w:rPr>
            </w:pPr>
            <w:r>
              <w:rPr>
                <w:rFonts w:hint="eastAsia" w:ascii="宋体" w:hAnsi="宋体" w:cs="宋体"/>
                <w:color w:val="000000"/>
                <w:kern w:val="0"/>
                <w:sz w:val="20"/>
                <w:szCs w:val="20"/>
              </w:rPr>
              <w:t>名称</w:t>
            </w:r>
          </w:p>
        </w:tc>
        <w:tc>
          <w:tcPr>
            <w:tcW w:w="922" w:type="dxa"/>
            <w:tcBorders>
              <w:top w:val="single" w:color="auto" w:sz="4" w:space="0"/>
              <w:left w:val="nil"/>
              <w:bottom w:val="single" w:color="auto" w:sz="4" w:space="0"/>
              <w:right w:val="single" w:color="auto" w:sz="4" w:space="0"/>
            </w:tcBorders>
            <w:shd w:val="clear" w:color="auto" w:fill="auto"/>
            <w:vAlign w:val="center"/>
          </w:tcPr>
          <w:p w14:paraId="4314554F">
            <w:pPr>
              <w:widowControl/>
              <w:jc w:val="center"/>
              <w:rPr>
                <w:rFonts w:ascii="宋体" w:hAnsi="宋体" w:cs="宋体"/>
                <w:color w:val="000000"/>
                <w:kern w:val="0"/>
                <w:sz w:val="20"/>
                <w:szCs w:val="20"/>
              </w:rPr>
            </w:pPr>
            <w:r>
              <w:rPr>
                <w:rFonts w:hint="eastAsia" w:ascii="宋体" w:hAnsi="宋体" w:cs="宋体"/>
                <w:color w:val="000000"/>
                <w:kern w:val="0"/>
                <w:sz w:val="20"/>
                <w:szCs w:val="20"/>
              </w:rPr>
              <w:t>数量</w:t>
            </w:r>
          </w:p>
        </w:tc>
        <w:tc>
          <w:tcPr>
            <w:tcW w:w="2460" w:type="dxa"/>
            <w:tcBorders>
              <w:top w:val="single" w:color="auto" w:sz="4" w:space="0"/>
              <w:left w:val="nil"/>
              <w:bottom w:val="single" w:color="auto" w:sz="4" w:space="0"/>
              <w:right w:val="single" w:color="auto" w:sz="4" w:space="0"/>
            </w:tcBorders>
            <w:shd w:val="clear" w:color="auto" w:fill="auto"/>
            <w:vAlign w:val="center"/>
          </w:tcPr>
          <w:p w14:paraId="2DB28B82">
            <w:pPr>
              <w:widowControl/>
              <w:jc w:val="center"/>
              <w:rPr>
                <w:rFonts w:ascii="宋体" w:hAnsi="宋体" w:cs="宋体"/>
                <w:color w:val="000000"/>
                <w:kern w:val="0"/>
                <w:sz w:val="20"/>
                <w:szCs w:val="20"/>
              </w:rPr>
            </w:pPr>
            <w:r>
              <w:rPr>
                <w:rFonts w:hint="eastAsia" w:ascii="宋体" w:hAnsi="宋体" w:cs="宋体"/>
                <w:color w:val="000000"/>
                <w:kern w:val="0"/>
                <w:sz w:val="20"/>
                <w:szCs w:val="20"/>
              </w:rPr>
              <w:t>质保情况</w:t>
            </w:r>
          </w:p>
        </w:tc>
      </w:tr>
      <w:tr w14:paraId="327D5171">
        <w:tblPrEx>
          <w:tblCellMar>
            <w:top w:w="0" w:type="dxa"/>
            <w:left w:w="108" w:type="dxa"/>
            <w:bottom w:w="0" w:type="dxa"/>
            <w:right w:w="108" w:type="dxa"/>
          </w:tblCellMar>
        </w:tblPrEx>
        <w:trPr>
          <w:trHeight w:val="270" w:hRule="atLeast"/>
        </w:trPr>
        <w:tc>
          <w:tcPr>
            <w:tcW w:w="900" w:type="dxa"/>
            <w:tcBorders>
              <w:top w:val="nil"/>
              <w:left w:val="single" w:color="auto" w:sz="4" w:space="0"/>
              <w:bottom w:val="single" w:color="auto" w:sz="4" w:space="0"/>
              <w:right w:val="single" w:color="auto" w:sz="4" w:space="0"/>
            </w:tcBorders>
            <w:shd w:val="clear" w:color="auto" w:fill="auto"/>
            <w:vAlign w:val="center"/>
          </w:tcPr>
          <w:p w14:paraId="0A9038FC">
            <w:pPr>
              <w:widowControl/>
              <w:jc w:val="center"/>
              <w:rPr>
                <w:rFonts w:ascii="宋体" w:hAnsi="宋体" w:cs="宋体"/>
                <w:color w:val="000000"/>
                <w:kern w:val="0"/>
                <w:sz w:val="20"/>
                <w:szCs w:val="20"/>
              </w:rPr>
            </w:pPr>
            <w:r>
              <w:rPr>
                <w:rFonts w:hint="eastAsia" w:ascii="宋体" w:hAnsi="宋体" w:cs="宋体"/>
                <w:color w:val="000000"/>
                <w:kern w:val="0"/>
                <w:sz w:val="20"/>
                <w:szCs w:val="20"/>
              </w:rPr>
              <w:t>1</w:t>
            </w:r>
          </w:p>
        </w:tc>
        <w:tc>
          <w:tcPr>
            <w:tcW w:w="3618" w:type="dxa"/>
            <w:tcBorders>
              <w:top w:val="nil"/>
              <w:left w:val="nil"/>
              <w:bottom w:val="single" w:color="auto" w:sz="4" w:space="0"/>
              <w:right w:val="single" w:color="auto" w:sz="4" w:space="0"/>
            </w:tcBorders>
            <w:shd w:val="clear" w:color="auto" w:fill="auto"/>
            <w:vAlign w:val="center"/>
          </w:tcPr>
          <w:p w14:paraId="5007D421">
            <w:pPr>
              <w:widowControl/>
              <w:jc w:val="left"/>
              <w:rPr>
                <w:rFonts w:ascii="宋体" w:hAnsi="宋体" w:cs="宋体"/>
                <w:color w:val="000000"/>
                <w:kern w:val="0"/>
                <w:sz w:val="20"/>
                <w:szCs w:val="20"/>
              </w:rPr>
            </w:pPr>
          </w:p>
        </w:tc>
        <w:tc>
          <w:tcPr>
            <w:tcW w:w="922" w:type="dxa"/>
            <w:tcBorders>
              <w:top w:val="nil"/>
              <w:left w:val="nil"/>
              <w:bottom w:val="single" w:color="auto" w:sz="4" w:space="0"/>
              <w:right w:val="single" w:color="auto" w:sz="4" w:space="0"/>
            </w:tcBorders>
            <w:shd w:val="clear" w:color="auto" w:fill="auto"/>
            <w:vAlign w:val="center"/>
          </w:tcPr>
          <w:p w14:paraId="120577CF">
            <w:pPr>
              <w:widowControl/>
              <w:jc w:val="center"/>
              <w:rPr>
                <w:rFonts w:ascii="宋体" w:hAnsi="宋体" w:cs="宋体"/>
                <w:color w:val="000000"/>
                <w:kern w:val="0"/>
                <w:sz w:val="20"/>
                <w:szCs w:val="20"/>
              </w:rPr>
            </w:pPr>
            <w:r>
              <w:rPr>
                <w:rFonts w:hint="eastAsia" w:ascii="宋体" w:hAnsi="宋体" w:cs="宋体"/>
                <w:color w:val="000000"/>
                <w:kern w:val="0"/>
                <w:sz w:val="20"/>
                <w:szCs w:val="20"/>
              </w:rPr>
              <w:t>1</w:t>
            </w:r>
          </w:p>
        </w:tc>
        <w:tc>
          <w:tcPr>
            <w:tcW w:w="2460" w:type="dxa"/>
            <w:tcBorders>
              <w:top w:val="nil"/>
              <w:left w:val="nil"/>
              <w:bottom w:val="single" w:color="auto" w:sz="4" w:space="0"/>
              <w:right w:val="single" w:color="auto" w:sz="4" w:space="0"/>
            </w:tcBorders>
            <w:shd w:val="clear" w:color="auto" w:fill="auto"/>
            <w:vAlign w:val="center"/>
          </w:tcPr>
          <w:p w14:paraId="3F856A9F">
            <w:pPr>
              <w:widowControl/>
              <w:jc w:val="center"/>
              <w:rPr>
                <w:rFonts w:ascii="宋体" w:hAnsi="宋体" w:cs="宋体"/>
                <w:color w:val="000000"/>
                <w:kern w:val="0"/>
                <w:sz w:val="20"/>
                <w:szCs w:val="20"/>
              </w:rPr>
            </w:pPr>
            <w:r>
              <w:rPr>
                <w:rFonts w:hint="eastAsia" w:ascii="宋体" w:hAnsi="宋体" w:cs="宋体"/>
                <w:color w:val="000000"/>
                <w:kern w:val="0"/>
                <w:sz w:val="20"/>
                <w:szCs w:val="20"/>
              </w:rPr>
              <w:t>在保</w:t>
            </w:r>
          </w:p>
        </w:tc>
      </w:tr>
      <w:tr w14:paraId="5D19982D">
        <w:tblPrEx>
          <w:tblCellMar>
            <w:top w:w="0" w:type="dxa"/>
            <w:left w:w="108" w:type="dxa"/>
            <w:bottom w:w="0" w:type="dxa"/>
            <w:right w:w="108" w:type="dxa"/>
          </w:tblCellMar>
        </w:tblPrEx>
        <w:trPr>
          <w:trHeight w:val="270" w:hRule="atLeast"/>
        </w:trPr>
        <w:tc>
          <w:tcPr>
            <w:tcW w:w="900" w:type="dxa"/>
            <w:tcBorders>
              <w:top w:val="nil"/>
              <w:left w:val="single" w:color="auto" w:sz="4" w:space="0"/>
              <w:bottom w:val="single" w:color="auto" w:sz="4" w:space="0"/>
              <w:right w:val="single" w:color="auto" w:sz="4" w:space="0"/>
            </w:tcBorders>
            <w:shd w:val="clear" w:color="auto" w:fill="auto"/>
            <w:vAlign w:val="center"/>
          </w:tcPr>
          <w:p w14:paraId="423C8E68">
            <w:pPr>
              <w:widowControl/>
              <w:jc w:val="center"/>
              <w:rPr>
                <w:rFonts w:ascii="宋体" w:hAnsi="宋体" w:cs="宋体"/>
                <w:color w:val="000000"/>
                <w:kern w:val="0"/>
                <w:sz w:val="20"/>
                <w:szCs w:val="20"/>
              </w:rPr>
            </w:pPr>
            <w:r>
              <w:rPr>
                <w:rFonts w:hint="eastAsia" w:ascii="宋体" w:hAnsi="宋体" w:cs="宋体"/>
                <w:color w:val="000000"/>
                <w:kern w:val="0"/>
                <w:sz w:val="20"/>
                <w:szCs w:val="20"/>
              </w:rPr>
              <w:t>2</w:t>
            </w:r>
          </w:p>
        </w:tc>
        <w:tc>
          <w:tcPr>
            <w:tcW w:w="3618" w:type="dxa"/>
            <w:tcBorders>
              <w:top w:val="nil"/>
              <w:left w:val="nil"/>
              <w:bottom w:val="single" w:color="auto" w:sz="4" w:space="0"/>
              <w:right w:val="single" w:color="auto" w:sz="4" w:space="0"/>
            </w:tcBorders>
            <w:shd w:val="clear" w:color="auto" w:fill="auto"/>
            <w:vAlign w:val="center"/>
          </w:tcPr>
          <w:p w14:paraId="5CA0BABF">
            <w:pPr>
              <w:widowControl/>
              <w:jc w:val="left"/>
              <w:rPr>
                <w:rFonts w:ascii="宋体" w:hAnsi="宋体" w:cs="宋体"/>
                <w:color w:val="000000"/>
                <w:kern w:val="0"/>
                <w:sz w:val="20"/>
                <w:szCs w:val="20"/>
              </w:rPr>
            </w:pPr>
          </w:p>
        </w:tc>
        <w:tc>
          <w:tcPr>
            <w:tcW w:w="922" w:type="dxa"/>
            <w:tcBorders>
              <w:top w:val="nil"/>
              <w:left w:val="nil"/>
              <w:bottom w:val="single" w:color="auto" w:sz="4" w:space="0"/>
              <w:right w:val="single" w:color="auto" w:sz="4" w:space="0"/>
            </w:tcBorders>
            <w:shd w:val="clear" w:color="auto" w:fill="auto"/>
            <w:vAlign w:val="center"/>
          </w:tcPr>
          <w:p w14:paraId="15C9B87E">
            <w:pPr>
              <w:widowControl/>
              <w:jc w:val="center"/>
              <w:rPr>
                <w:rFonts w:ascii="宋体" w:hAnsi="宋体" w:cs="宋体"/>
                <w:color w:val="000000"/>
                <w:kern w:val="0"/>
                <w:sz w:val="20"/>
                <w:szCs w:val="20"/>
              </w:rPr>
            </w:pPr>
            <w:r>
              <w:rPr>
                <w:rFonts w:hint="eastAsia" w:ascii="宋体" w:hAnsi="宋体" w:cs="宋体"/>
                <w:color w:val="000000"/>
                <w:kern w:val="0"/>
                <w:sz w:val="20"/>
                <w:szCs w:val="20"/>
              </w:rPr>
              <w:t>10</w:t>
            </w:r>
          </w:p>
        </w:tc>
        <w:tc>
          <w:tcPr>
            <w:tcW w:w="2460" w:type="dxa"/>
            <w:tcBorders>
              <w:top w:val="nil"/>
              <w:left w:val="nil"/>
              <w:bottom w:val="single" w:color="auto" w:sz="4" w:space="0"/>
              <w:right w:val="single" w:color="auto" w:sz="4" w:space="0"/>
            </w:tcBorders>
            <w:shd w:val="clear" w:color="auto" w:fill="auto"/>
            <w:vAlign w:val="center"/>
          </w:tcPr>
          <w:p w14:paraId="0DBF4097">
            <w:pPr>
              <w:widowControl/>
              <w:jc w:val="center"/>
              <w:rPr>
                <w:rFonts w:ascii="宋体" w:hAnsi="宋体" w:cs="宋体"/>
                <w:color w:val="000000"/>
                <w:kern w:val="0"/>
                <w:sz w:val="20"/>
                <w:szCs w:val="20"/>
              </w:rPr>
            </w:pPr>
            <w:r>
              <w:rPr>
                <w:rFonts w:hint="eastAsia" w:ascii="宋体" w:hAnsi="宋体" w:cs="宋体"/>
                <w:color w:val="000000"/>
                <w:kern w:val="0"/>
                <w:sz w:val="20"/>
                <w:szCs w:val="20"/>
              </w:rPr>
              <w:t>在保</w:t>
            </w:r>
          </w:p>
        </w:tc>
      </w:tr>
      <w:tr w14:paraId="60428034">
        <w:tblPrEx>
          <w:tblCellMar>
            <w:top w:w="0" w:type="dxa"/>
            <w:left w:w="108" w:type="dxa"/>
            <w:bottom w:w="0" w:type="dxa"/>
            <w:right w:w="108" w:type="dxa"/>
          </w:tblCellMar>
        </w:tblPrEx>
        <w:trPr>
          <w:trHeight w:val="270" w:hRule="atLeast"/>
        </w:trPr>
        <w:tc>
          <w:tcPr>
            <w:tcW w:w="900" w:type="dxa"/>
            <w:tcBorders>
              <w:top w:val="nil"/>
              <w:left w:val="single" w:color="auto" w:sz="4" w:space="0"/>
              <w:bottom w:val="single" w:color="auto" w:sz="4" w:space="0"/>
              <w:right w:val="single" w:color="auto" w:sz="4" w:space="0"/>
            </w:tcBorders>
            <w:shd w:val="clear" w:color="auto" w:fill="auto"/>
            <w:vAlign w:val="center"/>
          </w:tcPr>
          <w:p w14:paraId="5009C20A">
            <w:pPr>
              <w:widowControl/>
              <w:jc w:val="center"/>
              <w:rPr>
                <w:rFonts w:ascii="宋体" w:hAnsi="宋体" w:cs="宋体"/>
                <w:color w:val="000000"/>
                <w:kern w:val="0"/>
                <w:sz w:val="20"/>
                <w:szCs w:val="20"/>
              </w:rPr>
            </w:pPr>
            <w:r>
              <w:rPr>
                <w:rFonts w:hint="eastAsia" w:ascii="宋体" w:hAnsi="宋体" w:cs="宋体"/>
                <w:color w:val="000000"/>
                <w:kern w:val="0"/>
                <w:sz w:val="20"/>
                <w:szCs w:val="20"/>
              </w:rPr>
              <w:t>3</w:t>
            </w:r>
          </w:p>
        </w:tc>
        <w:tc>
          <w:tcPr>
            <w:tcW w:w="3618" w:type="dxa"/>
            <w:tcBorders>
              <w:top w:val="nil"/>
              <w:left w:val="nil"/>
              <w:bottom w:val="single" w:color="auto" w:sz="4" w:space="0"/>
              <w:right w:val="single" w:color="auto" w:sz="4" w:space="0"/>
            </w:tcBorders>
            <w:shd w:val="clear" w:color="auto" w:fill="auto"/>
            <w:vAlign w:val="center"/>
          </w:tcPr>
          <w:p w14:paraId="7C9554DB">
            <w:pPr>
              <w:widowControl/>
              <w:jc w:val="left"/>
              <w:rPr>
                <w:rFonts w:ascii="宋体" w:hAnsi="宋体" w:cs="宋体"/>
                <w:color w:val="000000"/>
                <w:kern w:val="0"/>
                <w:sz w:val="20"/>
                <w:szCs w:val="20"/>
              </w:rPr>
            </w:pPr>
          </w:p>
        </w:tc>
        <w:tc>
          <w:tcPr>
            <w:tcW w:w="922" w:type="dxa"/>
            <w:tcBorders>
              <w:top w:val="nil"/>
              <w:left w:val="nil"/>
              <w:bottom w:val="single" w:color="auto" w:sz="4" w:space="0"/>
              <w:right w:val="single" w:color="auto" w:sz="4" w:space="0"/>
            </w:tcBorders>
            <w:shd w:val="clear" w:color="auto" w:fill="auto"/>
            <w:vAlign w:val="center"/>
          </w:tcPr>
          <w:p w14:paraId="0E5462B3">
            <w:pPr>
              <w:widowControl/>
              <w:jc w:val="center"/>
              <w:rPr>
                <w:rFonts w:ascii="宋体" w:hAnsi="宋体" w:cs="宋体"/>
                <w:color w:val="000000"/>
                <w:kern w:val="0"/>
                <w:sz w:val="20"/>
                <w:szCs w:val="20"/>
              </w:rPr>
            </w:pPr>
            <w:r>
              <w:rPr>
                <w:rFonts w:hint="eastAsia" w:ascii="宋体" w:hAnsi="宋体" w:cs="宋体"/>
                <w:color w:val="000000"/>
                <w:kern w:val="0"/>
                <w:sz w:val="20"/>
                <w:szCs w:val="20"/>
              </w:rPr>
              <w:t>6</w:t>
            </w:r>
          </w:p>
        </w:tc>
        <w:tc>
          <w:tcPr>
            <w:tcW w:w="2460" w:type="dxa"/>
            <w:tcBorders>
              <w:top w:val="nil"/>
              <w:left w:val="nil"/>
              <w:bottom w:val="single" w:color="auto" w:sz="4" w:space="0"/>
              <w:right w:val="single" w:color="auto" w:sz="4" w:space="0"/>
            </w:tcBorders>
            <w:shd w:val="clear" w:color="auto" w:fill="auto"/>
            <w:vAlign w:val="center"/>
          </w:tcPr>
          <w:p w14:paraId="58739253">
            <w:pPr>
              <w:widowControl/>
              <w:jc w:val="center"/>
              <w:rPr>
                <w:rFonts w:ascii="宋体" w:hAnsi="宋体" w:cs="宋体"/>
                <w:color w:val="000000"/>
                <w:kern w:val="0"/>
                <w:sz w:val="20"/>
                <w:szCs w:val="20"/>
              </w:rPr>
            </w:pPr>
            <w:r>
              <w:rPr>
                <w:rFonts w:hint="eastAsia" w:ascii="宋体" w:hAnsi="宋体" w:cs="宋体"/>
                <w:color w:val="000000"/>
                <w:kern w:val="0"/>
                <w:sz w:val="20"/>
                <w:szCs w:val="20"/>
              </w:rPr>
              <w:t>出保</w:t>
            </w:r>
          </w:p>
        </w:tc>
      </w:tr>
      <w:tr w14:paraId="3ED7A0C4">
        <w:tblPrEx>
          <w:tblCellMar>
            <w:top w:w="0" w:type="dxa"/>
            <w:left w:w="108" w:type="dxa"/>
            <w:bottom w:w="0" w:type="dxa"/>
            <w:right w:w="108" w:type="dxa"/>
          </w:tblCellMar>
        </w:tblPrEx>
        <w:trPr>
          <w:trHeight w:val="270" w:hRule="atLeast"/>
        </w:trPr>
        <w:tc>
          <w:tcPr>
            <w:tcW w:w="900" w:type="dxa"/>
            <w:tcBorders>
              <w:top w:val="nil"/>
              <w:left w:val="single" w:color="auto" w:sz="4" w:space="0"/>
              <w:bottom w:val="single" w:color="auto" w:sz="4" w:space="0"/>
              <w:right w:val="single" w:color="auto" w:sz="4" w:space="0"/>
            </w:tcBorders>
            <w:shd w:val="clear" w:color="auto" w:fill="auto"/>
            <w:vAlign w:val="center"/>
          </w:tcPr>
          <w:p w14:paraId="536314CF">
            <w:pPr>
              <w:widowControl/>
              <w:jc w:val="center"/>
              <w:rPr>
                <w:rFonts w:ascii="宋体" w:hAnsi="宋体" w:cs="宋体"/>
                <w:color w:val="000000"/>
                <w:kern w:val="0"/>
                <w:sz w:val="20"/>
                <w:szCs w:val="20"/>
              </w:rPr>
            </w:pPr>
            <w:r>
              <w:rPr>
                <w:rFonts w:hint="eastAsia" w:ascii="宋体" w:hAnsi="宋体" w:cs="宋体"/>
                <w:color w:val="000000"/>
                <w:kern w:val="0"/>
                <w:sz w:val="20"/>
                <w:szCs w:val="20"/>
              </w:rPr>
              <w:t>4</w:t>
            </w:r>
          </w:p>
        </w:tc>
        <w:tc>
          <w:tcPr>
            <w:tcW w:w="3618" w:type="dxa"/>
            <w:tcBorders>
              <w:top w:val="nil"/>
              <w:left w:val="nil"/>
              <w:bottom w:val="single" w:color="auto" w:sz="4" w:space="0"/>
              <w:right w:val="single" w:color="auto" w:sz="4" w:space="0"/>
            </w:tcBorders>
            <w:shd w:val="clear" w:color="auto" w:fill="auto"/>
            <w:vAlign w:val="center"/>
          </w:tcPr>
          <w:p w14:paraId="37FF7A3A">
            <w:pPr>
              <w:widowControl/>
              <w:jc w:val="left"/>
              <w:rPr>
                <w:rFonts w:ascii="宋体" w:hAnsi="宋体" w:cs="宋体"/>
                <w:color w:val="000000"/>
                <w:kern w:val="0"/>
                <w:sz w:val="20"/>
                <w:szCs w:val="20"/>
              </w:rPr>
            </w:pPr>
          </w:p>
        </w:tc>
        <w:tc>
          <w:tcPr>
            <w:tcW w:w="922" w:type="dxa"/>
            <w:tcBorders>
              <w:top w:val="nil"/>
              <w:left w:val="nil"/>
              <w:bottom w:val="single" w:color="auto" w:sz="4" w:space="0"/>
              <w:right w:val="single" w:color="auto" w:sz="4" w:space="0"/>
            </w:tcBorders>
            <w:shd w:val="clear" w:color="auto" w:fill="auto"/>
            <w:vAlign w:val="center"/>
          </w:tcPr>
          <w:p w14:paraId="6C40AC85">
            <w:pPr>
              <w:widowControl/>
              <w:jc w:val="center"/>
              <w:rPr>
                <w:rFonts w:ascii="宋体" w:hAnsi="宋体" w:cs="宋体"/>
                <w:color w:val="000000"/>
                <w:kern w:val="0"/>
                <w:sz w:val="20"/>
                <w:szCs w:val="20"/>
              </w:rPr>
            </w:pPr>
            <w:r>
              <w:rPr>
                <w:rFonts w:hint="eastAsia" w:ascii="宋体" w:hAnsi="宋体" w:cs="宋体"/>
                <w:color w:val="000000"/>
                <w:kern w:val="0"/>
                <w:sz w:val="20"/>
                <w:szCs w:val="20"/>
              </w:rPr>
              <w:t>2</w:t>
            </w:r>
          </w:p>
        </w:tc>
        <w:tc>
          <w:tcPr>
            <w:tcW w:w="2460" w:type="dxa"/>
            <w:tcBorders>
              <w:top w:val="nil"/>
              <w:left w:val="nil"/>
              <w:bottom w:val="single" w:color="auto" w:sz="4" w:space="0"/>
              <w:right w:val="single" w:color="auto" w:sz="4" w:space="0"/>
            </w:tcBorders>
            <w:shd w:val="clear" w:color="auto" w:fill="auto"/>
            <w:vAlign w:val="center"/>
          </w:tcPr>
          <w:p w14:paraId="34D1E8C3">
            <w:pPr>
              <w:widowControl/>
              <w:jc w:val="center"/>
              <w:rPr>
                <w:rFonts w:ascii="宋体" w:hAnsi="宋体" w:cs="宋体"/>
                <w:color w:val="000000"/>
                <w:kern w:val="0"/>
                <w:sz w:val="20"/>
                <w:szCs w:val="20"/>
              </w:rPr>
            </w:pPr>
            <w:r>
              <w:rPr>
                <w:rFonts w:hint="eastAsia" w:ascii="宋体" w:hAnsi="宋体" w:cs="宋体"/>
                <w:color w:val="000000"/>
                <w:kern w:val="0"/>
                <w:sz w:val="20"/>
                <w:szCs w:val="20"/>
              </w:rPr>
              <w:t>）</w:t>
            </w:r>
          </w:p>
        </w:tc>
      </w:tr>
      <w:tr w14:paraId="5C7B0D90">
        <w:tblPrEx>
          <w:tblCellMar>
            <w:top w:w="0" w:type="dxa"/>
            <w:left w:w="108" w:type="dxa"/>
            <w:bottom w:w="0" w:type="dxa"/>
            <w:right w:w="108" w:type="dxa"/>
          </w:tblCellMar>
        </w:tblPrEx>
        <w:trPr>
          <w:trHeight w:val="270" w:hRule="atLeast"/>
        </w:trPr>
        <w:tc>
          <w:tcPr>
            <w:tcW w:w="900" w:type="dxa"/>
            <w:tcBorders>
              <w:top w:val="nil"/>
              <w:left w:val="single" w:color="auto" w:sz="4" w:space="0"/>
              <w:bottom w:val="single" w:color="auto" w:sz="4" w:space="0"/>
              <w:right w:val="single" w:color="auto" w:sz="4" w:space="0"/>
            </w:tcBorders>
            <w:shd w:val="clear" w:color="auto" w:fill="auto"/>
            <w:vAlign w:val="center"/>
          </w:tcPr>
          <w:p w14:paraId="03A5B93A">
            <w:pPr>
              <w:widowControl/>
              <w:jc w:val="center"/>
              <w:rPr>
                <w:rFonts w:ascii="宋体" w:hAnsi="宋体" w:cs="宋体"/>
                <w:color w:val="000000"/>
                <w:kern w:val="0"/>
                <w:sz w:val="20"/>
                <w:szCs w:val="20"/>
              </w:rPr>
            </w:pPr>
            <w:r>
              <w:rPr>
                <w:rFonts w:hint="eastAsia" w:ascii="宋体" w:hAnsi="宋体" w:cs="宋体"/>
                <w:color w:val="000000"/>
                <w:kern w:val="0"/>
                <w:sz w:val="20"/>
                <w:szCs w:val="20"/>
              </w:rPr>
              <w:t>5</w:t>
            </w:r>
          </w:p>
        </w:tc>
        <w:tc>
          <w:tcPr>
            <w:tcW w:w="3618" w:type="dxa"/>
            <w:tcBorders>
              <w:top w:val="nil"/>
              <w:left w:val="nil"/>
              <w:bottom w:val="single" w:color="auto" w:sz="4" w:space="0"/>
              <w:right w:val="single" w:color="auto" w:sz="4" w:space="0"/>
            </w:tcBorders>
            <w:shd w:val="clear" w:color="auto" w:fill="auto"/>
            <w:vAlign w:val="center"/>
          </w:tcPr>
          <w:p w14:paraId="1AE897AF">
            <w:pPr>
              <w:widowControl/>
              <w:jc w:val="left"/>
              <w:rPr>
                <w:rFonts w:ascii="宋体" w:hAnsi="宋体" w:cs="宋体"/>
                <w:color w:val="000000"/>
                <w:kern w:val="0"/>
                <w:sz w:val="20"/>
                <w:szCs w:val="20"/>
              </w:rPr>
            </w:pPr>
          </w:p>
        </w:tc>
        <w:tc>
          <w:tcPr>
            <w:tcW w:w="922" w:type="dxa"/>
            <w:tcBorders>
              <w:top w:val="nil"/>
              <w:left w:val="nil"/>
              <w:bottom w:val="single" w:color="auto" w:sz="4" w:space="0"/>
              <w:right w:val="single" w:color="auto" w:sz="4" w:space="0"/>
            </w:tcBorders>
            <w:shd w:val="clear" w:color="auto" w:fill="auto"/>
            <w:vAlign w:val="center"/>
          </w:tcPr>
          <w:p w14:paraId="467F2DF6">
            <w:pPr>
              <w:widowControl/>
              <w:jc w:val="center"/>
              <w:rPr>
                <w:rFonts w:ascii="宋体" w:hAnsi="宋体" w:cs="宋体"/>
                <w:color w:val="000000"/>
                <w:kern w:val="0"/>
                <w:sz w:val="20"/>
                <w:szCs w:val="20"/>
              </w:rPr>
            </w:pPr>
            <w:r>
              <w:rPr>
                <w:rFonts w:hint="eastAsia" w:ascii="宋体" w:hAnsi="宋体" w:cs="宋体"/>
                <w:color w:val="000000"/>
                <w:kern w:val="0"/>
                <w:sz w:val="20"/>
                <w:szCs w:val="20"/>
              </w:rPr>
              <w:t>1</w:t>
            </w:r>
          </w:p>
        </w:tc>
        <w:tc>
          <w:tcPr>
            <w:tcW w:w="2460" w:type="dxa"/>
            <w:tcBorders>
              <w:top w:val="nil"/>
              <w:left w:val="nil"/>
              <w:bottom w:val="single" w:color="auto" w:sz="4" w:space="0"/>
              <w:right w:val="single" w:color="auto" w:sz="4" w:space="0"/>
            </w:tcBorders>
            <w:shd w:val="clear" w:color="auto" w:fill="auto"/>
            <w:vAlign w:val="center"/>
          </w:tcPr>
          <w:p w14:paraId="279876EC">
            <w:pPr>
              <w:widowControl/>
              <w:jc w:val="center"/>
              <w:rPr>
                <w:rFonts w:ascii="宋体" w:hAnsi="宋体" w:cs="宋体"/>
                <w:color w:val="000000"/>
                <w:kern w:val="0"/>
                <w:sz w:val="20"/>
                <w:szCs w:val="20"/>
              </w:rPr>
            </w:pPr>
            <w:r>
              <w:rPr>
                <w:rFonts w:hint="eastAsia" w:ascii="宋体" w:hAnsi="宋体" w:cs="宋体"/>
                <w:color w:val="000000"/>
                <w:kern w:val="0"/>
                <w:sz w:val="20"/>
                <w:szCs w:val="20"/>
              </w:rPr>
              <w:t>在保</w:t>
            </w:r>
          </w:p>
        </w:tc>
      </w:tr>
      <w:tr w14:paraId="430B1FB8">
        <w:tblPrEx>
          <w:tblCellMar>
            <w:top w:w="0" w:type="dxa"/>
            <w:left w:w="108" w:type="dxa"/>
            <w:bottom w:w="0" w:type="dxa"/>
            <w:right w:w="108" w:type="dxa"/>
          </w:tblCellMar>
        </w:tblPrEx>
        <w:trPr>
          <w:trHeight w:val="270" w:hRule="atLeast"/>
        </w:trPr>
        <w:tc>
          <w:tcPr>
            <w:tcW w:w="900" w:type="dxa"/>
            <w:tcBorders>
              <w:top w:val="nil"/>
              <w:left w:val="single" w:color="auto" w:sz="4" w:space="0"/>
              <w:bottom w:val="single" w:color="auto" w:sz="4" w:space="0"/>
              <w:right w:val="single" w:color="auto" w:sz="4" w:space="0"/>
            </w:tcBorders>
            <w:shd w:val="clear" w:color="auto" w:fill="auto"/>
            <w:vAlign w:val="center"/>
          </w:tcPr>
          <w:p w14:paraId="58E2B18F">
            <w:pPr>
              <w:widowControl/>
              <w:jc w:val="center"/>
              <w:rPr>
                <w:rFonts w:ascii="宋体" w:hAnsi="宋体" w:cs="宋体"/>
                <w:color w:val="000000"/>
                <w:kern w:val="0"/>
                <w:sz w:val="20"/>
                <w:szCs w:val="20"/>
              </w:rPr>
            </w:pPr>
            <w:r>
              <w:rPr>
                <w:rFonts w:hint="eastAsia" w:ascii="宋体" w:hAnsi="宋体" w:cs="宋体"/>
                <w:color w:val="000000"/>
                <w:kern w:val="0"/>
                <w:sz w:val="20"/>
                <w:szCs w:val="20"/>
              </w:rPr>
              <w:t>6</w:t>
            </w:r>
          </w:p>
        </w:tc>
        <w:tc>
          <w:tcPr>
            <w:tcW w:w="3618" w:type="dxa"/>
            <w:tcBorders>
              <w:top w:val="nil"/>
              <w:left w:val="nil"/>
              <w:bottom w:val="single" w:color="auto" w:sz="4" w:space="0"/>
              <w:right w:val="single" w:color="auto" w:sz="4" w:space="0"/>
            </w:tcBorders>
            <w:shd w:val="clear" w:color="auto" w:fill="auto"/>
            <w:vAlign w:val="center"/>
          </w:tcPr>
          <w:p w14:paraId="158AC4CA">
            <w:pPr>
              <w:widowControl/>
              <w:jc w:val="left"/>
              <w:rPr>
                <w:rFonts w:ascii="宋体" w:hAnsi="宋体" w:cs="宋体"/>
                <w:color w:val="000000"/>
                <w:kern w:val="0"/>
                <w:sz w:val="20"/>
                <w:szCs w:val="20"/>
              </w:rPr>
            </w:pPr>
          </w:p>
        </w:tc>
        <w:tc>
          <w:tcPr>
            <w:tcW w:w="922" w:type="dxa"/>
            <w:tcBorders>
              <w:top w:val="nil"/>
              <w:left w:val="nil"/>
              <w:bottom w:val="single" w:color="auto" w:sz="4" w:space="0"/>
              <w:right w:val="single" w:color="auto" w:sz="4" w:space="0"/>
            </w:tcBorders>
            <w:shd w:val="clear" w:color="auto" w:fill="auto"/>
            <w:vAlign w:val="center"/>
          </w:tcPr>
          <w:p w14:paraId="794590CE">
            <w:pPr>
              <w:widowControl/>
              <w:jc w:val="center"/>
              <w:rPr>
                <w:rFonts w:ascii="宋体" w:hAnsi="宋体" w:cs="宋体"/>
                <w:color w:val="000000"/>
                <w:kern w:val="0"/>
                <w:sz w:val="20"/>
                <w:szCs w:val="20"/>
              </w:rPr>
            </w:pPr>
            <w:r>
              <w:rPr>
                <w:rFonts w:hint="eastAsia" w:ascii="宋体" w:hAnsi="宋体" w:cs="宋体"/>
                <w:color w:val="000000"/>
                <w:kern w:val="0"/>
                <w:sz w:val="20"/>
                <w:szCs w:val="20"/>
              </w:rPr>
              <w:t>2</w:t>
            </w:r>
          </w:p>
        </w:tc>
        <w:tc>
          <w:tcPr>
            <w:tcW w:w="2460" w:type="dxa"/>
            <w:tcBorders>
              <w:top w:val="nil"/>
              <w:left w:val="nil"/>
              <w:bottom w:val="single" w:color="auto" w:sz="4" w:space="0"/>
              <w:right w:val="single" w:color="auto" w:sz="4" w:space="0"/>
            </w:tcBorders>
            <w:shd w:val="clear" w:color="auto" w:fill="auto"/>
            <w:vAlign w:val="center"/>
          </w:tcPr>
          <w:p w14:paraId="42994D69">
            <w:pPr>
              <w:widowControl/>
              <w:jc w:val="center"/>
              <w:rPr>
                <w:rFonts w:ascii="宋体" w:hAnsi="宋体" w:cs="宋体"/>
                <w:color w:val="000000"/>
                <w:kern w:val="0"/>
                <w:sz w:val="20"/>
                <w:szCs w:val="20"/>
              </w:rPr>
            </w:pPr>
            <w:r>
              <w:rPr>
                <w:rFonts w:hint="eastAsia" w:ascii="宋体" w:hAnsi="宋体" w:cs="宋体"/>
                <w:color w:val="000000"/>
                <w:kern w:val="0"/>
                <w:sz w:val="20"/>
                <w:szCs w:val="20"/>
              </w:rPr>
              <w:t>在保</w:t>
            </w:r>
          </w:p>
        </w:tc>
      </w:tr>
      <w:tr w14:paraId="4EEA2227">
        <w:tblPrEx>
          <w:tblCellMar>
            <w:top w:w="0" w:type="dxa"/>
            <w:left w:w="108" w:type="dxa"/>
            <w:bottom w:w="0" w:type="dxa"/>
            <w:right w:w="108" w:type="dxa"/>
          </w:tblCellMar>
        </w:tblPrEx>
        <w:trPr>
          <w:trHeight w:val="270" w:hRule="atLeast"/>
        </w:trPr>
        <w:tc>
          <w:tcPr>
            <w:tcW w:w="900" w:type="dxa"/>
            <w:tcBorders>
              <w:top w:val="nil"/>
              <w:left w:val="single" w:color="auto" w:sz="4" w:space="0"/>
              <w:bottom w:val="single" w:color="auto" w:sz="4" w:space="0"/>
              <w:right w:val="single" w:color="auto" w:sz="4" w:space="0"/>
            </w:tcBorders>
            <w:shd w:val="clear" w:color="auto" w:fill="auto"/>
            <w:vAlign w:val="center"/>
          </w:tcPr>
          <w:p w14:paraId="0EADD689">
            <w:pPr>
              <w:widowControl/>
              <w:jc w:val="center"/>
              <w:rPr>
                <w:rFonts w:ascii="宋体" w:hAnsi="宋体" w:cs="宋体"/>
                <w:color w:val="000000"/>
                <w:kern w:val="0"/>
                <w:sz w:val="20"/>
                <w:szCs w:val="20"/>
              </w:rPr>
            </w:pPr>
            <w:r>
              <w:rPr>
                <w:rFonts w:hint="eastAsia" w:ascii="宋体" w:hAnsi="宋体" w:cs="宋体"/>
                <w:color w:val="000000"/>
                <w:kern w:val="0"/>
                <w:sz w:val="20"/>
                <w:szCs w:val="20"/>
              </w:rPr>
              <w:t>7</w:t>
            </w:r>
          </w:p>
        </w:tc>
        <w:tc>
          <w:tcPr>
            <w:tcW w:w="3618" w:type="dxa"/>
            <w:tcBorders>
              <w:top w:val="nil"/>
              <w:left w:val="nil"/>
              <w:bottom w:val="single" w:color="auto" w:sz="4" w:space="0"/>
              <w:right w:val="single" w:color="auto" w:sz="4" w:space="0"/>
            </w:tcBorders>
            <w:shd w:val="clear" w:color="auto" w:fill="auto"/>
            <w:vAlign w:val="center"/>
          </w:tcPr>
          <w:p w14:paraId="075821BE">
            <w:pPr>
              <w:widowControl/>
              <w:jc w:val="left"/>
              <w:rPr>
                <w:rFonts w:ascii="宋体" w:hAnsi="宋体" w:cs="宋体"/>
                <w:color w:val="000000"/>
                <w:kern w:val="0"/>
                <w:sz w:val="20"/>
                <w:szCs w:val="20"/>
              </w:rPr>
            </w:pPr>
          </w:p>
        </w:tc>
        <w:tc>
          <w:tcPr>
            <w:tcW w:w="922" w:type="dxa"/>
            <w:tcBorders>
              <w:top w:val="nil"/>
              <w:left w:val="nil"/>
              <w:bottom w:val="single" w:color="auto" w:sz="4" w:space="0"/>
              <w:right w:val="single" w:color="auto" w:sz="4" w:space="0"/>
            </w:tcBorders>
            <w:shd w:val="clear" w:color="auto" w:fill="auto"/>
            <w:vAlign w:val="center"/>
          </w:tcPr>
          <w:p w14:paraId="72F037BD">
            <w:pPr>
              <w:widowControl/>
              <w:jc w:val="center"/>
              <w:rPr>
                <w:rFonts w:ascii="宋体" w:hAnsi="宋体" w:cs="宋体"/>
                <w:color w:val="000000"/>
                <w:kern w:val="0"/>
                <w:sz w:val="20"/>
                <w:szCs w:val="20"/>
              </w:rPr>
            </w:pPr>
            <w:r>
              <w:rPr>
                <w:rFonts w:hint="eastAsia" w:ascii="宋体" w:hAnsi="宋体" w:cs="宋体"/>
                <w:color w:val="000000"/>
                <w:kern w:val="0"/>
                <w:sz w:val="20"/>
                <w:szCs w:val="20"/>
              </w:rPr>
              <w:t>1</w:t>
            </w:r>
          </w:p>
        </w:tc>
        <w:tc>
          <w:tcPr>
            <w:tcW w:w="2460" w:type="dxa"/>
            <w:tcBorders>
              <w:top w:val="nil"/>
              <w:left w:val="nil"/>
              <w:bottom w:val="single" w:color="auto" w:sz="4" w:space="0"/>
              <w:right w:val="single" w:color="auto" w:sz="4" w:space="0"/>
            </w:tcBorders>
            <w:shd w:val="clear" w:color="auto" w:fill="auto"/>
            <w:vAlign w:val="center"/>
          </w:tcPr>
          <w:p w14:paraId="707E5A66">
            <w:pPr>
              <w:widowControl/>
              <w:jc w:val="center"/>
              <w:rPr>
                <w:rFonts w:ascii="宋体" w:hAnsi="宋体" w:cs="宋体"/>
                <w:color w:val="000000"/>
                <w:kern w:val="0"/>
                <w:sz w:val="20"/>
                <w:szCs w:val="20"/>
              </w:rPr>
            </w:pPr>
            <w:r>
              <w:rPr>
                <w:rFonts w:hint="eastAsia" w:ascii="宋体" w:hAnsi="宋体" w:cs="宋体"/>
                <w:color w:val="000000"/>
                <w:kern w:val="0"/>
                <w:sz w:val="20"/>
                <w:szCs w:val="20"/>
              </w:rPr>
              <w:t>出保</w:t>
            </w:r>
          </w:p>
        </w:tc>
      </w:tr>
      <w:tr w14:paraId="662B8569">
        <w:tblPrEx>
          <w:tblCellMar>
            <w:top w:w="0" w:type="dxa"/>
            <w:left w:w="108" w:type="dxa"/>
            <w:bottom w:w="0" w:type="dxa"/>
            <w:right w:w="108" w:type="dxa"/>
          </w:tblCellMar>
        </w:tblPrEx>
        <w:trPr>
          <w:trHeight w:val="270" w:hRule="atLeast"/>
        </w:trPr>
        <w:tc>
          <w:tcPr>
            <w:tcW w:w="900" w:type="dxa"/>
            <w:tcBorders>
              <w:top w:val="nil"/>
              <w:left w:val="single" w:color="auto" w:sz="4" w:space="0"/>
              <w:bottom w:val="single" w:color="auto" w:sz="4" w:space="0"/>
              <w:right w:val="single" w:color="auto" w:sz="4" w:space="0"/>
            </w:tcBorders>
            <w:shd w:val="clear" w:color="auto" w:fill="auto"/>
            <w:vAlign w:val="center"/>
          </w:tcPr>
          <w:p w14:paraId="7B812B47">
            <w:pPr>
              <w:widowControl/>
              <w:jc w:val="center"/>
              <w:rPr>
                <w:rFonts w:ascii="宋体" w:hAnsi="宋体" w:cs="宋体"/>
                <w:color w:val="000000"/>
                <w:kern w:val="0"/>
                <w:sz w:val="20"/>
                <w:szCs w:val="20"/>
              </w:rPr>
            </w:pPr>
            <w:r>
              <w:rPr>
                <w:rFonts w:hint="eastAsia" w:ascii="宋体" w:hAnsi="宋体" w:cs="宋体"/>
                <w:color w:val="000000"/>
                <w:kern w:val="0"/>
                <w:sz w:val="20"/>
                <w:szCs w:val="20"/>
              </w:rPr>
              <w:t>8</w:t>
            </w:r>
          </w:p>
        </w:tc>
        <w:tc>
          <w:tcPr>
            <w:tcW w:w="3618" w:type="dxa"/>
            <w:tcBorders>
              <w:top w:val="nil"/>
              <w:left w:val="nil"/>
              <w:bottom w:val="single" w:color="auto" w:sz="4" w:space="0"/>
              <w:right w:val="single" w:color="auto" w:sz="4" w:space="0"/>
            </w:tcBorders>
            <w:shd w:val="clear" w:color="auto" w:fill="auto"/>
            <w:vAlign w:val="center"/>
          </w:tcPr>
          <w:p w14:paraId="1FFC441E">
            <w:pPr>
              <w:widowControl/>
              <w:jc w:val="left"/>
              <w:rPr>
                <w:rFonts w:ascii="宋体" w:hAnsi="宋体" w:cs="宋体"/>
                <w:color w:val="000000"/>
                <w:kern w:val="0"/>
                <w:sz w:val="20"/>
                <w:szCs w:val="20"/>
              </w:rPr>
            </w:pPr>
          </w:p>
        </w:tc>
        <w:tc>
          <w:tcPr>
            <w:tcW w:w="922" w:type="dxa"/>
            <w:tcBorders>
              <w:top w:val="nil"/>
              <w:left w:val="nil"/>
              <w:bottom w:val="single" w:color="auto" w:sz="4" w:space="0"/>
              <w:right w:val="single" w:color="auto" w:sz="4" w:space="0"/>
            </w:tcBorders>
            <w:shd w:val="clear" w:color="auto" w:fill="auto"/>
            <w:vAlign w:val="center"/>
          </w:tcPr>
          <w:p w14:paraId="0CBFD1BC">
            <w:pPr>
              <w:widowControl/>
              <w:jc w:val="center"/>
              <w:rPr>
                <w:rFonts w:ascii="宋体" w:hAnsi="宋体" w:cs="宋体"/>
                <w:color w:val="000000"/>
                <w:kern w:val="0"/>
                <w:sz w:val="20"/>
                <w:szCs w:val="20"/>
              </w:rPr>
            </w:pPr>
            <w:r>
              <w:rPr>
                <w:rFonts w:hint="eastAsia" w:ascii="宋体" w:hAnsi="宋体" w:cs="宋体"/>
                <w:color w:val="000000"/>
                <w:kern w:val="0"/>
                <w:sz w:val="20"/>
                <w:szCs w:val="20"/>
              </w:rPr>
              <w:t>2</w:t>
            </w:r>
          </w:p>
        </w:tc>
        <w:tc>
          <w:tcPr>
            <w:tcW w:w="2460" w:type="dxa"/>
            <w:tcBorders>
              <w:top w:val="nil"/>
              <w:left w:val="nil"/>
              <w:bottom w:val="single" w:color="auto" w:sz="4" w:space="0"/>
              <w:right w:val="single" w:color="auto" w:sz="4" w:space="0"/>
            </w:tcBorders>
            <w:shd w:val="clear" w:color="auto" w:fill="auto"/>
            <w:vAlign w:val="center"/>
          </w:tcPr>
          <w:p w14:paraId="6D54C772">
            <w:pPr>
              <w:widowControl/>
              <w:jc w:val="center"/>
              <w:rPr>
                <w:rFonts w:ascii="宋体" w:hAnsi="宋体" w:cs="宋体"/>
                <w:color w:val="000000"/>
                <w:kern w:val="0"/>
                <w:sz w:val="20"/>
                <w:szCs w:val="20"/>
              </w:rPr>
            </w:pPr>
            <w:r>
              <w:rPr>
                <w:rFonts w:hint="eastAsia" w:ascii="宋体" w:hAnsi="宋体" w:cs="宋体"/>
                <w:color w:val="000000"/>
                <w:kern w:val="0"/>
                <w:sz w:val="20"/>
                <w:szCs w:val="20"/>
              </w:rPr>
              <w:t>出保</w:t>
            </w:r>
          </w:p>
        </w:tc>
      </w:tr>
      <w:tr w14:paraId="7F480A01">
        <w:tblPrEx>
          <w:tblCellMar>
            <w:top w:w="0" w:type="dxa"/>
            <w:left w:w="108" w:type="dxa"/>
            <w:bottom w:w="0" w:type="dxa"/>
            <w:right w:w="108" w:type="dxa"/>
          </w:tblCellMar>
        </w:tblPrEx>
        <w:trPr>
          <w:trHeight w:val="270" w:hRule="atLeast"/>
        </w:trPr>
        <w:tc>
          <w:tcPr>
            <w:tcW w:w="900" w:type="dxa"/>
            <w:tcBorders>
              <w:top w:val="nil"/>
              <w:left w:val="single" w:color="auto" w:sz="4" w:space="0"/>
              <w:bottom w:val="single" w:color="auto" w:sz="4" w:space="0"/>
              <w:right w:val="single" w:color="auto" w:sz="4" w:space="0"/>
            </w:tcBorders>
            <w:shd w:val="clear" w:color="auto" w:fill="auto"/>
            <w:vAlign w:val="center"/>
          </w:tcPr>
          <w:p w14:paraId="484C06E2">
            <w:pPr>
              <w:widowControl/>
              <w:jc w:val="center"/>
              <w:rPr>
                <w:rFonts w:ascii="宋体" w:hAnsi="宋体" w:cs="宋体"/>
                <w:color w:val="000000"/>
                <w:kern w:val="0"/>
                <w:sz w:val="20"/>
                <w:szCs w:val="20"/>
              </w:rPr>
            </w:pPr>
            <w:r>
              <w:rPr>
                <w:rFonts w:hint="eastAsia" w:ascii="宋体" w:hAnsi="宋体" w:cs="宋体"/>
                <w:color w:val="000000"/>
                <w:kern w:val="0"/>
                <w:sz w:val="20"/>
                <w:szCs w:val="20"/>
              </w:rPr>
              <w:t>9</w:t>
            </w:r>
          </w:p>
        </w:tc>
        <w:tc>
          <w:tcPr>
            <w:tcW w:w="3618" w:type="dxa"/>
            <w:tcBorders>
              <w:top w:val="nil"/>
              <w:left w:val="nil"/>
              <w:bottom w:val="single" w:color="auto" w:sz="4" w:space="0"/>
              <w:right w:val="single" w:color="auto" w:sz="4" w:space="0"/>
            </w:tcBorders>
            <w:shd w:val="clear" w:color="auto" w:fill="auto"/>
            <w:vAlign w:val="center"/>
          </w:tcPr>
          <w:p w14:paraId="4DD63AE1">
            <w:pPr>
              <w:widowControl/>
              <w:jc w:val="left"/>
              <w:rPr>
                <w:rFonts w:ascii="宋体" w:hAnsi="宋体" w:cs="宋体"/>
                <w:color w:val="000000"/>
                <w:kern w:val="0"/>
                <w:sz w:val="20"/>
                <w:szCs w:val="20"/>
              </w:rPr>
            </w:pPr>
          </w:p>
        </w:tc>
        <w:tc>
          <w:tcPr>
            <w:tcW w:w="922" w:type="dxa"/>
            <w:tcBorders>
              <w:top w:val="nil"/>
              <w:left w:val="nil"/>
              <w:bottom w:val="single" w:color="auto" w:sz="4" w:space="0"/>
              <w:right w:val="single" w:color="auto" w:sz="4" w:space="0"/>
            </w:tcBorders>
            <w:shd w:val="clear" w:color="auto" w:fill="auto"/>
            <w:vAlign w:val="center"/>
          </w:tcPr>
          <w:p w14:paraId="0C003E90">
            <w:pPr>
              <w:widowControl/>
              <w:jc w:val="center"/>
              <w:rPr>
                <w:rFonts w:ascii="宋体" w:hAnsi="宋体" w:cs="宋体"/>
                <w:color w:val="000000"/>
                <w:kern w:val="0"/>
                <w:sz w:val="20"/>
                <w:szCs w:val="20"/>
              </w:rPr>
            </w:pPr>
            <w:r>
              <w:rPr>
                <w:rFonts w:hint="eastAsia" w:ascii="宋体" w:hAnsi="宋体" w:cs="宋体"/>
                <w:color w:val="000000"/>
                <w:kern w:val="0"/>
                <w:sz w:val="20"/>
                <w:szCs w:val="20"/>
              </w:rPr>
              <w:t>1</w:t>
            </w:r>
          </w:p>
        </w:tc>
        <w:tc>
          <w:tcPr>
            <w:tcW w:w="2460" w:type="dxa"/>
            <w:tcBorders>
              <w:top w:val="nil"/>
              <w:left w:val="nil"/>
              <w:bottom w:val="single" w:color="auto" w:sz="4" w:space="0"/>
              <w:right w:val="single" w:color="auto" w:sz="4" w:space="0"/>
            </w:tcBorders>
            <w:shd w:val="clear" w:color="auto" w:fill="auto"/>
            <w:vAlign w:val="center"/>
          </w:tcPr>
          <w:p w14:paraId="7E219725">
            <w:pPr>
              <w:widowControl/>
              <w:jc w:val="center"/>
              <w:rPr>
                <w:rFonts w:ascii="宋体" w:hAnsi="宋体" w:cs="宋体"/>
                <w:color w:val="000000"/>
                <w:kern w:val="0"/>
                <w:sz w:val="20"/>
                <w:szCs w:val="20"/>
              </w:rPr>
            </w:pPr>
            <w:r>
              <w:rPr>
                <w:rFonts w:hint="eastAsia" w:ascii="宋体" w:hAnsi="宋体" w:cs="宋体"/>
                <w:color w:val="000000"/>
                <w:kern w:val="0"/>
                <w:sz w:val="20"/>
                <w:szCs w:val="20"/>
              </w:rPr>
              <w:t>出保</w:t>
            </w:r>
          </w:p>
        </w:tc>
      </w:tr>
      <w:tr w14:paraId="76D72989">
        <w:tblPrEx>
          <w:tblCellMar>
            <w:top w:w="0" w:type="dxa"/>
            <w:left w:w="108" w:type="dxa"/>
            <w:bottom w:w="0" w:type="dxa"/>
            <w:right w:w="108" w:type="dxa"/>
          </w:tblCellMar>
        </w:tblPrEx>
        <w:trPr>
          <w:trHeight w:val="270" w:hRule="atLeast"/>
        </w:trPr>
        <w:tc>
          <w:tcPr>
            <w:tcW w:w="900" w:type="dxa"/>
            <w:tcBorders>
              <w:top w:val="nil"/>
              <w:left w:val="single" w:color="auto" w:sz="4" w:space="0"/>
              <w:bottom w:val="single" w:color="auto" w:sz="4" w:space="0"/>
              <w:right w:val="single" w:color="auto" w:sz="4" w:space="0"/>
            </w:tcBorders>
            <w:shd w:val="clear" w:color="auto" w:fill="auto"/>
            <w:vAlign w:val="center"/>
          </w:tcPr>
          <w:p w14:paraId="47A84E83">
            <w:pPr>
              <w:widowControl/>
              <w:jc w:val="center"/>
              <w:rPr>
                <w:rFonts w:ascii="宋体" w:hAnsi="宋体" w:cs="宋体"/>
                <w:color w:val="000000"/>
                <w:kern w:val="0"/>
                <w:sz w:val="20"/>
                <w:szCs w:val="20"/>
              </w:rPr>
            </w:pPr>
            <w:r>
              <w:rPr>
                <w:rFonts w:hint="eastAsia" w:ascii="宋体" w:hAnsi="宋体" w:cs="宋体"/>
                <w:color w:val="000000"/>
                <w:kern w:val="0"/>
                <w:sz w:val="20"/>
                <w:szCs w:val="20"/>
              </w:rPr>
              <w:t>10</w:t>
            </w:r>
          </w:p>
        </w:tc>
        <w:tc>
          <w:tcPr>
            <w:tcW w:w="3618" w:type="dxa"/>
            <w:tcBorders>
              <w:top w:val="nil"/>
              <w:left w:val="nil"/>
              <w:bottom w:val="single" w:color="auto" w:sz="4" w:space="0"/>
              <w:right w:val="single" w:color="auto" w:sz="4" w:space="0"/>
            </w:tcBorders>
            <w:shd w:val="clear" w:color="auto" w:fill="auto"/>
            <w:vAlign w:val="center"/>
          </w:tcPr>
          <w:p w14:paraId="6A4FE639">
            <w:pPr>
              <w:widowControl/>
              <w:jc w:val="left"/>
              <w:rPr>
                <w:rFonts w:ascii="宋体" w:hAnsi="宋体" w:cs="宋体"/>
                <w:color w:val="000000"/>
                <w:kern w:val="0"/>
                <w:sz w:val="20"/>
                <w:szCs w:val="20"/>
              </w:rPr>
            </w:pPr>
          </w:p>
        </w:tc>
        <w:tc>
          <w:tcPr>
            <w:tcW w:w="922" w:type="dxa"/>
            <w:tcBorders>
              <w:top w:val="nil"/>
              <w:left w:val="nil"/>
              <w:bottom w:val="single" w:color="auto" w:sz="4" w:space="0"/>
              <w:right w:val="single" w:color="auto" w:sz="4" w:space="0"/>
            </w:tcBorders>
            <w:shd w:val="clear" w:color="auto" w:fill="auto"/>
            <w:vAlign w:val="center"/>
          </w:tcPr>
          <w:p w14:paraId="7F532620">
            <w:pPr>
              <w:widowControl/>
              <w:jc w:val="center"/>
              <w:rPr>
                <w:rFonts w:ascii="宋体" w:hAnsi="宋体" w:cs="宋体"/>
                <w:color w:val="000000"/>
                <w:kern w:val="0"/>
                <w:sz w:val="20"/>
                <w:szCs w:val="20"/>
              </w:rPr>
            </w:pPr>
            <w:r>
              <w:rPr>
                <w:rFonts w:hint="eastAsia" w:ascii="宋体" w:hAnsi="宋体" w:cs="宋体"/>
                <w:color w:val="000000"/>
                <w:kern w:val="0"/>
                <w:sz w:val="20"/>
                <w:szCs w:val="20"/>
              </w:rPr>
              <w:t>1</w:t>
            </w:r>
          </w:p>
        </w:tc>
        <w:tc>
          <w:tcPr>
            <w:tcW w:w="2460" w:type="dxa"/>
            <w:tcBorders>
              <w:top w:val="nil"/>
              <w:left w:val="nil"/>
              <w:bottom w:val="single" w:color="auto" w:sz="4" w:space="0"/>
              <w:right w:val="single" w:color="auto" w:sz="4" w:space="0"/>
            </w:tcBorders>
            <w:shd w:val="clear" w:color="auto" w:fill="auto"/>
            <w:vAlign w:val="center"/>
          </w:tcPr>
          <w:p w14:paraId="17CB3554">
            <w:pPr>
              <w:widowControl/>
              <w:jc w:val="center"/>
              <w:rPr>
                <w:rFonts w:ascii="宋体" w:hAnsi="宋体" w:cs="宋体"/>
                <w:color w:val="000000"/>
                <w:kern w:val="0"/>
                <w:sz w:val="20"/>
                <w:szCs w:val="20"/>
              </w:rPr>
            </w:pPr>
            <w:r>
              <w:rPr>
                <w:rFonts w:hint="eastAsia" w:ascii="宋体" w:hAnsi="宋体" w:cs="宋体"/>
                <w:color w:val="000000"/>
                <w:kern w:val="0"/>
                <w:sz w:val="20"/>
                <w:szCs w:val="20"/>
              </w:rPr>
              <w:t>出保</w:t>
            </w:r>
          </w:p>
        </w:tc>
      </w:tr>
      <w:tr w14:paraId="22212EE9">
        <w:tblPrEx>
          <w:tblCellMar>
            <w:top w:w="0" w:type="dxa"/>
            <w:left w:w="108" w:type="dxa"/>
            <w:bottom w:w="0" w:type="dxa"/>
            <w:right w:w="108" w:type="dxa"/>
          </w:tblCellMar>
        </w:tblPrEx>
        <w:trPr>
          <w:trHeight w:val="270" w:hRule="atLeast"/>
        </w:trPr>
        <w:tc>
          <w:tcPr>
            <w:tcW w:w="900" w:type="dxa"/>
            <w:tcBorders>
              <w:top w:val="nil"/>
              <w:left w:val="single" w:color="auto" w:sz="4" w:space="0"/>
              <w:bottom w:val="single" w:color="auto" w:sz="4" w:space="0"/>
              <w:right w:val="single" w:color="auto" w:sz="4" w:space="0"/>
            </w:tcBorders>
            <w:shd w:val="clear" w:color="auto" w:fill="auto"/>
            <w:vAlign w:val="center"/>
          </w:tcPr>
          <w:p w14:paraId="1D210C9E">
            <w:pPr>
              <w:widowControl/>
              <w:jc w:val="center"/>
              <w:rPr>
                <w:rFonts w:ascii="宋体" w:hAnsi="宋体" w:cs="宋体"/>
                <w:color w:val="000000"/>
                <w:kern w:val="0"/>
                <w:sz w:val="20"/>
                <w:szCs w:val="20"/>
              </w:rPr>
            </w:pPr>
            <w:r>
              <w:rPr>
                <w:rFonts w:hint="eastAsia" w:ascii="宋体" w:hAnsi="宋体" w:cs="宋体"/>
                <w:color w:val="000000"/>
                <w:kern w:val="0"/>
                <w:sz w:val="20"/>
                <w:szCs w:val="20"/>
              </w:rPr>
              <w:t>11</w:t>
            </w:r>
          </w:p>
        </w:tc>
        <w:tc>
          <w:tcPr>
            <w:tcW w:w="3618" w:type="dxa"/>
            <w:tcBorders>
              <w:top w:val="nil"/>
              <w:left w:val="nil"/>
              <w:bottom w:val="single" w:color="auto" w:sz="4" w:space="0"/>
              <w:right w:val="single" w:color="auto" w:sz="4" w:space="0"/>
            </w:tcBorders>
            <w:shd w:val="clear" w:color="auto" w:fill="auto"/>
            <w:vAlign w:val="center"/>
          </w:tcPr>
          <w:p w14:paraId="2E2142E6">
            <w:pPr>
              <w:widowControl/>
              <w:jc w:val="left"/>
              <w:rPr>
                <w:rFonts w:ascii="宋体" w:hAnsi="宋体" w:cs="宋体"/>
                <w:color w:val="000000"/>
                <w:kern w:val="0"/>
                <w:sz w:val="20"/>
                <w:szCs w:val="20"/>
              </w:rPr>
            </w:pPr>
          </w:p>
        </w:tc>
        <w:tc>
          <w:tcPr>
            <w:tcW w:w="922" w:type="dxa"/>
            <w:tcBorders>
              <w:top w:val="nil"/>
              <w:left w:val="nil"/>
              <w:bottom w:val="single" w:color="auto" w:sz="4" w:space="0"/>
              <w:right w:val="single" w:color="auto" w:sz="4" w:space="0"/>
            </w:tcBorders>
            <w:shd w:val="clear" w:color="auto" w:fill="auto"/>
            <w:vAlign w:val="center"/>
          </w:tcPr>
          <w:p w14:paraId="6C83A208">
            <w:pPr>
              <w:widowControl/>
              <w:jc w:val="center"/>
              <w:rPr>
                <w:rFonts w:ascii="宋体" w:hAnsi="宋体" w:cs="宋体"/>
                <w:color w:val="000000"/>
                <w:kern w:val="0"/>
                <w:sz w:val="20"/>
                <w:szCs w:val="20"/>
              </w:rPr>
            </w:pPr>
            <w:r>
              <w:rPr>
                <w:rFonts w:hint="eastAsia" w:ascii="宋体" w:hAnsi="宋体" w:cs="宋体"/>
                <w:color w:val="000000"/>
                <w:kern w:val="0"/>
                <w:sz w:val="20"/>
                <w:szCs w:val="20"/>
              </w:rPr>
              <w:t>2</w:t>
            </w:r>
          </w:p>
        </w:tc>
        <w:tc>
          <w:tcPr>
            <w:tcW w:w="2460" w:type="dxa"/>
            <w:tcBorders>
              <w:top w:val="nil"/>
              <w:left w:val="nil"/>
              <w:bottom w:val="single" w:color="auto" w:sz="4" w:space="0"/>
              <w:right w:val="single" w:color="auto" w:sz="4" w:space="0"/>
            </w:tcBorders>
            <w:shd w:val="clear" w:color="auto" w:fill="auto"/>
            <w:vAlign w:val="center"/>
          </w:tcPr>
          <w:p w14:paraId="4CEA6381">
            <w:pPr>
              <w:widowControl/>
              <w:jc w:val="center"/>
              <w:rPr>
                <w:rFonts w:ascii="宋体" w:hAnsi="宋体" w:cs="宋体"/>
                <w:color w:val="000000"/>
                <w:kern w:val="0"/>
                <w:sz w:val="20"/>
                <w:szCs w:val="20"/>
              </w:rPr>
            </w:pPr>
            <w:r>
              <w:rPr>
                <w:rFonts w:hint="eastAsia" w:ascii="宋体" w:hAnsi="宋体" w:cs="宋体"/>
                <w:color w:val="000000"/>
                <w:kern w:val="0"/>
                <w:sz w:val="20"/>
                <w:szCs w:val="20"/>
              </w:rPr>
              <w:t>在保</w:t>
            </w:r>
          </w:p>
        </w:tc>
      </w:tr>
      <w:tr w14:paraId="3D5B2054">
        <w:tblPrEx>
          <w:tblCellMar>
            <w:top w:w="0" w:type="dxa"/>
            <w:left w:w="108" w:type="dxa"/>
            <w:bottom w:w="0" w:type="dxa"/>
            <w:right w:w="108" w:type="dxa"/>
          </w:tblCellMar>
        </w:tblPrEx>
        <w:trPr>
          <w:trHeight w:val="270" w:hRule="atLeast"/>
        </w:trPr>
        <w:tc>
          <w:tcPr>
            <w:tcW w:w="900" w:type="dxa"/>
            <w:tcBorders>
              <w:top w:val="nil"/>
              <w:left w:val="single" w:color="auto" w:sz="4" w:space="0"/>
              <w:bottom w:val="single" w:color="auto" w:sz="4" w:space="0"/>
              <w:right w:val="single" w:color="auto" w:sz="4" w:space="0"/>
            </w:tcBorders>
            <w:shd w:val="clear" w:color="auto" w:fill="auto"/>
            <w:vAlign w:val="center"/>
          </w:tcPr>
          <w:p w14:paraId="327237E5">
            <w:pPr>
              <w:widowControl/>
              <w:jc w:val="center"/>
              <w:rPr>
                <w:rFonts w:ascii="宋体" w:hAnsi="宋体" w:cs="宋体"/>
                <w:color w:val="000000"/>
                <w:kern w:val="0"/>
                <w:sz w:val="20"/>
                <w:szCs w:val="20"/>
              </w:rPr>
            </w:pPr>
            <w:r>
              <w:rPr>
                <w:rFonts w:hint="eastAsia" w:ascii="宋体" w:hAnsi="宋体" w:cs="宋体"/>
                <w:color w:val="000000"/>
                <w:kern w:val="0"/>
                <w:sz w:val="20"/>
                <w:szCs w:val="20"/>
              </w:rPr>
              <w:t>12</w:t>
            </w:r>
          </w:p>
        </w:tc>
        <w:tc>
          <w:tcPr>
            <w:tcW w:w="3618" w:type="dxa"/>
            <w:tcBorders>
              <w:top w:val="nil"/>
              <w:left w:val="nil"/>
              <w:bottom w:val="single" w:color="auto" w:sz="4" w:space="0"/>
              <w:right w:val="single" w:color="auto" w:sz="4" w:space="0"/>
            </w:tcBorders>
            <w:shd w:val="clear" w:color="auto" w:fill="auto"/>
            <w:vAlign w:val="center"/>
          </w:tcPr>
          <w:p w14:paraId="5EC26CF1">
            <w:pPr>
              <w:widowControl/>
              <w:jc w:val="left"/>
              <w:rPr>
                <w:rFonts w:ascii="宋体" w:hAnsi="宋体" w:cs="宋体"/>
                <w:color w:val="000000"/>
                <w:kern w:val="0"/>
                <w:sz w:val="20"/>
                <w:szCs w:val="20"/>
              </w:rPr>
            </w:pPr>
          </w:p>
        </w:tc>
        <w:tc>
          <w:tcPr>
            <w:tcW w:w="922" w:type="dxa"/>
            <w:tcBorders>
              <w:top w:val="nil"/>
              <w:left w:val="nil"/>
              <w:bottom w:val="single" w:color="auto" w:sz="4" w:space="0"/>
              <w:right w:val="single" w:color="auto" w:sz="4" w:space="0"/>
            </w:tcBorders>
            <w:shd w:val="clear" w:color="auto" w:fill="auto"/>
            <w:vAlign w:val="center"/>
          </w:tcPr>
          <w:p w14:paraId="5D6348A2">
            <w:pPr>
              <w:widowControl/>
              <w:jc w:val="center"/>
              <w:rPr>
                <w:rFonts w:ascii="宋体" w:hAnsi="宋体" w:cs="宋体"/>
                <w:color w:val="000000"/>
                <w:kern w:val="0"/>
                <w:sz w:val="20"/>
                <w:szCs w:val="20"/>
              </w:rPr>
            </w:pPr>
            <w:r>
              <w:rPr>
                <w:rFonts w:hint="eastAsia" w:ascii="宋体" w:hAnsi="宋体" w:cs="宋体"/>
                <w:color w:val="000000"/>
                <w:kern w:val="0"/>
                <w:sz w:val="20"/>
                <w:szCs w:val="20"/>
              </w:rPr>
              <w:t>6</w:t>
            </w:r>
          </w:p>
        </w:tc>
        <w:tc>
          <w:tcPr>
            <w:tcW w:w="2460" w:type="dxa"/>
            <w:tcBorders>
              <w:top w:val="nil"/>
              <w:left w:val="nil"/>
              <w:bottom w:val="single" w:color="auto" w:sz="4" w:space="0"/>
              <w:right w:val="single" w:color="auto" w:sz="4" w:space="0"/>
            </w:tcBorders>
            <w:shd w:val="clear" w:color="auto" w:fill="auto"/>
            <w:vAlign w:val="center"/>
          </w:tcPr>
          <w:p w14:paraId="4465FE6C">
            <w:pPr>
              <w:widowControl/>
              <w:jc w:val="center"/>
              <w:rPr>
                <w:rFonts w:ascii="宋体" w:hAnsi="宋体" w:cs="宋体"/>
                <w:color w:val="000000"/>
                <w:kern w:val="0"/>
                <w:sz w:val="20"/>
                <w:szCs w:val="20"/>
              </w:rPr>
            </w:pPr>
            <w:r>
              <w:rPr>
                <w:rFonts w:hint="eastAsia" w:ascii="宋体" w:hAnsi="宋体" w:cs="宋体"/>
                <w:color w:val="000000"/>
                <w:kern w:val="0"/>
                <w:sz w:val="20"/>
                <w:szCs w:val="20"/>
              </w:rPr>
              <w:t>出保</w:t>
            </w:r>
          </w:p>
        </w:tc>
      </w:tr>
      <w:tr w14:paraId="3D7AE3A0">
        <w:tblPrEx>
          <w:tblCellMar>
            <w:top w:w="0" w:type="dxa"/>
            <w:left w:w="108" w:type="dxa"/>
            <w:bottom w:w="0" w:type="dxa"/>
            <w:right w:w="108" w:type="dxa"/>
          </w:tblCellMar>
        </w:tblPrEx>
        <w:trPr>
          <w:trHeight w:val="270" w:hRule="atLeast"/>
        </w:trPr>
        <w:tc>
          <w:tcPr>
            <w:tcW w:w="900" w:type="dxa"/>
            <w:tcBorders>
              <w:top w:val="nil"/>
              <w:left w:val="single" w:color="auto" w:sz="4" w:space="0"/>
              <w:bottom w:val="single" w:color="auto" w:sz="4" w:space="0"/>
              <w:right w:val="single" w:color="auto" w:sz="4" w:space="0"/>
            </w:tcBorders>
            <w:shd w:val="clear" w:color="auto" w:fill="auto"/>
            <w:vAlign w:val="center"/>
          </w:tcPr>
          <w:p w14:paraId="327C8E9D">
            <w:pPr>
              <w:widowControl/>
              <w:jc w:val="center"/>
              <w:rPr>
                <w:rFonts w:ascii="宋体" w:hAnsi="宋体" w:cs="宋体"/>
                <w:color w:val="000000"/>
                <w:kern w:val="0"/>
                <w:sz w:val="20"/>
                <w:szCs w:val="20"/>
              </w:rPr>
            </w:pPr>
            <w:r>
              <w:rPr>
                <w:rFonts w:hint="eastAsia" w:ascii="宋体" w:hAnsi="宋体" w:cs="宋体"/>
                <w:color w:val="000000"/>
                <w:kern w:val="0"/>
                <w:sz w:val="20"/>
                <w:szCs w:val="20"/>
              </w:rPr>
              <w:t>13</w:t>
            </w:r>
          </w:p>
        </w:tc>
        <w:tc>
          <w:tcPr>
            <w:tcW w:w="3618" w:type="dxa"/>
            <w:tcBorders>
              <w:top w:val="nil"/>
              <w:left w:val="nil"/>
              <w:bottom w:val="single" w:color="auto" w:sz="4" w:space="0"/>
              <w:right w:val="single" w:color="auto" w:sz="4" w:space="0"/>
            </w:tcBorders>
            <w:shd w:val="clear" w:color="auto" w:fill="auto"/>
            <w:vAlign w:val="center"/>
          </w:tcPr>
          <w:p w14:paraId="375EEFBB">
            <w:pPr>
              <w:widowControl/>
              <w:jc w:val="left"/>
              <w:rPr>
                <w:rFonts w:ascii="宋体" w:hAnsi="宋体" w:cs="宋体"/>
                <w:color w:val="000000"/>
                <w:kern w:val="0"/>
                <w:sz w:val="20"/>
                <w:szCs w:val="20"/>
              </w:rPr>
            </w:pPr>
          </w:p>
        </w:tc>
        <w:tc>
          <w:tcPr>
            <w:tcW w:w="922" w:type="dxa"/>
            <w:tcBorders>
              <w:top w:val="nil"/>
              <w:left w:val="nil"/>
              <w:bottom w:val="single" w:color="auto" w:sz="4" w:space="0"/>
              <w:right w:val="single" w:color="auto" w:sz="4" w:space="0"/>
            </w:tcBorders>
            <w:shd w:val="clear" w:color="auto" w:fill="auto"/>
            <w:vAlign w:val="center"/>
          </w:tcPr>
          <w:p w14:paraId="4FD37051">
            <w:pPr>
              <w:widowControl/>
              <w:jc w:val="center"/>
              <w:rPr>
                <w:rFonts w:ascii="宋体" w:hAnsi="宋体" w:cs="宋体"/>
                <w:color w:val="000000"/>
                <w:kern w:val="0"/>
                <w:sz w:val="20"/>
                <w:szCs w:val="20"/>
              </w:rPr>
            </w:pPr>
            <w:r>
              <w:rPr>
                <w:rFonts w:hint="eastAsia" w:ascii="宋体" w:hAnsi="宋体" w:cs="宋体"/>
                <w:color w:val="000000"/>
                <w:kern w:val="0"/>
                <w:sz w:val="20"/>
                <w:szCs w:val="20"/>
              </w:rPr>
              <w:t>4</w:t>
            </w:r>
          </w:p>
        </w:tc>
        <w:tc>
          <w:tcPr>
            <w:tcW w:w="2460" w:type="dxa"/>
            <w:tcBorders>
              <w:top w:val="nil"/>
              <w:left w:val="nil"/>
              <w:bottom w:val="single" w:color="auto" w:sz="4" w:space="0"/>
              <w:right w:val="single" w:color="auto" w:sz="4" w:space="0"/>
            </w:tcBorders>
            <w:shd w:val="clear" w:color="auto" w:fill="auto"/>
            <w:vAlign w:val="center"/>
          </w:tcPr>
          <w:p w14:paraId="3AC52F29">
            <w:pPr>
              <w:widowControl/>
              <w:jc w:val="center"/>
              <w:rPr>
                <w:rFonts w:ascii="宋体" w:hAnsi="宋体" w:cs="宋体"/>
                <w:color w:val="000000"/>
                <w:kern w:val="0"/>
                <w:sz w:val="20"/>
                <w:szCs w:val="20"/>
              </w:rPr>
            </w:pPr>
            <w:r>
              <w:rPr>
                <w:rFonts w:hint="eastAsia" w:ascii="宋体" w:hAnsi="宋体" w:cs="宋体"/>
                <w:color w:val="000000"/>
                <w:kern w:val="0"/>
                <w:sz w:val="20"/>
                <w:szCs w:val="20"/>
              </w:rPr>
              <w:t>在保</w:t>
            </w:r>
          </w:p>
        </w:tc>
      </w:tr>
      <w:tr w14:paraId="1FA40865">
        <w:tblPrEx>
          <w:tblCellMar>
            <w:top w:w="0" w:type="dxa"/>
            <w:left w:w="108" w:type="dxa"/>
            <w:bottom w:w="0" w:type="dxa"/>
            <w:right w:w="108" w:type="dxa"/>
          </w:tblCellMar>
        </w:tblPrEx>
        <w:trPr>
          <w:trHeight w:val="270" w:hRule="atLeast"/>
        </w:trPr>
        <w:tc>
          <w:tcPr>
            <w:tcW w:w="900" w:type="dxa"/>
            <w:tcBorders>
              <w:top w:val="nil"/>
              <w:left w:val="single" w:color="auto" w:sz="4" w:space="0"/>
              <w:bottom w:val="single" w:color="auto" w:sz="4" w:space="0"/>
              <w:right w:val="single" w:color="auto" w:sz="4" w:space="0"/>
            </w:tcBorders>
            <w:shd w:val="clear" w:color="auto" w:fill="auto"/>
            <w:vAlign w:val="center"/>
          </w:tcPr>
          <w:p w14:paraId="3A72407C">
            <w:pPr>
              <w:widowControl/>
              <w:jc w:val="center"/>
              <w:rPr>
                <w:rFonts w:ascii="宋体" w:hAnsi="宋体" w:cs="宋体"/>
                <w:color w:val="000000"/>
                <w:kern w:val="0"/>
                <w:sz w:val="20"/>
                <w:szCs w:val="20"/>
              </w:rPr>
            </w:pPr>
            <w:r>
              <w:rPr>
                <w:rFonts w:hint="eastAsia" w:ascii="宋体" w:hAnsi="宋体" w:cs="宋体"/>
                <w:color w:val="000000"/>
                <w:kern w:val="0"/>
                <w:sz w:val="20"/>
                <w:szCs w:val="20"/>
              </w:rPr>
              <w:t>14</w:t>
            </w:r>
          </w:p>
        </w:tc>
        <w:tc>
          <w:tcPr>
            <w:tcW w:w="3618" w:type="dxa"/>
            <w:tcBorders>
              <w:top w:val="nil"/>
              <w:left w:val="nil"/>
              <w:bottom w:val="single" w:color="auto" w:sz="4" w:space="0"/>
              <w:right w:val="single" w:color="auto" w:sz="4" w:space="0"/>
            </w:tcBorders>
            <w:shd w:val="clear" w:color="auto" w:fill="auto"/>
            <w:vAlign w:val="center"/>
          </w:tcPr>
          <w:p w14:paraId="6F85A0C7">
            <w:pPr>
              <w:widowControl/>
              <w:jc w:val="left"/>
              <w:rPr>
                <w:rFonts w:ascii="宋体" w:hAnsi="宋体" w:cs="宋体"/>
                <w:color w:val="000000"/>
                <w:kern w:val="0"/>
                <w:sz w:val="20"/>
                <w:szCs w:val="20"/>
              </w:rPr>
            </w:pPr>
            <w:r>
              <w:rPr>
                <w:rFonts w:hint="eastAsia" w:ascii="宋体" w:hAnsi="宋体" w:cs="宋体"/>
                <w:color w:val="000000"/>
                <w:kern w:val="0"/>
                <w:sz w:val="20"/>
                <w:szCs w:val="20"/>
              </w:rPr>
              <w:t>IBM X3650</w:t>
            </w:r>
          </w:p>
        </w:tc>
        <w:tc>
          <w:tcPr>
            <w:tcW w:w="922" w:type="dxa"/>
            <w:tcBorders>
              <w:top w:val="nil"/>
              <w:left w:val="nil"/>
              <w:bottom w:val="single" w:color="auto" w:sz="4" w:space="0"/>
              <w:right w:val="single" w:color="auto" w:sz="4" w:space="0"/>
            </w:tcBorders>
            <w:shd w:val="clear" w:color="auto" w:fill="auto"/>
            <w:vAlign w:val="center"/>
          </w:tcPr>
          <w:p w14:paraId="467409FC">
            <w:pPr>
              <w:widowControl/>
              <w:jc w:val="center"/>
              <w:rPr>
                <w:rFonts w:ascii="宋体" w:hAnsi="宋体" w:cs="宋体"/>
                <w:color w:val="000000"/>
                <w:kern w:val="0"/>
                <w:sz w:val="20"/>
                <w:szCs w:val="20"/>
              </w:rPr>
            </w:pPr>
            <w:r>
              <w:rPr>
                <w:rFonts w:hint="eastAsia" w:ascii="宋体" w:hAnsi="宋体" w:cs="宋体"/>
                <w:color w:val="000000"/>
                <w:kern w:val="0"/>
                <w:sz w:val="20"/>
                <w:szCs w:val="20"/>
              </w:rPr>
              <w:t>15</w:t>
            </w:r>
          </w:p>
        </w:tc>
        <w:tc>
          <w:tcPr>
            <w:tcW w:w="2460" w:type="dxa"/>
            <w:tcBorders>
              <w:top w:val="nil"/>
              <w:left w:val="nil"/>
              <w:bottom w:val="single" w:color="auto" w:sz="4" w:space="0"/>
              <w:right w:val="single" w:color="auto" w:sz="4" w:space="0"/>
            </w:tcBorders>
            <w:shd w:val="clear" w:color="auto" w:fill="auto"/>
            <w:vAlign w:val="center"/>
          </w:tcPr>
          <w:p w14:paraId="2B39F84A">
            <w:pPr>
              <w:widowControl/>
              <w:jc w:val="center"/>
              <w:rPr>
                <w:rFonts w:ascii="宋体" w:hAnsi="宋体" w:cs="宋体"/>
                <w:color w:val="000000"/>
                <w:kern w:val="0"/>
                <w:sz w:val="20"/>
                <w:szCs w:val="20"/>
              </w:rPr>
            </w:pPr>
            <w:r>
              <w:rPr>
                <w:rFonts w:hint="eastAsia" w:ascii="宋体" w:hAnsi="宋体" w:cs="宋体"/>
                <w:color w:val="000000"/>
                <w:kern w:val="0"/>
                <w:sz w:val="20"/>
                <w:szCs w:val="20"/>
              </w:rPr>
              <w:t>出保</w:t>
            </w:r>
          </w:p>
        </w:tc>
      </w:tr>
      <w:tr w14:paraId="7ABEEF75">
        <w:tblPrEx>
          <w:tblCellMar>
            <w:top w:w="0" w:type="dxa"/>
            <w:left w:w="108" w:type="dxa"/>
            <w:bottom w:w="0" w:type="dxa"/>
            <w:right w:w="108" w:type="dxa"/>
          </w:tblCellMar>
        </w:tblPrEx>
        <w:trPr>
          <w:trHeight w:val="270" w:hRule="atLeast"/>
        </w:trPr>
        <w:tc>
          <w:tcPr>
            <w:tcW w:w="900" w:type="dxa"/>
            <w:tcBorders>
              <w:top w:val="nil"/>
              <w:left w:val="single" w:color="auto" w:sz="4" w:space="0"/>
              <w:bottom w:val="single" w:color="auto" w:sz="4" w:space="0"/>
              <w:right w:val="single" w:color="auto" w:sz="4" w:space="0"/>
            </w:tcBorders>
            <w:shd w:val="clear" w:color="auto" w:fill="auto"/>
            <w:vAlign w:val="center"/>
          </w:tcPr>
          <w:p w14:paraId="129D5C26">
            <w:pPr>
              <w:widowControl/>
              <w:jc w:val="center"/>
              <w:rPr>
                <w:rFonts w:ascii="宋体" w:hAnsi="宋体" w:cs="宋体"/>
                <w:color w:val="000000"/>
                <w:kern w:val="0"/>
                <w:sz w:val="20"/>
                <w:szCs w:val="20"/>
              </w:rPr>
            </w:pPr>
            <w:r>
              <w:rPr>
                <w:rFonts w:hint="eastAsia" w:ascii="宋体" w:hAnsi="宋体" w:cs="宋体"/>
                <w:color w:val="000000"/>
                <w:kern w:val="0"/>
                <w:sz w:val="20"/>
                <w:szCs w:val="20"/>
              </w:rPr>
              <w:t>15</w:t>
            </w:r>
          </w:p>
        </w:tc>
        <w:tc>
          <w:tcPr>
            <w:tcW w:w="3618" w:type="dxa"/>
            <w:tcBorders>
              <w:top w:val="nil"/>
              <w:left w:val="nil"/>
              <w:bottom w:val="single" w:color="auto" w:sz="4" w:space="0"/>
              <w:right w:val="single" w:color="auto" w:sz="4" w:space="0"/>
            </w:tcBorders>
            <w:shd w:val="clear" w:color="auto" w:fill="auto"/>
            <w:vAlign w:val="center"/>
          </w:tcPr>
          <w:p w14:paraId="72475070">
            <w:pPr>
              <w:widowControl/>
              <w:jc w:val="left"/>
              <w:rPr>
                <w:rFonts w:ascii="宋体" w:hAnsi="宋体" w:cs="宋体"/>
                <w:color w:val="000000"/>
                <w:kern w:val="0"/>
                <w:sz w:val="20"/>
                <w:szCs w:val="20"/>
              </w:rPr>
            </w:pPr>
            <w:r>
              <w:rPr>
                <w:rFonts w:hint="eastAsia" w:ascii="宋体" w:hAnsi="宋体" w:cs="宋体"/>
                <w:color w:val="000000"/>
                <w:kern w:val="0"/>
                <w:sz w:val="20"/>
                <w:szCs w:val="20"/>
              </w:rPr>
              <w:t>IBM X3850M2</w:t>
            </w:r>
          </w:p>
        </w:tc>
        <w:tc>
          <w:tcPr>
            <w:tcW w:w="922" w:type="dxa"/>
            <w:tcBorders>
              <w:top w:val="nil"/>
              <w:left w:val="nil"/>
              <w:bottom w:val="single" w:color="auto" w:sz="4" w:space="0"/>
              <w:right w:val="single" w:color="auto" w:sz="4" w:space="0"/>
            </w:tcBorders>
            <w:shd w:val="clear" w:color="auto" w:fill="auto"/>
            <w:vAlign w:val="center"/>
          </w:tcPr>
          <w:p w14:paraId="530FB7F7">
            <w:pPr>
              <w:widowControl/>
              <w:jc w:val="center"/>
              <w:rPr>
                <w:rFonts w:ascii="宋体" w:hAnsi="宋体" w:cs="宋体"/>
                <w:color w:val="000000"/>
                <w:kern w:val="0"/>
                <w:sz w:val="20"/>
                <w:szCs w:val="20"/>
              </w:rPr>
            </w:pPr>
            <w:r>
              <w:rPr>
                <w:rFonts w:hint="eastAsia" w:ascii="宋体" w:hAnsi="宋体" w:cs="宋体"/>
                <w:color w:val="000000"/>
                <w:kern w:val="0"/>
                <w:sz w:val="20"/>
                <w:szCs w:val="20"/>
              </w:rPr>
              <w:t>4</w:t>
            </w:r>
          </w:p>
        </w:tc>
        <w:tc>
          <w:tcPr>
            <w:tcW w:w="2460" w:type="dxa"/>
            <w:tcBorders>
              <w:top w:val="nil"/>
              <w:left w:val="nil"/>
              <w:bottom w:val="single" w:color="auto" w:sz="4" w:space="0"/>
              <w:right w:val="single" w:color="auto" w:sz="4" w:space="0"/>
            </w:tcBorders>
            <w:shd w:val="clear" w:color="auto" w:fill="auto"/>
            <w:vAlign w:val="center"/>
          </w:tcPr>
          <w:p w14:paraId="54A1AB36">
            <w:pPr>
              <w:widowControl/>
              <w:jc w:val="center"/>
              <w:rPr>
                <w:rFonts w:ascii="宋体" w:hAnsi="宋体" w:cs="宋体"/>
                <w:color w:val="000000"/>
                <w:kern w:val="0"/>
                <w:sz w:val="20"/>
                <w:szCs w:val="20"/>
              </w:rPr>
            </w:pPr>
            <w:r>
              <w:rPr>
                <w:rFonts w:hint="eastAsia" w:ascii="宋体" w:hAnsi="宋体" w:cs="宋体"/>
                <w:color w:val="000000"/>
                <w:kern w:val="0"/>
                <w:sz w:val="20"/>
                <w:szCs w:val="20"/>
              </w:rPr>
              <w:t>出保</w:t>
            </w:r>
          </w:p>
        </w:tc>
      </w:tr>
      <w:tr w14:paraId="1950BF2A">
        <w:tblPrEx>
          <w:tblCellMar>
            <w:top w:w="0" w:type="dxa"/>
            <w:left w:w="108" w:type="dxa"/>
            <w:bottom w:w="0" w:type="dxa"/>
            <w:right w:w="108" w:type="dxa"/>
          </w:tblCellMar>
        </w:tblPrEx>
        <w:trPr>
          <w:trHeight w:val="270" w:hRule="atLeast"/>
        </w:trPr>
        <w:tc>
          <w:tcPr>
            <w:tcW w:w="900" w:type="dxa"/>
            <w:tcBorders>
              <w:top w:val="nil"/>
              <w:left w:val="single" w:color="auto" w:sz="4" w:space="0"/>
              <w:bottom w:val="single" w:color="auto" w:sz="4" w:space="0"/>
              <w:right w:val="single" w:color="auto" w:sz="4" w:space="0"/>
            </w:tcBorders>
            <w:shd w:val="clear" w:color="auto" w:fill="auto"/>
            <w:vAlign w:val="center"/>
          </w:tcPr>
          <w:p w14:paraId="18739EAB">
            <w:pPr>
              <w:widowControl/>
              <w:jc w:val="center"/>
              <w:rPr>
                <w:rFonts w:ascii="宋体" w:hAnsi="宋体" w:cs="宋体"/>
                <w:color w:val="000000"/>
                <w:kern w:val="0"/>
                <w:sz w:val="20"/>
                <w:szCs w:val="20"/>
              </w:rPr>
            </w:pPr>
            <w:r>
              <w:rPr>
                <w:rFonts w:hint="eastAsia" w:ascii="宋体" w:hAnsi="宋体" w:cs="宋体"/>
                <w:color w:val="000000"/>
                <w:kern w:val="0"/>
                <w:sz w:val="20"/>
                <w:szCs w:val="20"/>
              </w:rPr>
              <w:t>16</w:t>
            </w:r>
          </w:p>
        </w:tc>
        <w:tc>
          <w:tcPr>
            <w:tcW w:w="3618" w:type="dxa"/>
            <w:tcBorders>
              <w:top w:val="nil"/>
              <w:left w:val="nil"/>
              <w:bottom w:val="single" w:color="auto" w:sz="4" w:space="0"/>
              <w:right w:val="single" w:color="auto" w:sz="4" w:space="0"/>
            </w:tcBorders>
            <w:shd w:val="clear" w:color="auto" w:fill="auto"/>
            <w:vAlign w:val="center"/>
          </w:tcPr>
          <w:p w14:paraId="76300FDC">
            <w:pPr>
              <w:widowControl/>
              <w:jc w:val="left"/>
              <w:rPr>
                <w:rFonts w:ascii="宋体" w:hAnsi="宋体" w:cs="宋体"/>
                <w:color w:val="000000"/>
                <w:kern w:val="0"/>
                <w:sz w:val="20"/>
                <w:szCs w:val="20"/>
              </w:rPr>
            </w:pPr>
            <w:r>
              <w:rPr>
                <w:rFonts w:hint="eastAsia" w:ascii="宋体" w:hAnsi="宋体" w:cs="宋体"/>
                <w:color w:val="000000"/>
                <w:kern w:val="0"/>
                <w:sz w:val="20"/>
                <w:szCs w:val="20"/>
              </w:rPr>
              <w:t>IBM X3850M3</w:t>
            </w:r>
          </w:p>
        </w:tc>
        <w:tc>
          <w:tcPr>
            <w:tcW w:w="922" w:type="dxa"/>
            <w:tcBorders>
              <w:top w:val="nil"/>
              <w:left w:val="nil"/>
              <w:bottom w:val="single" w:color="auto" w:sz="4" w:space="0"/>
              <w:right w:val="single" w:color="auto" w:sz="4" w:space="0"/>
            </w:tcBorders>
            <w:shd w:val="clear" w:color="auto" w:fill="auto"/>
            <w:vAlign w:val="center"/>
          </w:tcPr>
          <w:p w14:paraId="6EF59FC8">
            <w:pPr>
              <w:widowControl/>
              <w:jc w:val="center"/>
              <w:rPr>
                <w:rFonts w:ascii="宋体" w:hAnsi="宋体" w:cs="宋体"/>
                <w:color w:val="000000"/>
                <w:kern w:val="0"/>
                <w:sz w:val="20"/>
                <w:szCs w:val="20"/>
              </w:rPr>
            </w:pPr>
            <w:r>
              <w:rPr>
                <w:rFonts w:hint="eastAsia" w:ascii="宋体" w:hAnsi="宋体" w:cs="宋体"/>
                <w:color w:val="000000"/>
                <w:kern w:val="0"/>
                <w:sz w:val="20"/>
                <w:szCs w:val="20"/>
              </w:rPr>
              <w:t>1</w:t>
            </w:r>
          </w:p>
        </w:tc>
        <w:tc>
          <w:tcPr>
            <w:tcW w:w="2460" w:type="dxa"/>
            <w:tcBorders>
              <w:top w:val="nil"/>
              <w:left w:val="nil"/>
              <w:bottom w:val="single" w:color="auto" w:sz="4" w:space="0"/>
              <w:right w:val="single" w:color="auto" w:sz="4" w:space="0"/>
            </w:tcBorders>
            <w:shd w:val="clear" w:color="auto" w:fill="auto"/>
            <w:vAlign w:val="center"/>
          </w:tcPr>
          <w:p w14:paraId="6C479BB7">
            <w:pPr>
              <w:widowControl/>
              <w:jc w:val="center"/>
              <w:rPr>
                <w:rFonts w:ascii="宋体" w:hAnsi="宋体" w:cs="宋体"/>
                <w:color w:val="000000"/>
                <w:kern w:val="0"/>
                <w:sz w:val="20"/>
                <w:szCs w:val="20"/>
              </w:rPr>
            </w:pPr>
            <w:r>
              <w:rPr>
                <w:rFonts w:hint="eastAsia" w:ascii="宋体" w:hAnsi="宋体" w:cs="宋体"/>
                <w:color w:val="000000"/>
                <w:kern w:val="0"/>
                <w:sz w:val="20"/>
                <w:szCs w:val="20"/>
              </w:rPr>
              <w:t>出保</w:t>
            </w:r>
          </w:p>
        </w:tc>
      </w:tr>
      <w:tr w14:paraId="1BF41A19">
        <w:tblPrEx>
          <w:tblCellMar>
            <w:top w:w="0" w:type="dxa"/>
            <w:left w:w="108" w:type="dxa"/>
            <w:bottom w:w="0" w:type="dxa"/>
            <w:right w:w="108" w:type="dxa"/>
          </w:tblCellMar>
        </w:tblPrEx>
        <w:trPr>
          <w:trHeight w:val="270" w:hRule="atLeast"/>
        </w:trPr>
        <w:tc>
          <w:tcPr>
            <w:tcW w:w="900" w:type="dxa"/>
            <w:tcBorders>
              <w:top w:val="nil"/>
              <w:left w:val="single" w:color="auto" w:sz="4" w:space="0"/>
              <w:bottom w:val="single" w:color="auto" w:sz="4" w:space="0"/>
              <w:right w:val="single" w:color="auto" w:sz="4" w:space="0"/>
            </w:tcBorders>
            <w:shd w:val="clear" w:color="auto" w:fill="auto"/>
            <w:vAlign w:val="center"/>
          </w:tcPr>
          <w:p w14:paraId="20DE6DD4">
            <w:pPr>
              <w:widowControl/>
              <w:jc w:val="center"/>
              <w:rPr>
                <w:rFonts w:ascii="宋体" w:hAnsi="宋体" w:cs="宋体"/>
                <w:color w:val="000000"/>
                <w:kern w:val="0"/>
                <w:sz w:val="20"/>
                <w:szCs w:val="20"/>
              </w:rPr>
            </w:pPr>
            <w:r>
              <w:rPr>
                <w:rFonts w:hint="eastAsia" w:ascii="宋体" w:hAnsi="宋体" w:cs="宋体"/>
                <w:color w:val="000000"/>
                <w:kern w:val="0"/>
                <w:sz w:val="20"/>
                <w:szCs w:val="20"/>
              </w:rPr>
              <w:t>17</w:t>
            </w:r>
          </w:p>
        </w:tc>
        <w:tc>
          <w:tcPr>
            <w:tcW w:w="3618" w:type="dxa"/>
            <w:tcBorders>
              <w:top w:val="nil"/>
              <w:left w:val="nil"/>
              <w:bottom w:val="single" w:color="auto" w:sz="4" w:space="0"/>
              <w:right w:val="single" w:color="auto" w:sz="4" w:space="0"/>
            </w:tcBorders>
            <w:shd w:val="clear" w:color="auto" w:fill="auto"/>
            <w:vAlign w:val="center"/>
          </w:tcPr>
          <w:p w14:paraId="0B3DF98E">
            <w:pPr>
              <w:widowControl/>
              <w:jc w:val="left"/>
              <w:rPr>
                <w:rFonts w:ascii="宋体" w:hAnsi="宋体" w:cs="宋体"/>
                <w:color w:val="000000"/>
                <w:kern w:val="0"/>
                <w:sz w:val="20"/>
                <w:szCs w:val="20"/>
              </w:rPr>
            </w:pPr>
            <w:r>
              <w:rPr>
                <w:rFonts w:hint="eastAsia" w:ascii="宋体" w:hAnsi="宋体" w:cs="宋体"/>
                <w:color w:val="000000"/>
                <w:kern w:val="0"/>
                <w:sz w:val="20"/>
                <w:szCs w:val="20"/>
              </w:rPr>
              <w:t>IBM X3250</w:t>
            </w:r>
          </w:p>
        </w:tc>
        <w:tc>
          <w:tcPr>
            <w:tcW w:w="922" w:type="dxa"/>
            <w:tcBorders>
              <w:top w:val="nil"/>
              <w:left w:val="nil"/>
              <w:bottom w:val="single" w:color="auto" w:sz="4" w:space="0"/>
              <w:right w:val="single" w:color="auto" w:sz="4" w:space="0"/>
            </w:tcBorders>
            <w:shd w:val="clear" w:color="auto" w:fill="auto"/>
            <w:vAlign w:val="center"/>
          </w:tcPr>
          <w:p w14:paraId="72D95769">
            <w:pPr>
              <w:widowControl/>
              <w:jc w:val="center"/>
              <w:rPr>
                <w:rFonts w:ascii="宋体" w:hAnsi="宋体" w:cs="宋体"/>
                <w:color w:val="000000"/>
                <w:kern w:val="0"/>
                <w:sz w:val="20"/>
                <w:szCs w:val="20"/>
              </w:rPr>
            </w:pPr>
            <w:r>
              <w:rPr>
                <w:rFonts w:hint="eastAsia" w:ascii="宋体" w:hAnsi="宋体" w:cs="宋体"/>
                <w:color w:val="000000"/>
                <w:kern w:val="0"/>
                <w:sz w:val="20"/>
                <w:szCs w:val="20"/>
              </w:rPr>
              <w:t>1</w:t>
            </w:r>
          </w:p>
        </w:tc>
        <w:tc>
          <w:tcPr>
            <w:tcW w:w="2460" w:type="dxa"/>
            <w:tcBorders>
              <w:top w:val="nil"/>
              <w:left w:val="nil"/>
              <w:bottom w:val="single" w:color="auto" w:sz="4" w:space="0"/>
              <w:right w:val="single" w:color="auto" w:sz="4" w:space="0"/>
            </w:tcBorders>
            <w:shd w:val="clear" w:color="auto" w:fill="auto"/>
            <w:vAlign w:val="center"/>
          </w:tcPr>
          <w:p w14:paraId="5CA5E5FE">
            <w:pPr>
              <w:widowControl/>
              <w:jc w:val="center"/>
              <w:rPr>
                <w:rFonts w:ascii="宋体" w:hAnsi="宋体" w:cs="宋体"/>
                <w:color w:val="000000"/>
                <w:kern w:val="0"/>
                <w:sz w:val="20"/>
                <w:szCs w:val="20"/>
              </w:rPr>
            </w:pPr>
            <w:r>
              <w:rPr>
                <w:rFonts w:hint="eastAsia" w:ascii="宋体" w:hAnsi="宋体" w:cs="宋体"/>
                <w:color w:val="000000"/>
                <w:kern w:val="0"/>
                <w:sz w:val="20"/>
                <w:szCs w:val="20"/>
              </w:rPr>
              <w:t>出保</w:t>
            </w:r>
          </w:p>
        </w:tc>
      </w:tr>
      <w:tr w14:paraId="2E2199D2">
        <w:tblPrEx>
          <w:tblCellMar>
            <w:top w:w="0" w:type="dxa"/>
            <w:left w:w="108" w:type="dxa"/>
            <w:bottom w:w="0" w:type="dxa"/>
            <w:right w:w="108" w:type="dxa"/>
          </w:tblCellMar>
        </w:tblPrEx>
        <w:trPr>
          <w:trHeight w:val="270" w:hRule="atLeast"/>
        </w:trPr>
        <w:tc>
          <w:tcPr>
            <w:tcW w:w="900" w:type="dxa"/>
            <w:tcBorders>
              <w:top w:val="nil"/>
              <w:left w:val="single" w:color="auto" w:sz="4" w:space="0"/>
              <w:bottom w:val="single" w:color="auto" w:sz="4" w:space="0"/>
              <w:right w:val="single" w:color="auto" w:sz="4" w:space="0"/>
            </w:tcBorders>
            <w:shd w:val="clear" w:color="auto" w:fill="auto"/>
            <w:vAlign w:val="center"/>
          </w:tcPr>
          <w:p w14:paraId="2F25EB2C">
            <w:pPr>
              <w:widowControl/>
              <w:jc w:val="center"/>
              <w:rPr>
                <w:rFonts w:ascii="宋体" w:hAnsi="宋体" w:cs="宋体"/>
                <w:color w:val="000000"/>
                <w:kern w:val="0"/>
                <w:sz w:val="20"/>
                <w:szCs w:val="20"/>
              </w:rPr>
            </w:pPr>
            <w:r>
              <w:rPr>
                <w:rFonts w:hint="eastAsia" w:ascii="宋体" w:hAnsi="宋体" w:cs="宋体"/>
                <w:color w:val="000000"/>
                <w:kern w:val="0"/>
                <w:sz w:val="20"/>
                <w:szCs w:val="20"/>
              </w:rPr>
              <w:t>18</w:t>
            </w:r>
          </w:p>
        </w:tc>
        <w:tc>
          <w:tcPr>
            <w:tcW w:w="3618" w:type="dxa"/>
            <w:tcBorders>
              <w:top w:val="nil"/>
              <w:left w:val="nil"/>
              <w:bottom w:val="single" w:color="auto" w:sz="4" w:space="0"/>
              <w:right w:val="single" w:color="auto" w:sz="4" w:space="0"/>
            </w:tcBorders>
            <w:shd w:val="clear" w:color="auto" w:fill="auto"/>
            <w:vAlign w:val="center"/>
          </w:tcPr>
          <w:p w14:paraId="0EA20557">
            <w:pPr>
              <w:widowControl/>
              <w:jc w:val="left"/>
              <w:rPr>
                <w:rFonts w:ascii="宋体" w:hAnsi="宋体" w:cs="宋体"/>
                <w:color w:val="000000"/>
                <w:kern w:val="0"/>
                <w:sz w:val="20"/>
                <w:szCs w:val="20"/>
              </w:rPr>
            </w:pPr>
          </w:p>
        </w:tc>
        <w:tc>
          <w:tcPr>
            <w:tcW w:w="922" w:type="dxa"/>
            <w:tcBorders>
              <w:top w:val="nil"/>
              <w:left w:val="nil"/>
              <w:bottom w:val="single" w:color="auto" w:sz="4" w:space="0"/>
              <w:right w:val="single" w:color="auto" w:sz="4" w:space="0"/>
            </w:tcBorders>
            <w:shd w:val="clear" w:color="auto" w:fill="auto"/>
            <w:vAlign w:val="center"/>
          </w:tcPr>
          <w:p w14:paraId="1749486A">
            <w:pPr>
              <w:widowControl/>
              <w:jc w:val="center"/>
              <w:rPr>
                <w:rFonts w:ascii="宋体" w:hAnsi="宋体" w:cs="宋体"/>
                <w:color w:val="000000"/>
                <w:kern w:val="0"/>
                <w:sz w:val="20"/>
                <w:szCs w:val="20"/>
              </w:rPr>
            </w:pPr>
            <w:r>
              <w:rPr>
                <w:rFonts w:hint="eastAsia" w:ascii="宋体" w:hAnsi="宋体" w:cs="宋体"/>
                <w:color w:val="000000"/>
                <w:kern w:val="0"/>
                <w:sz w:val="20"/>
                <w:szCs w:val="20"/>
              </w:rPr>
              <w:t>1</w:t>
            </w:r>
          </w:p>
        </w:tc>
        <w:tc>
          <w:tcPr>
            <w:tcW w:w="2460" w:type="dxa"/>
            <w:tcBorders>
              <w:top w:val="nil"/>
              <w:left w:val="nil"/>
              <w:bottom w:val="single" w:color="auto" w:sz="4" w:space="0"/>
              <w:right w:val="single" w:color="auto" w:sz="4" w:space="0"/>
            </w:tcBorders>
            <w:shd w:val="clear" w:color="auto" w:fill="auto"/>
            <w:vAlign w:val="center"/>
          </w:tcPr>
          <w:p w14:paraId="356C30D7">
            <w:pPr>
              <w:widowControl/>
              <w:jc w:val="center"/>
              <w:rPr>
                <w:rFonts w:ascii="宋体" w:hAnsi="宋体" w:cs="宋体"/>
                <w:color w:val="000000"/>
                <w:kern w:val="0"/>
                <w:sz w:val="20"/>
                <w:szCs w:val="20"/>
              </w:rPr>
            </w:pPr>
            <w:r>
              <w:rPr>
                <w:rFonts w:hint="eastAsia" w:ascii="宋体" w:hAnsi="宋体" w:cs="宋体"/>
                <w:color w:val="000000"/>
                <w:kern w:val="0"/>
                <w:sz w:val="20"/>
                <w:szCs w:val="20"/>
              </w:rPr>
              <w:t>在保</w:t>
            </w:r>
          </w:p>
        </w:tc>
      </w:tr>
      <w:tr w14:paraId="1D39CE42">
        <w:tblPrEx>
          <w:tblCellMar>
            <w:top w:w="0" w:type="dxa"/>
            <w:left w:w="108" w:type="dxa"/>
            <w:bottom w:w="0" w:type="dxa"/>
            <w:right w:w="108" w:type="dxa"/>
          </w:tblCellMar>
        </w:tblPrEx>
        <w:trPr>
          <w:trHeight w:val="270" w:hRule="atLeast"/>
        </w:trPr>
        <w:tc>
          <w:tcPr>
            <w:tcW w:w="900" w:type="dxa"/>
            <w:tcBorders>
              <w:top w:val="nil"/>
              <w:left w:val="single" w:color="auto" w:sz="4" w:space="0"/>
              <w:bottom w:val="single" w:color="auto" w:sz="4" w:space="0"/>
              <w:right w:val="single" w:color="auto" w:sz="4" w:space="0"/>
            </w:tcBorders>
            <w:shd w:val="clear" w:color="auto" w:fill="auto"/>
            <w:vAlign w:val="center"/>
          </w:tcPr>
          <w:p w14:paraId="3BFFBBA1">
            <w:pPr>
              <w:widowControl/>
              <w:jc w:val="center"/>
              <w:rPr>
                <w:rFonts w:ascii="宋体" w:hAnsi="宋体" w:cs="宋体"/>
                <w:color w:val="000000"/>
                <w:kern w:val="0"/>
                <w:sz w:val="20"/>
                <w:szCs w:val="20"/>
              </w:rPr>
            </w:pPr>
            <w:r>
              <w:rPr>
                <w:rFonts w:hint="eastAsia" w:ascii="宋体" w:hAnsi="宋体" w:cs="宋体"/>
                <w:color w:val="000000"/>
                <w:kern w:val="0"/>
                <w:sz w:val="20"/>
                <w:szCs w:val="20"/>
              </w:rPr>
              <w:t>19</w:t>
            </w:r>
          </w:p>
        </w:tc>
        <w:tc>
          <w:tcPr>
            <w:tcW w:w="3618" w:type="dxa"/>
            <w:tcBorders>
              <w:top w:val="nil"/>
              <w:left w:val="nil"/>
              <w:bottom w:val="single" w:color="auto" w:sz="4" w:space="0"/>
              <w:right w:val="single" w:color="auto" w:sz="4" w:space="0"/>
            </w:tcBorders>
            <w:shd w:val="clear" w:color="auto" w:fill="auto"/>
            <w:vAlign w:val="center"/>
          </w:tcPr>
          <w:p w14:paraId="1735E5F6">
            <w:pPr>
              <w:widowControl/>
              <w:jc w:val="left"/>
              <w:rPr>
                <w:rFonts w:ascii="宋体" w:hAnsi="宋体" w:cs="宋体"/>
                <w:color w:val="000000"/>
                <w:kern w:val="0"/>
                <w:sz w:val="20"/>
                <w:szCs w:val="20"/>
              </w:rPr>
            </w:pPr>
            <w:r>
              <w:rPr>
                <w:rFonts w:hint="eastAsia" w:ascii="宋体" w:hAnsi="宋体" w:cs="宋体"/>
                <w:color w:val="000000"/>
                <w:kern w:val="0"/>
                <w:sz w:val="20"/>
                <w:szCs w:val="20"/>
              </w:rPr>
              <w:t>HUAWEI USG5500</w:t>
            </w:r>
          </w:p>
        </w:tc>
        <w:tc>
          <w:tcPr>
            <w:tcW w:w="922" w:type="dxa"/>
            <w:tcBorders>
              <w:top w:val="nil"/>
              <w:left w:val="nil"/>
              <w:bottom w:val="single" w:color="auto" w:sz="4" w:space="0"/>
              <w:right w:val="single" w:color="auto" w:sz="4" w:space="0"/>
            </w:tcBorders>
            <w:shd w:val="clear" w:color="auto" w:fill="auto"/>
            <w:vAlign w:val="center"/>
          </w:tcPr>
          <w:p w14:paraId="7E6C5B04">
            <w:pPr>
              <w:widowControl/>
              <w:jc w:val="center"/>
              <w:rPr>
                <w:rFonts w:ascii="宋体" w:hAnsi="宋体" w:cs="宋体"/>
                <w:color w:val="000000"/>
                <w:kern w:val="0"/>
                <w:sz w:val="20"/>
                <w:szCs w:val="20"/>
              </w:rPr>
            </w:pPr>
            <w:r>
              <w:rPr>
                <w:rFonts w:hint="eastAsia" w:ascii="宋体" w:hAnsi="宋体" w:cs="宋体"/>
                <w:color w:val="000000"/>
                <w:kern w:val="0"/>
                <w:sz w:val="20"/>
                <w:szCs w:val="20"/>
              </w:rPr>
              <w:t>2</w:t>
            </w:r>
          </w:p>
        </w:tc>
        <w:tc>
          <w:tcPr>
            <w:tcW w:w="2460" w:type="dxa"/>
            <w:tcBorders>
              <w:top w:val="nil"/>
              <w:left w:val="nil"/>
              <w:bottom w:val="single" w:color="auto" w:sz="4" w:space="0"/>
              <w:right w:val="single" w:color="auto" w:sz="4" w:space="0"/>
            </w:tcBorders>
            <w:shd w:val="clear" w:color="auto" w:fill="auto"/>
            <w:vAlign w:val="center"/>
          </w:tcPr>
          <w:p w14:paraId="765F60C9">
            <w:pPr>
              <w:widowControl/>
              <w:jc w:val="center"/>
              <w:rPr>
                <w:rFonts w:ascii="宋体" w:hAnsi="宋体" w:cs="宋体"/>
                <w:color w:val="000000"/>
                <w:kern w:val="0"/>
                <w:sz w:val="20"/>
                <w:szCs w:val="20"/>
              </w:rPr>
            </w:pPr>
            <w:r>
              <w:rPr>
                <w:rFonts w:hint="eastAsia" w:ascii="宋体" w:hAnsi="宋体" w:cs="宋体"/>
                <w:color w:val="000000"/>
                <w:kern w:val="0"/>
                <w:sz w:val="20"/>
                <w:szCs w:val="20"/>
              </w:rPr>
              <w:t>在保</w:t>
            </w:r>
          </w:p>
        </w:tc>
      </w:tr>
      <w:tr w14:paraId="0042BE25">
        <w:tblPrEx>
          <w:tblCellMar>
            <w:top w:w="0" w:type="dxa"/>
            <w:left w:w="108" w:type="dxa"/>
            <w:bottom w:w="0" w:type="dxa"/>
            <w:right w:w="108" w:type="dxa"/>
          </w:tblCellMar>
        </w:tblPrEx>
        <w:trPr>
          <w:trHeight w:val="270" w:hRule="atLeast"/>
        </w:trPr>
        <w:tc>
          <w:tcPr>
            <w:tcW w:w="900" w:type="dxa"/>
            <w:tcBorders>
              <w:top w:val="nil"/>
              <w:left w:val="single" w:color="auto" w:sz="4" w:space="0"/>
              <w:bottom w:val="single" w:color="auto" w:sz="4" w:space="0"/>
              <w:right w:val="single" w:color="auto" w:sz="4" w:space="0"/>
            </w:tcBorders>
            <w:shd w:val="clear" w:color="auto" w:fill="auto"/>
            <w:vAlign w:val="center"/>
          </w:tcPr>
          <w:p w14:paraId="1484E05D">
            <w:pPr>
              <w:widowControl/>
              <w:jc w:val="center"/>
              <w:rPr>
                <w:rFonts w:ascii="宋体" w:hAnsi="宋体" w:cs="宋体"/>
                <w:color w:val="000000"/>
                <w:kern w:val="0"/>
                <w:sz w:val="20"/>
                <w:szCs w:val="20"/>
              </w:rPr>
            </w:pPr>
            <w:r>
              <w:rPr>
                <w:rFonts w:hint="eastAsia" w:ascii="宋体" w:hAnsi="宋体" w:cs="宋体"/>
                <w:color w:val="000000"/>
                <w:kern w:val="0"/>
                <w:sz w:val="20"/>
                <w:szCs w:val="20"/>
              </w:rPr>
              <w:t>20</w:t>
            </w:r>
          </w:p>
        </w:tc>
        <w:tc>
          <w:tcPr>
            <w:tcW w:w="3618" w:type="dxa"/>
            <w:tcBorders>
              <w:top w:val="nil"/>
              <w:left w:val="nil"/>
              <w:bottom w:val="single" w:color="auto" w:sz="4" w:space="0"/>
              <w:right w:val="single" w:color="auto" w:sz="4" w:space="0"/>
            </w:tcBorders>
            <w:shd w:val="clear" w:color="auto" w:fill="auto"/>
            <w:vAlign w:val="center"/>
          </w:tcPr>
          <w:p w14:paraId="407EDCC9">
            <w:pPr>
              <w:widowControl/>
              <w:jc w:val="left"/>
              <w:rPr>
                <w:rFonts w:ascii="宋体" w:hAnsi="宋体" w:cs="宋体"/>
                <w:color w:val="000000"/>
                <w:kern w:val="0"/>
                <w:sz w:val="20"/>
                <w:szCs w:val="20"/>
              </w:rPr>
            </w:pPr>
            <w:r>
              <w:rPr>
                <w:rFonts w:hint="eastAsia" w:ascii="宋体" w:hAnsi="宋体" w:cs="宋体"/>
                <w:color w:val="000000"/>
                <w:kern w:val="0"/>
                <w:sz w:val="20"/>
                <w:szCs w:val="20"/>
              </w:rPr>
              <w:t>HUAWEI S9312</w:t>
            </w:r>
          </w:p>
        </w:tc>
        <w:tc>
          <w:tcPr>
            <w:tcW w:w="922" w:type="dxa"/>
            <w:tcBorders>
              <w:top w:val="nil"/>
              <w:left w:val="nil"/>
              <w:bottom w:val="single" w:color="auto" w:sz="4" w:space="0"/>
              <w:right w:val="single" w:color="auto" w:sz="4" w:space="0"/>
            </w:tcBorders>
            <w:shd w:val="clear" w:color="auto" w:fill="auto"/>
            <w:vAlign w:val="center"/>
          </w:tcPr>
          <w:p w14:paraId="0390BF91">
            <w:pPr>
              <w:widowControl/>
              <w:jc w:val="center"/>
              <w:rPr>
                <w:rFonts w:ascii="宋体" w:hAnsi="宋体" w:cs="宋体"/>
                <w:color w:val="000000"/>
                <w:kern w:val="0"/>
                <w:sz w:val="20"/>
                <w:szCs w:val="20"/>
              </w:rPr>
            </w:pPr>
            <w:r>
              <w:rPr>
                <w:rFonts w:hint="eastAsia" w:ascii="宋体" w:hAnsi="宋体" w:cs="宋体"/>
                <w:color w:val="000000"/>
                <w:kern w:val="0"/>
                <w:sz w:val="20"/>
                <w:szCs w:val="20"/>
              </w:rPr>
              <w:t>2</w:t>
            </w:r>
          </w:p>
        </w:tc>
        <w:tc>
          <w:tcPr>
            <w:tcW w:w="2460" w:type="dxa"/>
            <w:tcBorders>
              <w:top w:val="nil"/>
              <w:left w:val="nil"/>
              <w:bottom w:val="single" w:color="auto" w:sz="4" w:space="0"/>
              <w:right w:val="single" w:color="auto" w:sz="4" w:space="0"/>
            </w:tcBorders>
            <w:shd w:val="clear" w:color="auto" w:fill="auto"/>
            <w:vAlign w:val="center"/>
          </w:tcPr>
          <w:p w14:paraId="241B568A">
            <w:pPr>
              <w:widowControl/>
              <w:jc w:val="center"/>
              <w:rPr>
                <w:rFonts w:ascii="宋体" w:hAnsi="宋体" w:cs="宋体"/>
                <w:color w:val="000000"/>
                <w:kern w:val="0"/>
                <w:sz w:val="20"/>
                <w:szCs w:val="20"/>
              </w:rPr>
            </w:pPr>
            <w:r>
              <w:rPr>
                <w:rFonts w:hint="eastAsia" w:ascii="宋体" w:hAnsi="宋体" w:cs="宋体"/>
                <w:color w:val="000000"/>
                <w:kern w:val="0"/>
                <w:sz w:val="20"/>
                <w:szCs w:val="20"/>
              </w:rPr>
              <w:t>在保</w:t>
            </w:r>
          </w:p>
        </w:tc>
      </w:tr>
      <w:tr w14:paraId="00A26025">
        <w:tblPrEx>
          <w:tblCellMar>
            <w:top w:w="0" w:type="dxa"/>
            <w:left w:w="108" w:type="dxa"/>
            <w:bottom w:w="0" w:type="dxa"/>
            <w:right w:w="108" w:type="dxa"/>
          </w:tblCellMar>
        </w:tblPrEx>
        <w:trPr>
          <w:trHeight w:val="270" w:hRule="atLeast"/>
        </w:trPr>
        <w:tc>
          <w:tcPr>
            <w:tcW w:w="900" w:type="dxa"/>
            <w:tcBorders>
              <w:top w:val="nil"/>
              <w:left w:val="single" w:color="auto" w:sz="4" w:space="0"/>
              <w:bottom w:val="single" w:color="auto" w:sz="4" w:space="0"/>
              <w:right w:val="single" w:color="auto" w:sz="4" w:space="0"/>
            </w:tcBorders>
            <w:shd w:val="clear" w:color="auto" w:fill="auto"/>
            <w:vAlign w:val="center"/>
          </w:tcPr>
          <w:p w14:paraId="4EC98D20">
            <w:pPr>
              <w:widowControl/>
              <w:jc w:val="center"/>
              <w:rPr>
                <w:rFonts w:ascii="宋体" w:hAnsi="宋体" w:cs="宋体"/>
                <w:color w:val="000000"/>
                <w:kern w:val="0"/>
                <w:sz w:val="20"/>
                <w:szCs w:val="20"/>
              </w:rPr>
            </w:pPr>
            <w:r>
              <w:rPr>
                <w:rFonts w:hint="eastAsia" w:ascii="宋体" w:hAnsi="宋体" w:cs="宋体"/>
                <w:color w:val="000000"/>
                <w:kern w:val="0"/>
                <w:sz w:val="20"/>
                <w:szCs w:val="20"/>
              </w:rPr>
              <w:t>21</w:t>
            </w:r>
          </w:p>
        </w:tc>
        <w:tc>
          <w:tcPr>
            <w:tcW w:w="3618" w:type="dxa"/>
            <w:tcBorders>
              <w:top w:val="nil"/>
              <w:left w:val="nil"/>
              <w:bottom w:val="single" w:color="auto" w:sz="4" w:space="0"/>
              <w:right w:val="single" w:color="auto" w:sz="4" w:space="0"/>
            </w:tcBorders>
            <w:shd w:val="clear" w:color="auto" w:fill="auto"/>
            <w:vAlign w:val="center"/>
          </w:tcPr>
          <w:p w14:paraId="1313E838">
            <w:pPr>
              <w:widowControl/>
              <w:jc w:val="left"/>
              <w:rPr>
                <w:rFonts w:ascii="宋体" w:hAnsi="宋体" w:cs="宋体"/>
                <w:color w:val="000000"/>
                <w:kern w:val="0"/>
                <w:sz w:val="20"/>
                <w:szCs w:val="20"/>
              </w:rPr>
            </w:pPr>
          </w:p>
        </w:tc>
        <w:tc>
          <w:tcPr>
            <w:tcW w:w="922" w:type="dxa"/>
            <w:tcBorders>
              <w:top w:val="nil"/>
              <w:left w:val="nil"/>
              <w:bottom w:val="single" w:color="auto" w:sz="4" w:space="0"/>
              <w:right w:val="single" w:color="auto" w:sz="4" w:space="0"/>
            </w:tcBorders>
            <w:shd w:val="clear" w:color="auto" w:fill="auto"/>
            <w:vAlign w:val="center"/>
          </w:tcPr>
          <w:p w14:paraId="4C9EA2B1">
            <w:pPr>
              <w:widowControl/>
              <w:jc w:val="center"/>
              <w:rPr>
                <w:rFonts w:ascii="宋体" w:hAnsi="宋体" w:cs="宋体"/>
                <w:color w:val="000000"/>
                <w:kern w:val="0"/>
                <w:sz w:val="20"/>
                <w:szCs w:val="20"/>
              </w:rPr>
            </w:pPr>
            <w:r>
              <w:rPr>
                <w:rFonts w:hint="eastAsia" w:ascii="宋体" w:hAnsi="宋体" w:cs="宋体"/>
                <w:color w:val="000000"/>
                <w:kern w:val="0"/>
                <w:sz w:val="20"/>
                <w:szCs w:val="20"/>
              </w:rPr>
              <w:t>20</w:t>
            </w:r>
          </w:p>
        </w:tc>
        <w:tc>
          <w:tcPr>
            <w:tcW w:w="2460" w:type="dxa"/>
            <w:tcBorders>
              <w:top w:val="nil"/>
              <w:left w:val="nil"/>
              <w:bottom w:val="single" w:color="auto" w:sz="4" w:space="0"/>
              <w:right w:val="single" w:color="auto" w:sz="4" w:space="0"/>
            </w:tcBorders>
            <w:shd w:val="clear" w:color="auto" w:fill="auto"/>
            <w:vAlign w:val="center"/>
          </w:tcPr>
          <w:p w14:paraId="6E7EBD52">
            <w:pPr>
              <w:widowControl/>
              <w:jc w:val="center"/>
              <w:rPr>
                <w:rFonts w:ascii="宋体" w:hAnsi="宋体" w:cs="宋体"/>
                <w:color w:val="000000"/>
                <w:kern w:val="0"/>
                <w:sz w:val="20"/>
                <w:szCs w:val="20"/>
              </w:rPr>
            </w:pPr>
            <w:r>
              <w:rPr>
                <w:rFonts w:hint="eastAsia" w:ascii="宋体" w:hAnsi="宋体" w:cs="宋体"/>
                <w:color w:val="000000"/>
                <w:kern w:val="0"/>
                <w:sz w:val="20"/>
                <w:szCs w:val="20"/>
              </w:rPr>
              <w:t>在保</w:t>
            </w:r>
          </w:p>
        </w:tc>
      </w:tr>
      <w:tr w14:paraId="482979D2">
        <w:tblPrEx>
          <w:tblCellMar>
            <w:top w:w="0" w:type="dxa"/>
            <w:left w:w="108" w:type="dxa"/>
            <w:bottom w:w="0" w:type="dxa"/>
            <w:right w:w="108" w:type="dxa"/>
          </w:tblCellMar>
        </w:tblPrEx>
        <w:trPr>
          <w:trHeight w:val="270" w:hRule="atLeast"/>
        </w:trPr>
        <w:tc>
          <w:tcPr>
            <w:tcW w:w="900" w:type="dxa"/>
            <w:tcBorders>
              <w:top w:val="nil"/>
              <w:left w:val="single" w:color="auto" w:sz="4" w:space="0"/>
              <w:bottom w:val="single" w:color="auto" w:sz="4" w:space="0"/>
              <w:right w:val="single" w:color="auto" w:sz="4" w:space="0"/>
            </w:tcBorders>
            <w:shd w:val="clear" w:color="auto" w:fill="auto"/>
            <w:vAlign w:val="center"/>
          </w:tcPr>
          <w:p w14:paraId="7CC51C34">
            <w:pPr>
              <w:widowControl/>
              <w:jc w:val="center"/>
              <w:rPr>
                <w:rFonts w:ascii="宋体" w:hAnsi="宋体" w:cs="宋体"/>
                <w:color w:val="000000"/>
                <w:kern w:val="0"/>
                <w:sz w:val="20"/>
                <w:szCs w:val="20"/>
              </w:rPr>
            </w:pPr>
            <w:r>
              <w:rPr>
                <w:rFonts w:hint="eastAsia" w:ascii="宋体" w:hAnsi="宋体" w:cs="宋体"/>
                <w:color w:val="000000"/>
                <w:kern w:val="0"/>
                <w:sz w:val="20"/>
                <w:szCs w:val="20"/>
              </w:rPr>
              <w:t>22</w:t>
            </w:r>
          </w:p>
        </w:tc>
        <w:tc>
          <w:tcPr>
            <w:tcW w:w="3618" w:type="dxa"/>
            <w:tcBorders>
              <w:top w:val="nil"/>
              <w:left w:val="nil"/>
              <w:bottom w:val="single" w:color="auto" w:sz="4" w:space="0"/>
              <w:right w:val="single" w:color="auto" w:sz="4" w:space="0"/>
            </w:tcBorders>
            <w:shd w:val="clear" w:color="auto" w:fill="auto"/>
            <w:vAlign w:val="center"/>
          </w:tcPr>
          <w:p w14:paraId="5E528BF1">
            <w:pPr>
              <w:widowControl/>
              <w:jc w:val="left"/>
              <w:rPr>
                <w:rFonts w:ascii="宋体" w:hAnsi="宋体" w:cs="宋体"/>
                <w:color w:val="000000"/>
                <w:kern w:val="0"/>
                <w:sz w:val="20"/>
                <w:szCs w:val="20"/>
              </w:rPr>
            </w:pPr>
            <w:r>
              <w:rPr>
                <w:rFonts w:hint="eastAsia" w:ascii="宋体" w:hAnsi="宋体" w:cs="宋体"/>
                <w:color w:val="000000"/>
                <w:kern w:val="0"/>
                <w:sz w:val="20"/>
                <w:szCs w:val="20"/>
              </w:rPr>
              <w:t>H3C S5100</w:t>
            </w:r>
          </w:p>
        </w:tc>
        <w:tc>
          <w:tcPr>
            <w:tcW w:w="922" w:type="dxa"/>
            <w:tcBorders>
              <w:top w:val="nil"/>
              <w:left w:val="nil"/>
              <w:bottom w:val="single" w:color="auto" w:sz="4" w:space="0"/>
              <w:right w:val="single" w:color="auto" w:sz="4" w:space="0"/>
            </w:tcBorders>
            <w:shd w:val="clear" w:color="auto" w:fill="auto"/>
            <w:vAlign w:val="center"/>
          </w:tcPr>
          <w:p w14:paraId="7CB2E75C">
            <w:pPr>
              <w:widowControl/>
              <w:jc w:val="center"/>
              <w:rPr>
                <w:rFonts w:ascii="宋体" w:hAnsi="宋体" w:cs="宋体"/>
                <w:color w:val="000000"/>
                <w:kern w:val="0"/>
                <w:sz w:val="20"/>
                <w:szCs w:val="20"/>
              </w:rPr>
            </w:pPr>
            <w:r>
              <w:rPr>
                <w:rFonts w:hint="eastAsia" w:ascii="宋体" w:hAnsi="宋体" w:cs="宋体"/>
                <w:color w:val="000000"/>
                <w:kern w:val="0"/>
                <w:sz w:val="20"/>
                <w:szCs w:val="20"/>
              </w:rPr>
              <w:t>3</w:t>
            </w:r>
          </w:p>
        </w:tc>
        <w:tc>
          <w:tcPr>
            <w:tcW w:w="2460" w:type="dxa"/>
            <w:tcBorders>
              <w:top w:val="nil"/>
              <w:left w:val="nil"/>
              <w:bottom w:val="single" w:color="auto" w:sz="4" w:space="0"/>
              <w:right w:val="single" w:color="auto" w:sz="4" w:space="0"/>
            </w:tcBorders>
            <w:shd w:val="clear" w:color="auto" w:fill="auto"/>
          </w:tcPr>
          <w:p w14:paraId="660E3503">
            <w:pPr>
              <w:widowControl/>
              <w:jc w:val="center"/>
              <w:rPr>
                <w:rFonts w:ascii="宋体" w:hAnsi="宋体" w:cs="宋体"/>
                <w:color w:val="000000"/>
                <w:kern w:val="0"/>
                <w:sz w:val="20"/>
                <w:szCs w:val="20"/>
              </w:rPr>
            </w:pPr>
            <w:r>
              <w:rPr>
                <w:rFonts w:hint="eastAsia" w:ascii="宋体" w:hAnsi="宋体" w:cs="宋体"/>
                <w:color w:val="000000"/>
                <w:kern w:val="0"/>
                <w:sz w:val="20"/>
                <w:szCs w:val="20"/>
              </w:rPr>
              <w:t>出保</w:t>
            </w:r>
          </w:p>
        </w:tc>
      </w:tr>
      <w:tr w14:paraId="623F2465">
        <w:tblPrEx>
          <w:tblCellMar>
            <w:top w:w="0" w:type="dxa"/>
            <w:left w:w="108" w:type="dxa"/>
            <w:bottom w:w="0" w:type="dxa"/>
            <w:right w:w="108" w:type="dxa"/>
          </w:tblCellMar>
        </w:tblPrEx>
        <w:trPr>
          <w:trHeight w:val="270" w:hRule="atLeast"/>
        </w:trPr>
        <w:tc>
          <w:tcPr>
            <w:tcW w:w="900" w:type="dxa"/>
            <w:tcBorders>
              <w:top w:val="nil"/>
              <w:left w:val="single" w:color="auto" w:sz="4" w:space="0"/>
              <w:bottom w:val="single" w:color="auto" w:sz="4" w:space="0"/>
              <w:right w:val="single" w:color="auto" w:sz="4" w:space="0"/>
            </w:tcBorders>
            <w:shd w:val="clear" w:color="auto" w:fill="auto"/>
            <w:vAlign w:val="center"/>
          </w:tcPr>
          <w:p w14:paraId="3B9FEAA9">
            <w:pPr>
              <w:widowControl/>
              <w:jc w:val="center"/>
              <w:rPr>
                <w:rFonts w:ascii="宋体" w:hAnsi="宋体" w:cs="宋体"/>
                <w:color w:val="000000"/>
                <w:kern w:val="0"/>
                <w:sz w:val="20"/>
                <w:szCs w:val="20"/>
              </w:rPr>
            </w:pPr>
            <w:r>
              <w:rPr>
                <w:rFonts w:hint="eastAsia" w:ascii="宋体" w:hAnsi="宋体" w:cs="宋体"/>
                <w:color w:val="000000"/>
                <w:kern w:val="0"/>
                <w:sz w:val="20"/>
                <w:szCs w:val="20"/>
              </w:rPr>
              <w:t>23</w:t>
            </w:r>
          </w:p>
        </w:tc>
        <w:tc>
          <w:tcPr>
            <w:tcW w:w="3618" w:type="dxa"/>
            <w:tcBorders>
              <w:top w:val="nil"/>
              <w:left w:val="nil"/>
              <w:bottom w:val="single" w:color="auto" w:sz="4" w:space="0"/>
              <w:right w:val="single" w:color="auto" w:sz="4" w:space="0"/>
            </w:tcBorders>
            <w:shd w:val="clear" w:color="auto" w:fill="auto"/>
            <w:vAlign w:val="center"/>
          </w:tcPr>
          <w:p w14:paraId="6EF4E6C7">
            <w:pPr>
              <w:widowControl/>
              <w:jc w:val="left"/>
              <w:rPr>
                <w:rFonts w:ascii="宋体" w:hAnsi="宋体" w:cs="宋体"/>
                <w:color w:val="000000"/>
                <w:kern w:val="0"/>
                <w:sz w:val="20"/>
                <w:szCs w:val="20"/>
              </w:rPr>
            </w:pPr>
          </w:p>
        </w:tc>
        <w:tc>
          <w:tcPr>
            <w:tcW w:w="922" w:type="dxa"/>
            <w:tcBorders>
              <w:top w:val="nil"/>
              <w:left w:val="nil"/>
              <w:bottom w:val="single" w:color="auto" w:sz="4" w:space="0"/>
              <w:right w:val="single" w:color="auto" w:sz="4" w:space="0"/>
            </w:tcBorders>
            <w:shd w:val="clear" w:color="auto" w:fill="auto"/>
            <w:vAlign w:val="center"/>
          </w:tcPr>
          <w:p w14:paraId="32AEC3A0">
            <w:pPr>
              <w:widowControl/>
              <w:jc w:val="center"/>
              <w:rPr>
                <w:rFonts w:ascii="宋体" w:hAnsi="宋体" w:cs="宋体"/>
                <w:color w:val="000000"/>
                <w:kern w:val="0"/>
                <w:sz w:val="20"/>
                <w:szCs w:val="20"/>
              </w:rPr>
            </w:pPr>
            <w:r>
              <w:rPr>
                <w:rFonts w:hint="eastAsia" w:ascii="宋体" w:hAnsi="宋体" w:cs="宋体"/>
                <w:color w:val="000000"/>
                <w:kern w:val="0"/>
                <w:sz w:val="20"/>
                <w:szCs w:val="20"/>
              </w:rPr>
              <w:t>3</w:t>
            </w:r>
          </w:p>
        </w:tc>
        <w:tc>
          <w:tcPr>
            <w:tcW w:w="2460" w:type="dxa"/>
            <w:tcBorders>
              <w:top w:val="nil"/>
              <w:left w:val="nil"/>
              <w:bottom w:val="single" w:color="auto" w:sz="4" w:space="0"/>
              <w:right w:val="single" w:color="auto" w:sz="4" w:space="0"/>
            </w:tcBorders>
            <w:shd w:val="clear" w:color="auto" w:fill="auto"/>
          </w:tcPr>
          <w:p w14:paraId="4DC7D63C">
            <w:pPr>
              <w:widowControl/>
              <w:jc w:val="center"/>
              <w:rPr>
                <w:rFonts w:ascii="宋体" w:hAnsi="宋体" w:cs="宋体"/>
                <w:color w:val="000000"/>
                <w:kern w:val="0"/>
                <w:sz w:val="20"/>
                <w:szCs w:val="20"/>
              </w:rPr>
            </w:pPr>
            <w:r>
              <w:rPr>
                <w:rFonts w:hint="eastAsia" w:ascii="宋体" w:hAnsi="宋体" w:cs="宋体"/>
                <w:color w:val="000000"/>
                <w:kern w:val="0"/>
                <w:sz w:val="20"/>
                <w:szCs w:val="20"/>
              </w:rPr>
              <w:t>出保</w:t>
            </w:r>
          </w:p>
        </w:tc>
      </w:tr>
      <w:tr w14:paraId="0EED9111">
        <w:tblPrEx>
          <w:tblCellMar>
            <w:top w:w="0" w:type="dxa"/>
            <w:left w:w="108" w:type="dxa"/>
            <w:bottom w:w="0" w:type="dxa"/>
            <w:right w:w="108" w:type="dxa"/>
          </w:tblCellMar>
        </w:tblPrEx>
        <w:trPr>
          <w:trHeight w:val="270" w:hRule="atLeast"/>
        </w:trPr>
        <w:tc>
          <w:tcPr>
            <w:tcW w:w="900" w:type="dxa"/>
            <w:tcBorders>
              <w:top w:val="nil"/>
              <w:left w:val="single" w:color="auto" w:sz="4" w:space="0"/>
              <w:bottom w:val="single" w:color="auto" w:sz="4" w:space="0"/>
              <w:right w:val="single" w:color="auto" w:sz="4" w:space="0"/>
            </w:tcBorders>
            <w:shd w:val="clear" w:color="auto" w:fill="auto"/>
            <w:vAlign w:val="center"/>
          </w:tcPr>
          <w:p w14:paraId="256F4D61">
            <w:pPr>
              <w:widowControl/>
              <w:jc w:val="center"/>
              <w:rPr>
                <w:rFonts w:ascii="宋体" w:hAnsi="宋体" w:cs="宋体"/>
                <w:color w:val="000000"/>
                <w:kern w:val="0"/>
                <w:sz w:val="20"/>
                <w:szCs w:val="20"/>
              </w:rPr>
            </w:pPr>
            <w:r>
              <w:rPr>
                <w:rFonts w:hint="eastAsia" w:ascii="宋体" w:hAnsi="宋体" w:cs="宋体"/>
                <w:color w:val="000000"/>
                <w:kern w:val="0"/>
                <w:sz w:val="20"/>
                <w:szCs w:val="20"/>
              </w:rPr>
              <w:t>24</w:t>
            </w:r>
          </w:p>
        </w:tc>
        <w:tc>
          <w:tcPr>
            <w:tcW w:w="3618" w:type="dxa"/>
            <w:tcBorders>
              <w:top w:val="nil"/>
              <w:left w:val="nil"/>
              <w:bottom w:val="single" w:color="auto" w:sz="4" w:space="0"/>
              <w:right w:val="single" w:color="auto" w:sz="4" w:space="0"/>
            </w:tcBorders>
            <w:shd w:val="clear" w:color="auto" w:fill="auto"/>
            <w:vAlign w:val="center"/>
          </w:tcPr>
          <w:p w14:paraId="656120F3">
            <w:pPr>
              <w:widowControl/>
              <w:jc w:val="left"/>
              <w:rPr>
                <w:rFonts w:ascii="宋体" w:hAnsi="宋体" w:cs="宋体"/>
                <w:color w:val="000000"/>
                <w:kern w:val="0"/>
                <w:sz w:val="20"/>
                <w:szCs w:val="20"/>
              </w:rPr>
            </w:pPr>
          </w:p>
        </w:tc>
        <w:tc>
          <w:tcPr>
            <w:tcW w:w="922" w:type="dxa"/>
            <w:tcBorders>
              <w:top w:val="nil"/>
              <w:left w:val="nil"/>
              <w:bottom w:val="single" w:color="auto" w:sz="4" w:space="0"/>
              <w:right w:val="single" w:color="auto" w:sz="4" w:space="0"/>
            </w:tcBorders>
            <w:shd w:val="clear" w:color="auto" w:fill="auto"/>
            <w:vAlign w:val="center"/>
          </w:tcPr>
          <w:p w14:paraId="574BDC6B">
            <w:pPr>
              <w:widowControl/>
              <w:jc w:val="center"/>
              <w:rPr>
                <w:rFonts w:ascii="宋体" w:hAnsi="宋体" w:cs="宋体"/>
                <w:color w:val="000000"/>
                <w:kern w:val="0"/>
                <w:sz w:val="20"/>
                <w:szCs w:val="20"/>
              </w:rPr>
            </w:pPr>
            <w:r>
              <w:rPr>
                <w:rFonts w:hint="eastAsia" w:ascii="宋体" w:hAnsi="宋体" w:cs="宋体"/>
                <w:color w:val="000000"/>
                <w:kern w:val="0"/>
                <w:sz w:val="20"/>
                <w:szCs w:val="20"/>
              </w:rPr>
              <w:t>2</w:t>
            </w:r>
          </w:p>
        </w:tc>
        <w:tc>
          <w:tcPr>
            <w:tcW w:w="2460" w:type="dxa"/>
            <w:tcBorders>
              <w:top w:val="nil"/>
              <w:left w:val="nil"/>
              <w:bottom w:val="single" w:color="auto" w:sz="4" w:space="0"/>
              <w:right w:val="single" w:color="auto" w:sz="4" w:space="0"/>
            </w:tcBorders>
            <w:shd w:val="clear" w:color="auto" w:fill="auto"/>
          </w:tcPr>
          <w:p w14:paraId="5B4FF0A0">
            <w:pPr>
              <w:widowControl/>
              <w:jc w:val="center"/>
              <w:rPr>
                <w:rFonts w:ascii="宋体" w:hAnsi="宋体" w:cs="宋体"/>
                <w:color w:val="000000"/>
                <w:kern w:val="0"/>
                <w:sz w:val="20"/>
                <w:szCs w:val="20"/>
              </w:rPr>
            </w:pPr>
            <w:r>
              <w:rPr>
                <w:rFonts w:hint="eastAsia" w:ascii="宋体" w:hAnsi="宋体" w:cs="宋体"/>
                <w:color w:val="000000"/>
                <w:kern w:val="0"/>
                <w:sz w:val="20"/>
                <w:szCs w:val="20"/>
              </w:rPr>
              <w:t>出保</w:t>
            </w:r>
          </w:p>
        </w:tc>
      </w:tr>
      <w:tr w14:paraId="6E011D94">
        <w:tblPrEx>
          <w:tblCellMar>
            <w:top w:w="0" w:type="dxa"/>
            <w:left w:w="108" w:type="dxa"/>
            <w:bottom w:w="0" w:type="dxa"/>
            <w:right w:w="108" w:type="dxa"/>
          </w:tblCellMar>
        </w:tblPrEx>
        <w:trPr>
          <w:trHeight w:val="270" w:hRule="atLeast"/>
        </w:trPr>
        <w:tc>
          <w:tcPr>
            <w:tcW w:w="900" w:type="dxa"/>
            <w:tcBorders>
              <w:top w:val="nil"/>
              <w:left w:val="single" w:color="auto" w:sz="4" w:space="0"/>
              <w:bottom w:val="single" w:color="auto" w:sz="4" w:space="0"/>
              <w:right w:val="single" w:color="auto" w:sz="4" w:space="0"/>
            </w:tcBorders>
            <w:shd w:val="clear" w:color="auto" w:fill="auto"/>
            <w:vAlign w:val="center"/>
          </w:tcPr>
          <w:p w14:paraId="2FD62475">
            <w:pPr>
              <w:widowControl/>
              <w:jc w:val="center"/>
              <w:rPr>
                <w:rFonts w:ascii="宋体" w:hAnsi="宋体" w:cs="宋体"/>
                <w:color w:val="000000"/>
                <w:kern w:val="0"/>
                <w:sz w:val="20"/>
                <w:szCs w:val="20"/>
              </w:rPr>
            </w:pPr>
            <w:r>
              <w:rPr>
                <w:rFonts w:hint="eastAsia" w:ascii="宋体" w:hAnsi="宋体" w:cs="宋体"/>
                <w:color w:val="000000"/>
                <w:kern w:val="0"/>
                <w:sz w:val="20"/>
                <w:szCs w:val="20"/>
              </w:rPr>
              <w:t>25</w:t>
            </w:r>
          </w:p>
        </w:tc>
        <w:tc>
          <w:tcPr>
            <w:tcW w:w="3618" w:type="dxa"/>
            <w:tcBorders>
              <w:top w:val="nil"/>
              <w:left w:val="nil"/>
              <w:bottom w:val="single" w:color="auto" w:sz="4" w:space="0"/>
              <w:right w:val="single" w:color="auto" w:sz="4" w:space="0"/>
            </w:tcBorders>
            <w:shd w:val="clear" w:color="auto" w:fill="auto"/>
            <w:vAlign w:val="center"/>
          </w:tcPr>
          <w:p w14:paraId="095CEB80">
            <w:pPr>
              <w:widowControl/>
              <w:jc w:val="left"/>
              <w:rPr>
                <w:rFonts w:ascii="宋体" w:hAnsi="宋体" w:cs="宋体"/>
                <w:color w:val="000000"/>
                <w:kern w:val="0"/>
                <w:sz w:val="20"/>
                <w:szCs w:val="20"/>
              </w:rPr>
            </w:pPr>
          </w:p>
        </w:tc>
        <w:tc>
          <w:tcPr>
            <w:tcW w:w="922" w:type="dxa"/>
            <w:tcBorders>
              <w:top w:val="nil"/>
              <w:left w:val="nil"/>
              <w:bottom w:val="single" w:color="auto" w:sz="4" w:space="0"/>
              <w:right w:val="single" w:color="auto" w:sz="4" w:space="0"/>
            </w:tcBorders>
            <w:shd w:val="clear" w:color="auto" w:fill="auto"/>
            <w:vAlign w:val="center"/>
          </w:tcPr>
          <w:p w14:paraId="4F3E9D30">
            <w:pPr>
              <w:widowControl/>
              <w:jc w:val="center"/>
              <w:rPr>
                <w:rFonts w:ascii="宋体" w:hAnsi="宋体" w:cs="宋体"/>
                <w:color w:val="000000"/>
                <w:kern w:val="0"/>
                <w:sz w:val="20"/>
                <w:szCs w:val="20"/>
              </w:rPr>
            </w:pPr>
            <w:r>
              <w:rPr>
                <w:rFonts w:hint="eastAsia" w:ascii="宋体" w:hAnsi="宋体" w:cs="宋体"/>
                <w:color w:val="000000"/>
                <w:kern w:val="0"/>
                <w:sz w:val="20"/>
                <w:szCs w:val="20"/>
              </w:rPr>
              <w:t>1</w:t>
            </w:r>
          </w:p>
        </w:tc>
        <w:tc>
          <w:tcPr>
            <w:tcW w:w="2460" w:type="dxa"/>
            <w:tcBorders>
              <w:top w:val="nil"/>
              <w:left w:val="nil"/>
              <w:bottom w:val="single" w:color="auto" w:sz="4" w:space="0"/>
              <w:right w:val="single" w:color="auto" w:sz="4" w:space="0"/>
            </w:tcBorders>
            <w:shd w:val="clear" w:color="auto" w:fill="auto"/>
            <w:vAlign w:val="center"/>
          </w:tcPr>
          <w:p w14:paraId="3A09341F">
            <w:pPr>
              <w:widowControl/>
              <w:jc w:val="center"/>
              <w:rPr>
                <w:rFonts w:ascii="宋体" w:hAnsi="宋体" w:cs="宋体"/>
                <w:color w:val="000000"/>
                <w:kern w:val="0"/>
                <w:sz w:val="20"/>
                <w:szCs w:val="20"/>
              </w:rPr>
            </w:pPr>
            <w:r>
              <w:rPr>
                <w:rFonts w:hint="eastAsia" w:ascii="宋体" w:hAnsi="宋体" w:cs="宋体"/>
                <w:color w:val="000000"/>
                <w:kern w:val="0"/>
                <w:sz w:val="20"/>
                <w:szCs w:val="20"/>
              </w:rPr>
              <w:t>在保</w:t>
            </w:r>
          </w:p>
        </w:tc>
      </w:tr>
      <w:tr w14:paraId="0EFA5985">
        <w:tblPrEx>
          <w:tblCellMar>
            <w:top w:w="0" w:type="dxa"/>
            <w:left w:w="108" w:type="dxa"/>
            <w:bottom w:w="0" w:type="dxa"/>
            <w:right w:w="108" w:type="dxa"/>
          </w:tblCellMar>
        </w:tblPrEx>
        <w:trPr>
          <w:trHeight w:val="270" w:hRule="atLeast"/>
        </w:trPr>
        <w:tc>
          <w:tcPr>
            <w:tcW w:w="900" w:type="dxa"/>
            <w:tcBorders>
              <w:top w:val="nil"/>
              <w:left w:val="single" w:color="auto" w:sz="4" w:space="0"/>
              <w:bottom w:val="single" w:color="auto" w:sz="4" w:space="0"/>
              <w:right w:val="single" w:color="auto" w:sz="4" w:space="0"/>
            </w:tcBorders>
            <w:shd w:val="clear" w:color="auto" w:fill="auto"/>
            <w:vAlign w:val="center"/>
          </w:tcPr>
          <w:p w14:paraId="219FF238">
            <w:pPr>
              <w:widowControl/>
              <w:jc w:val="center"/>
              <w:rPr>
                <w:rFonts w:ascii="宋体" w:hAnsi="宋体" w:cs="宋体"/>
                <w:color w:val="000000"/>
                <w:kern w:val="0"/>
                <w:sz w:val="20"/>
                <w:szCs w:val="20"/>
              </w:rPr>
            </w:pPr>
            <w:r>
              <w:rPr>
                <w:rFonts w:hint="eastAsia" w:ascii="宋体" w:hAnsi="宋体" w:cs="宋体"/>
                <w:color w:val="000000"/>
                <w:kern w:val="0"/>
                <w:sz w:val="20"/>
                <w:szCs w:val="20"/>
              </w:rPr>
              <w:t>26</w:t>
            </w:r>
          </w:p>
        </w:tc>
        <w:tc>
          <w:tcPr>
            <w:tcW w:w="3618" w:type="dxa"/>
            <w:tcBorders>
              <w:top w:val="nil"/>
              <w:left w:val="nil"/>
              <w:bottom w:val="single" w:color="auto" w:sz="4" w:space="0"/>
              <w:right w:val="single" w:color="auto" w:sz="4" w:space="0"/>
            </w:tcBorders>
            <w:shd w:val="clear" w:color="auto" w:fill="auto"/>
            <w:vAlign w:val="center"/>
          </w:tcPr>
          <w:p w14:paraId="0A193612">
            <w:pPr>
              <w:widowControl/>
              <w:jc w:val="left"/>
              <w:rPr>
                <w:rFonts w:ascii="宋体" w:hAnsi="宋体" w:cs="宋体"/>
                <w:color w:val="000000"/>
                <w:kern w:val="0"/>
                <w:sz w:val="20"/>
                <w:szCs w:val="20"/>
              </w:rPr>
            </w:pPr>
          </w:p>
        </w:tc>
        <w:tc>
          <w:tcPr>
            <w:tcW w:w="922" w:type="dxa"/>
            <w:tcBorders>
              <w:top w:val="nil"/>
              <w:left w:val="nil"/>
              <w:bottom w:val="single" w:color="auto" w:sz="4" w:space="0"/>
              <w:right w:val="single" w:color="auto" w:sz="4" w:space="0"/>
            </w:tcBorders>
            <w:shd w:val="clear" w:color="auto" w:fill="auto"/>
            <w:vAlign w:val="center"/>
          </w:tcPr>
          <w:p w14:paraId="56A6CD29">
            <w:pPr>
              <w:widowControl/>
              <w:jc w:val="center"/>
              <w:rPr>
                <w:rFonts w:ascii="宋体" w:hAnsi="宋体" w:cs="宋体"/>
                <w:color w:val="000000"/>
                <w:kern w:val="0"/>
                <w:sz w:val="20"/>
                <w:szCs w:val="20"/>
              </w:rPr>
            </w:pPr>
            <w:r>
              <w:rPr>
                <w:rFonts w:hint="eastAsia" w:ascii="宋体" w:hAnsi="宋体" w:cs="宋体"/>
                <w:color w:val="000000"/>
                <w:kern w:val="0"/>
                <w:sz w:val="20"/>
                <w:szCs w:val="20"/>
              </w:rPr>
              <w:t>2</w:t>
            </w:r>
          </w:p>
        </w:tc>
        <w:tc>
          <w:tcPr>
            <w:tcW w:w="2460" w:type="dxa"/>
            <w:tcBorders>
              <w:top w:val="nil"/>
              <w:left w:val="nil"/>
              <w:bottom w:val="single" w:color="auto" w:sz="4" w:space="0"/>
              <w:right w:val="single" w:color="auto" w:sz="4" w:space="0"/>
            </w:tcBorders>
            <w:shd w:val="clear" w:color="auto" w:fill="auto"/>
            <w:vAlign w:val="center"/>
          </w:tcPr>
          <w:p w14:paraId="161037BF">
            <w:pPr>
              <w:widowControl/>
              <w:jc w:val="center"/>
              <w:rPr>
                <w:rFonts w:ascii="宋体" w:hAnsi="宋体" w:cs="宋体"/>
                <w:color w:val="000000"/>
                <w:kern w:val="0"/>
                <w:sz w:val="20"/>
                <w:szCs w:val="20"/>
              </w:rPr>
            </w:pPr>
            <w:r>
              <w:rPr>
                <w:rFonts w:hint="eastAsia" w:ascii="宋体" w:hAnsi="宋体" w:cs="宋体"/>
                <w:color w:val="000000"/>
                <w:kern w:val="0"/>
                <w:sz w:val="20"/>
                <w:szCs w:val="20"/>
              </w:rPr>
              <w:t>在保</w:t>
            </w:r>
          </w:p>
        </w:tc>
      </w:tr>
      <w:tr w14:paraId="35B26093">
        <w:tblPrEx>
          <w:tblCellMar>
            <w:top w:w="0" w:type="dxa"/>
            <w:left w:w="108" w:type="dxa"/>
            <w:bottom w:w="0" w:type="dxa"/>
            <w:right w:w="108" w:type="dxa"/>
          </w:tblCellMar>
        </w:tblPrEx>
        <w:trPr>
          <w:trHeight w:val="270" w:hRule="atLeast"/>
        </w:trPr>
        <w:tc>
          <w:tcPr>
            <w:tcW w:w="900" w:type="dxa"/>
            <w:tcBorders>
              <w:top w:val="nil"/>
              <w:left w:val="single" w:color="auto" w:sz="4" w:space="0"/>
              <w:bottom w:val="single" w:color="auto" w:sz="4" w:space="0"/>
              <w:right w:val="single" w:color="auto" w:sz="4" w:space="0"/>
            </w:tcBorders>
            <w:shd w:val="clear" w:color="auto" w:fill="auto"/>
            <w:vAlign w:val="center"/>
          </w:tcPr>
          <w:p w14:paraId="69DF9941">
            <w:pPr>
              <w:widowControl/>
              <w:jc w:val="center"/>
              <w:rPr>
                <w:rFonts w:ascii="宋体" w:hAnsi="宋体" w:cs="宋体"/>
                <w:color w:val="000000"/>
                <w:kern w:val="0"/>
                <w:sz w:val="20"/>
                <w:szCs w:val="20"/>
              </w:rPr>
            </w:pPr>
            <w:r>
              <w:rPr>
                <w:rFonts w:hint="eastAsia" w:ascii="宋体" w:hAnsi="宋体" w:cs="宋体"/>
                <w:color w:val="000000"/>
                <w:kern w:val="0"/>
                <w:sz w:val="20"/>
                <w:szCs w:val="20"/>
              </w:rPr>
              <w:t>27</w:t>
            </w:r>
          </w:p>
        </w:tc>
        <w:tc>
          <w:tcPr>
            <w:tcW w:w="3618" w:type="dxa"/>
            <w:tcBorders>
              <w:top w:val="nil"/>
              <w:left w:val="nil"/>
              <w:bottom w:val="single" w:color="auto" w:sz="4" w:space="0"/>
              <w:right w:val="single" w:color="auto" w:sz="4" w:space="0"/>
            </w:tcBorders>
            <w:shd w:val="clear" w:color="auto" w:fill="auto"/>
            <w:vAlign w:val="center"/>
          </w:tcPr>
          <w:p w14:paraId="5F2852CB">
            <w:pPr>
              <w:widowControl/>
              <w:jc w:val="left"/>
              <w:rPr>
                <w:rFonts w:ascii="宋体" w:hAnsi="宋体" w:cs="宋体"/>
                <w:color w:val="000000"/>
                <w:kern w:val="0"/>
                <w:sz w:val="20"/>
                <w:szCs w:val="20"/>
              </w:rPr>
            </w:pPr>
          </w:p>
        </w:tc>
        <w:tc>
          <w:tcPr>
            <w:tcW w:w="922" w:type="dxa"/>
            <w:tcBorders>
              <w:top w:val="nil"/>
              <w:left w:val="nil"/>
              <w:bottom w:val="single" w:color="auto" w:sz="4" w:space="0"/>
              <w:right w:val="single" w:color="auto" w:sz="4" w:space="0"/>
            </w:tcBorders>
            <w:shd w:val="clear" w:color="auto" w:fill="auto"/>
            <w:vAlign w:val="center"/>
          </w:tcPr>
          <w:p w14:paraId="14DCA285">
            <w:pPr>
              <w:widowControl/>
              <w:jc w:val="center"/>
              <w:rPr>
                <w:rFonts w:ascii="宋体" w:hAnsi="宋体" w:cs="宋体"/>
                <w:color w:val="000000"/>
                <w:kern w:val="0"/>
                <w:sz w:val="20"/>
                <w:szCs w:val="20"/>
              </w:rPr>
            </w:pPr>
            <w:r>
              <w:rPr>
                <w:rFonts w:hint="eastAsia" w:ascii="宋体" w:hAnsi="宋体" w:cs="宋体"/>
                <w:color w:val="000000"/>
                <w:kern w:val="0"/>
                <w:sz w:val="20"/>
                <w:szCs w:val="20"/>
              </w:rPr>
              <w:t>2</w:t>
            </w:r>
          </w:p>
        </w:tc>
        <w:tc>
          <w:tcPr>
            <w:tcW w:w="2460" w:type="dxa"/>
            <w:tcBorders>
              <w:top w:val="nil"/>
              <w:left w:val="nil"/>
              <w:bottom w:val="single" w:color="auto" w:sz="4" w:space="0"/>
              <w:right w:val="single" w:color="auto" w:sz="4" w:space="0"/>
            </w:tcBorders>
            <w:shd w:val="clear" w:color="auto" w:fill="auto"/>
            <w:vAlign w:val="center"/>
          </w:tcPr>
          <w:p w14:paraId="5C613520">
            <w:pPr>
              <w:widowControl/>
              <w:jc w:val="center"/>
              <w:rPr>
                <w:rFonts w:ascii="宋体" w:hAnsi="宋体" w:cs="宋体"/>
                <w:color w:val="000000"/>
                <w:kern w:val="0"/>
                <w:sz w:val="20"/>
                <w:szCs w:val="20"/>
              </w:rPr>
            </w:pPr>
            <w:r>
              <w:rPr>
                <w:rFonts w:hint="eastAsia" w:ascii="宋体" w:hAnsi="宋体" w:cs="宋体"/>
                <w:color w:val="000000"/>
                <w:kern w:val="0"/>
                <w:sz w:val="20"/>
                <w:szCs w:val="20"/>
              </w:rPr>
              <w:t>在保</w:t>
            </w:r>
          </w:p>
        </w:tc>
      </w:tr>
      <w:tr w14:paraId="364BD255">
        <w:tblPrEx>
          <w:tblCellMar>
            <w:top w:w="0" w:type="dxa"/>
            <w:left w:w="108" w:type="dxa"/>
            <w:bottom w:w="0" w:type="dxa"/>
            <w:right w:w="108" w:type="dxa"/>
          </w:tblCellMar>
        </w:tblPrEx>
        <w:trPr>
          <w:trHeight w:val="270" w:hRule="atLeast"/>
        </w:trPr>
        <w:tc>
          <w:tcPr>
            <w:tcW w:w="900" w:type="dxa"/>
            <w:tcBorders>
              <w:top w:val="nil"/>
              <w:left w:val="single" w:color="auto" w:sz="4" w:space="0"/>
              <w:bottom w:val="single" w:color="auto" w:sz="4" w:space="0"/>
              <w:right w:val="single" w:color="auto" w:sz="4" w:space="0"/>
            </w:tcBorders>
            <w:shd w:val="clear" w:color="auto" w:fill="auto"/>
            <w:vAlign w:val="center"/>
          </w:tcPr>
          <w:p w14:paraId="4D2DE116">
            <w:pPr>
              <w:widowControl/>
              <w:jc w:val="center"/>
              <w:rPr>
                <w:rFonts w:ascii="宋体" w:hAnsi="宋体" w:cs="宋体"/>
                <w:color w:val="000000"/>
                <w:kern w:val="0"/>
                <w:sz w:val="20"/>
                <w:szCs w:val="20"/>
              </w:rPr>
            </w:pPr>
            <w:r>
              <w:rPr>
                <w:rFonts w:hint="eastAsia" w:ascii="宋体" w:hAnsi="宋体" w:cs="宋体"/>
                <w:color w:val="000000"/>
                <w:kern w:val="0"/>
                <w:sz w:val="20"/>
                <w:szCs w:val="20"/>
              </w:rPr>
              <w:t>28</w:t>
            </w:r>
          </w:p>
        </w:tc>
        <w:tc>
          <w:tcPr>
            <w:tcW w:w="3618" w:type="dxa"/>
            <w:tcBorders>
              <w:top w:val="nil"/>
              <w:left w:val="nil"/>
              <w:bottom w:val="single" w:color="auto" w:sz="4" w:space="0"/>
              <w:right w:val="single" w:color="auto" w:sz="4" w:space="0"/>
            </w:tcBorders>
            <w:shd w:val="clear" w:color="auto" w:fill="auto"/>
            <w:vAlign w:val="center"/>
          </w:tcPr>
          <w:p w14:paraId="21D11AA7">
            <w:pPr>
              <w:widowControl/>
              <w:jc w:val="left"/>
              <w:rPr>
                <w:rFonts w:ascii="宋体" w:hAnsi="宋体" w:cs="宋体"/>
                <w:color w:val="000000"/>
                <w:kern w:val="0"/>
                <w:sz w:val="20"/>
                <w:szCs w:val="20"/>
              </w:rPr>
            </w:pPr>
          </w:p>
        </w:tc>
        <w:tc>
          <w:tcPr>
            <w:tcW w:w="922" w:type="dxa"/>
            <w:tcBorders>
              <w:top w:val="nil"/>
              <w:left w:val="nil"/>
              <w:bottom w:val="single" w:color="auto" w:sz="4" w:space="0"/>
              <w:right w:val="single" w:color="auto" w:sz="4" w:space="0"/>
            </w:tcBorders>
            <w:shd w:val="clear" w:color="auto" w:fill="auto"/>
            <w:vAlign w:val="center"/>
          </w:tcPr>
          <w:p w14:paraId="5A9CA6C2">
            <w:pPr>
              <w:widowControl/>
              <w:jc w:val="center"/>
              <w:rPr>
                <w:rFonts w:ascii="宋体" w:hAnsi="宋体" w:cs="宋体"/>
                <w:color w:val="000000"/>
                <w:kern w:val="0"/>
                <w:sz w:val="20"/>
                <w:szCs w:val="20"/>
              </w:rPr>
            </w:pPr>
            <w:r>
              <w:rPr>
                <w:rFonts w:hint="eastAsia" w:ascii="宋体" w:hAnsi="宋体" w:cs="宋体"/>
                <w:color w:val="000000"/>
                <w:kern w:val="0"/>
                <w:sz w:val="20"/>
                <w:szCs w:val="20"/>
              </w:rPr>
              <w:t>4</w:t>
            </w:r>
          </w:p>
        </w:tc>
        <w:tc>
          <w:tcPr>
            <w:tcW w:w="2460" w:type="dxa"/>
            <w:tcBorders>
              <w:top w:val="nil"/>
              <w:left w:val="nil"/>
              <w:bottom w:val="single" w:color="auto" w:sz="4" w:space="0"/>
              <w:right w:val="single" w:color="auto" w:sz="4" w:space="0"/>
            </w:tcBorders>
            <w:shd w:val="clear" w:color="auto" w:fill="auto"/>
            <w:vAlign w:val="center"/>
          </w:tcPr>
          <w:p w14:paraId="1EA11CB6">
            <w:pPr>
              <w:widowControl/>
              <w:jc w:val="center"/>
              <w:rPr>
                <w:rFonts w:ascii="宋体" w:hAnsi="宋体" w:cs="宋体"/>
                <w:color w:val="000000"/>
                <w:kern w:val="0"/>
                <w:sz w:val="20"/>
                <w:szCs w:val="20"/>
              </w:rPr>
            </w:pPr>
            <w:r>
              <w:rPr>
                <w:rFonts w:hint="eastAsia" w:ascii="宋体" w:hAnsi="宋体" w:cs="宋体"/>
                <w:color w:val="000000"/>
                <w:kern w:val="0"/>
                <w:sz w:val="20"/>
                <w:szCs w:val="20"/>
              </w:rPr>
              <w:t>出保</w:t>
            </w:r>
          </w:p>
        </w:tc>
      </w:tr>
      <w:tr w14:paraId="746275C8">
        <w:tblPrEx>
          <w:tblCellMar>
            <w:top w:w="0" w:type="dxa"/>
            <w:left w:w="108" w:type="dxa"/>
            <w:bottom w:w="0" w:type="dxa"/>
            <w:right w:w="108" w:type="dxa"/>
          </w:tblCellMar>
        </w:tblPrEx>
        <w:trPr>
          <w:trHeight w:val="270" w:hRule="atLeast"/>
        </w:trPr>
        <w:tc>
          <w:tcPr>
            <w:tcW w:w="900" w:type="dxa"/>
            <w:tcBorders>
              <w:top w:val="nil"/>
              <w:left w:val="single" w:color="auto" w:sz="4" w:space="0"/>
              <w:bottom w:val="single" w:color="auto" w:sz="4" w:space="0"/>
              <w:right w:val="single" w:color="auto" w:sz="4" w:space="0"/>
            </w:tcBorders>
            <w:shd w:val="clear" w:color="auto" w:fill="auto"/>
            <w:vAlign w:val="center"/>
          </w:tcPr>
          <w:p w14:paraId="272D0E6C">
            <w:pPr>
              <w:widowControl/>
              <w:jc w:val="center"/>
              <w:rPr>
                <w:rFonts w:ascii="宋体" w:hAnsi="宋体" w:cs="宋体"/>
                <w:color w:val="000000"/>
                <w:kern w:val="0"/>
                <w:sz w:val="20"/>
                <w:szCs w:val="20"/>
              </w:rPr>
            </w:pPr>
            <w:r>
              <w:rPr>
                <w:rFonts w:hint="eastAsia" w:ascii="宋体" w:hAnsi="宋体" w:cs="宋体"/>
                <w:color w:val="000000"/>
                <w:kern w:val="0"/>
                <w:sz w:val="20"/>
                <w:szCs w:val="20"/>
              </w:rPr>
              <w:t>29</w:t>
            </w:r>
          </w:p>
        </w:tc>
        <w:tc>
          <w:tcPr>
            <w:tcW w:w="3618" w:type="dxa"/>
            <w:tcBorders>
              <w:top w:val="nil"/>
              <w:left w:val="nil"/>
              <w:bottom w:val="single" w:color="auto" w:sz="4" w:space="0"/>
              <w:right w:val="single" w:color="auto" w:sz="4" w:space="0"/>
            </w:tcBorders>
            <w:shd w:val="clear" w:color="auto" w:fill="auto"/>
            <w:vAlign w:val="center"/>
          </w:tcPr>
          <w:p w14:paraId="4C4BD376">
            <w:pPr>
              <w:widowControl/>
              <w:jc w:val="left"/>
              <w:rPr>
                <w:rFonts w:ascii="宋体" w:hAnsi="宋体" w:cs="宋体"/>
                <w:color w:val="000000"/>
                <w:kern w:val="0"/>
                <w:sz w:val="20"/>
                <w:szCs w:val="20"/>
              </w:rPr>
            </w:pPr>
            <w:r>
              <w:rPr>
                <w:rFonts w:hint="eastAsia" w:ascii="宋体" w:hAnsi="宋体" w:cs="宋体"/>
                <w:color w:val="000000"/>
                <w:kern w:val="0"/>
                <w:sz w:val="20"/>
                <w:szCs w:val="20"/>
              </w:rPr>
              <w:t>中间件 WEB Sphere  6.1和7.0</w:t>
            </w:r>
          </w:p>
        </w:tc>
        <w:tc>
          <w:tcPr>
            <w:tcW w:w="922" w:type="dxa"/>
            <w:tcBorders>
              <w:top w:val="nil"/>
              <w:left w:val="nil"/>
              <w:bottom w:val="single" w:color="auto" w:sz="4" w:space="0"/>
              <w:right w:val="single" w:color="auto" w:sz="4" w:space="0"/>
            </w:tcBorders>
            <w:shd w:val="clear" w:color="auto" w:fill="auto"/>
            <w:vAlign w:val="center"/>
          </w:tcPr>
          <w:p w14:paraId="0876489E">
            <w:pPr>
              <w:widowControl/>
              <w:jc w:val="center"/>
              <w:rPr>
                <w:rFonts w:ascii="宋体" w:hAnsi="宋体" w:cs="宋体"/>
                <w:color w:val="000000"/>
                <w:kern w:val="0"/>
                <w:sz w:val="20"/>
                <w:szCs w:val="20"/>
              </w:rPr>
            </w:pPr>
            <w:r>
              <w:rPr>
                <w:rFonts w:hint="eastAsia" w:ascii="宋体" w:hAnsi="宋体" w:cs="宋体"/>
                <w:color w:val="000000"/>
                <w:kern w:val="0"/>
                <w:sz w:val="20"/>
                <w:szCs w:val="20"/>
              </w:rPr>
              <w:t>20</w:t>
            </w:r>
          </w:p>
        </w:tc>
        <w:tc>
          <w:tcPr>
            <w:tcW w:w="2460" w:type="dxa"/>
            <w:tcBorders>
              <w:top w:val="nil"/>
              <w:left w:val="nil"/>
              <w:bottom w:val="single" w:color="auto" w:sz="4" w:space="0"/>
              <w:right w:val="single" w:color="auto" w:sz="4" w:space="0"/>
            </w:tcBorders>
            <w:shd w:val="clear" w:color="auto" w:fill="auto"/>
            <w:vAlign w:val="center"/>
          </w:tcPr>
          <w:p w14:paraId="60F75B6D">
            <w:pPr>
              <w:widowControl/>
              <w:jc w:val="center"/>
              <w:rPr>
                <w:rFonts w:ascii="宋体" w:hAnsi="宋体" w:cs="宋体"/>
                <w:color w:val="000000"/>
                <w:kern w:val="0"/>
                <w:sz w:val="20"/>
                <w:szCs w:val="20"/>
              </w:rPr>
            </w:pPr>
            <w:r>
              <w:rPr>
                <w:rFonts w:hint="eastAsia" w:ascii="宋体" w:hAnsi="宋体" w:cs="宋体"/>
                <w:color w:val="000000"/>
                <w:kern w:val="0"/>
                <w:sz w:val="20"/>
                <w:szCs w:val="20"/>
              </w:rPr>
              <w:t>出保</w:t>
            </w:r>
          </w:p>
        </w:tc>
      </w:tr>
    </w:tbl>
    <w:p w14:paraId="2884A457">
      <w:pPr>
        <w:pStyle w:val="3"/>
      </w:pPr>
      <w:bookmarkStart w:id="19" w:name="_Toc343860413"/>
      <w:r>
        <w:rPr>
          <w:rFonts w:hint="eastAsia"/>
        </w:rPr>
        <w:t>7.2服务内容</w:t>
      </w:r>
      <w:bookmarkEnd w:id="19"/>
    </w:p>
    <w:p w14:paraId="54C2DE72">
      <w:pPr>
        <w:spacing w:line="360" w:lineRule="auto"/>
        <w:ind w:firstLine="480" w:firstLineChars="200"/>
        <w:rPr>
          <w:rFonts w:ascii="宋体" w:hAnsi="宋体"/>
          <w:sz w:val="24"/>
        </w:rPr>
      </w:pPr>
      <w:r>
        <w:rPr>
          <w:rFonts w:hint="eastAsia" w:ascii="宋体" w:hAnsi="宋体"/>
          <w:sz w:val="24"/>
        </w:rPr>
        <w:t>依据客户提供的设备及软件清单，我公司对xxxxxx提供如下服务内容：</w:t>
      </w:r>
    </w:p>
    <w:tbl>
      <w:tblPr>
        <w:tblStyle w:val="24"/>
        <w:tblW w:w="8440" w:type="dxa"/>
        <w:tblInd w:w="0" w:type="dxa"/>
        <w:tblLayout w:type="fixed"/>
        <w:tblCellMar>
          <w:top w:w="0" w:type="dxa"/>
          <w:left w:w="108" w:type="dxa"/>
          <w:bottom w:w="0" w:type="dxa"/>
          <w:right w:w="108" w:type="dxa"/>
        </w:tblCellMar>
      </w:tblPr>
      <w:tblGrid>
        <w:gridCol w:w="2320"/>
        <w:gridCol w:w="4320"/>
        <w:gridCol w:w="1800"/>
      </w:tblGrid>
      <w:tr w14:paraId="1F9BAE02">
        <w:tblPrEx>
          <w:tblCellMar>
            <w:top w:w="0" w:type="dxa"/>
            <w:left w:w="108" w:type="dxa"/>
            <w:bottom w:w="0" w:type="dxa"/>
            <w:right w:w="108" w:type="dxa"/>
          </w:tblCellMar>
        </w:tblPrEx>
        <w:trPr>
          <w:trHeight w:val="285" w:hRule="atLeast"/>
        </w:trPr>
        <w:tc>
          <w:tcPr>
            <w:tcW w:w="232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5E688B6">
            <w:pPr>
              <w:widowControl/>
              <w:jc w:val="center"/>
              <w:rPr>
                <w:rFonts w:ascii="宋体" w:hAnsi="宋体" w:cs="宋体"/>
                <w:color w:val="000000"/>
                <w:kern w:val="0"/>
                <w:sz w:val="22"/>
                <w:szCs w:val="22"/>
              </w:rPr>
            </w:pPr>
            <w:r>
              <w:rPr>
                <w:rFonts w:hint="eastAsia" w:ascii="宋体" w:hAnsi="宋体" w:cs="宋体"/>
                <w:color w:val="000000"/>
                <w:kern w:val="0"/>
                <w:sz w:val="22"/>
                <w:szCs w:val="22"/>
              </w:rPr>
              <w:t>业务系统</w:t>
            </w:r>
          </w:p>
        </w:tc>
        <w:tc>
          <w:tcPr>
            <w:tcW w:w="4320" w:type="dxa"/>
            <w:tcBorders>
              <w:top w:val="single" w:color="auto" w:sz="4" w:space="0"/>
              <w:left w:val="nil"/>
              <w:bottom w:val="single" w:color="auto" w:sz="4" w:space="0"/>
              <w:right w:val="single" w:color="auto" w:sz="4" w:space="0"/>
            </w:tcBorders>
            <w:shd w:val="clear" w:color="auto" w:fill="FFFFFF" w:themeFill="background1"/>
            <w:vAlign w:val="center"/>
          </w:tcPr>
          <w:p w14:paraId="1BBBD7E6">
            <w:pPr>
              <w:widowControl/>
              <w:jc w:val="center"/>
              <w:rPr>
                <w:rFonts w:ascii="宋体" w:hAnsi="宋体" w:cs="宋体"/>
                <w:b/>
                <w:bCs/>
                <w:color w:val="000000"/>
                <w:kern w:val="0"/>
                <w:sz w:val="24"/>
              </w:rPr>
            </w:pPr>
            <w:r>
              <w:rPr>
                <w:rFonts w:hint="eastAsia" w:ascii="宋体" w:hAnsi="宋体" w:cs="宋体"/>
                <w:b/>
                <w:bCs/>
                <w:color w:val="000000"/>
                <w:kern w:val="0"/>
                <w:sz w:val="24"/>
              </w:rPr>
              <w:t>服务项</w:t>
            </w:r>
          </w:p>
        </w:tc>
        <w:tc>
          <w:tcPr>
            <w:tcW w:w="1800" w:type="dxa"/>
            <w:tcBorders>
              <w:top w:val="single" w:color="auto" w:sz="4" w:space="0"/>
              <w:left w:val="nil"/>
              <w:bottom w:val="single" w:color="auto" w:sz="4" w:space="0"/>
              <w:right w:val="single" w:color="auto" w:sz="4" w:space="0"/>
            </w:tcBorders>
            <w:shd w:val="clear" w:color="auto" w:fill="FFFFFF" w:themeFill="background1"/>
            <w:vAlign w:val="center"/>
          </w:tcPr>
          <w:p w14:paraId="366F734E">
            <w:pPr>
              <w:widowControl/>
              <w:jc w:val="center"/>
              <w:rPr>
                <w:rFonts w:ascii="宋体" w:hAnsi="宋体" w:cs="宋体"/>
                <w:b/>
                <w:bCs/>
                <w:color w:val="000000"/>
                <w:kern w:val="0"/>
                <w:sz w:val="24"/>
              </w:rPr>
            </w:pPr>
            <w:r>
              <w:rPr>
                <w:rFonts w:hint="eastAsia" w:ascii="宋体" w:hAnsi="宋体" w:cs="宋体"/>
                <w:b/>
                <w:bCs/>
                <w:color w:val="000000"/>
                <w:kern w:val="0"/>
                <w:sz w:val="24"/>
              </w:rPr>
              <w:t>保证措施办法</w:t>
            </w:r>
          </w:p>
        </w:tc>
      </w:tr>
      <w:tr w14:paraId="16F9321A">
        <w:tblPrEx>
          <w:tblCellMar>
            <w:top w:w="0" w:type="dxa"/>
            <w:left w:w="108" w:type="dxa"/>
            <w:bottom w:w="0" w:type="dxa"/>
            <w:right w:w="108" w:type="dxa"/>
          </w:tblCellMar>
        </w:tblPrEx>
        <w:trPr>
          <w:trHeight w:val="270" w:hRule="atLeast"/>
        </w:trPr>
        <w:tc>
          <w:tcPr>
            <w:tcW w:w="2320" w:type="dxa"/>
            <w:vMerge w:val="restart"/>
            <w:tcBorders>
              <w:top w:val="nil"/>
              <w:left w:val="single" w:color="auto" w:sz="4" w:space="0"/>
              <w:bottom w:val="single" w:color="auto" w:sz="4" w:space="0"/>
              <w:right w:val="single" w:color="auto" w:sz="4" w:space="0"/>
            </w:tcBorders>
            <w:shd w:val="clear" w:color="auto" w:fill="auto"/>
            <w:vAlign w:val="center"/>
          </w:tcPr>
          <w:p w14:paraId="27CBCC5D">
            <w:pPr>
              <w:widowControl/>
              <w:jc w:val="center"/>
              <w:rPr>
                <w:rFonts w:ascii="宋体" w:hAnsi="宋体" w:cs="宋体"/>
                <w:color w:val="000000"/>
                <w:kern w:val="0"/>
                <w:sz w:val="22"/>
                <w:szCs w:val="22"/>
              </w:rPr>
            </w:pPr>
            <w:r>
              <w:rPr>
                <w:rFonts w:hint="eastAsia" w:ascii="宋体" w:hAnsi="宋体" w:cs="宋体"/>
                <w:color w:val="000000"/>
                <w:kern w:val="0"/>
                <w:sz w:val="22"/>
                <w:szCs w:val="22"/>
              </w:rPr>
              <w:t>小型机、pc服务器</w:t>
            </w:r>
            <w:r>
              <w:rPr>
                <w:rFonts w:hint="eastAsia" w:ascii="宋体" w:hAnsi="宋体" w:cs="宋体"/>
                <w:color w:val="000000"/>
                <w:kern w:val="0"/>
                <w:sz w:val="22"/>
                <w:szCs w:val="22"/>
              </w:rPr>
              <w:br w:type="textWrapping"/>
            </w:r>
            <w:r>
              <w:rPr>
                <w:rFonts w:hint="eastAsia" w:ascii="宋体" w:hAnsi="宋体" w:cs="宋体"/>
                <w:color w:val="000000"/>
                <w:kern w:val="0"/>
                <w:sz w:val="22"/>
                <w:szCs w:val="22"/>
              </w:rPr>
              <w:t>网络设备、存储系统</w:t>
            </w:r>
          </w:p>
        </w:tc>
        <w:tc>
          <w:tcPr>
            <w:tcW w:w="4320" w:type="dxa"/>
            <w:tcBorders>
              <w:top w:val="nil"/>
              <w:left w:val="nil"/>
              <w:bottom w:val="single" w:color="auto" w:sz="4" w:space="0"/>
              <w:right w:val="single" w:color="auto" w:sz="4" w:space="0"/>
            </w:tcBorders>
            <w:shd w:val="clear" w:color="auto" w:fill="auto"/>
            <w:vAlign w:val="center"/>
          </w:tcPr>
          <w:p w14:paraId="75C33AE3">
            <w:pPr>
              <w:widowControl/>
              <w:jc w:val="left"/>
              <w:rPr>
                <w:rFonts w:ascii="宋体" w:hAnsi="宋体" w:cs="宋体"/>
                <w:color w:val="000000"/>
                <w:kern w:val="0"/>
                <w:sz w:val="22"/>
                <w:szCs w:val="22"/>
              </w:rPr>
            </w:pPr>
            <w:r>
              <w:rPr>
                <w:rFonts w:hint="eastAsia" w:ascii="宋体" w:hAnsi="宋体" w:cs="宋体"/>
                <w:color w:val="000000"/>
                <w:kern w:val="0"/>
                <w:sz w:val="22"/>
                <w:szCs w:val="22"/>
              </w:rPr>
              <w:t>现场驻点服务</w:t>
            </w:r>
          </w:p>
        </w:tc>
        <w:tc>
          <w:tcPr>
            <w:tcW w:w="1800" w:type="dxa"/>
            <w:tcBorders>
              <w:top w:val="nil"/>
              <w:left w:val="nil"/>
              <w:bottom w:val="single" w:color="auto" w:sz="4" w:space="0"/>
              <w:right w:val="single" w:color="auto" w:sz="4" w:space="0"/>
            </w:tcBorders>
            <w:shd w:val="clear" w:color="auto" w:fill="auto"/>
            <w:vAlign w:val="center"/>
          </w:tcPr>
          <w:p w14:paraId="6FEF8A20">
            <w:pPr>
              <w:widowControl/>
              <w:jc w:val="center"/>
              <w:rPr>
                <w:rFonts w:ascii="宋体" w:hAnsi="宋体" w:cs="宋体"/>
                <w:color w:val="000000"/>
                <w:kern w:val="0"/>
                <w:szCs w:val="21"/>
              </w:rPr>
            </w:pPr>
            <w:r>
              <w:rPr>
                <w:rFonts w:hint="eastAsia" w:ascii="宋体" w:hAnsi="宋体" w:cs="宋体"/>
                <w:color w:val="000000"/>
                <w:kern w:val="0"/>
                <w:szCs w:val="21"/>
              </w:rPr>
              <w:t>5×8小时</w:t>
            </w:r>
          </w:p>
        </w:tc>
      </w:tr>
      <w:tr w14:paraId="2A0A9803">
        <w:tblPrEx>
          <w:tblCellMar>
            <w:top w:w="0" w:type="dxa"/>
            <w:left w:w="108" w:type="dxa"/>
            <w:bottom w:w="0" w:type="dxa"/>
            <w:right w:w="108" w:type="dxa"/>
          </w:tblCellMar>
        </w:tblPrEx>
        <w:trPr>
          <w:trHeight w:val="270" w:hRule="atLeast"/>
        </w:trPr>
        <w:tc>
          <w:tcPr>
            <w:tcW w:w="2320" w:type="dxa"/>
            <w:vMerge w:val="continue"/>
            <w:tcBorders>
              <w:top w:val="nil"/>
              <w:left w:val="single" w:color="auto" w:sz="4" w:space="0"/>
              <w:bottom w:val="single" w:color="auto" w:sz="4" w:space="0"/>
              <w:right w:val="single" w:color="auto" w:sz="4" w:space="0"/>
            </w:tcBorders>
            <w:vAlign w:val="center"/>
          </w:tcPr>
          <w:p w14:paraId="42EDB05B">
            <w:pPr>
              <w:widowControl/>
              <w:jc w:val="left"/>
              <w:rPr>
                <w:rFonts w:ascii="宋体" w:hAnsi="宋体" w:cs="宋体"/>
                <w:color w:val="000000"/>
                <w:kern w:val="0"/>
                <w:sz w:val="22"/>
                <w:szCs w:val="22"/>
              </w:rPr>
            </w:pPr>
          </w:p>
        </w:tc>
        <w:tc>
          <w:tcPr>
            <w:tcW w:w="4320" w:type="dxa"/>
            <w:tcBorders>
              <w:top w:val="nil"/>
              <w:left w:val="nil"/>
              <w:bottom w:val="single" w:color="auto" w:sz="4" w:space="0"/>
              <w:right w:val="single" w:color="auto" w:sz="4" w:space="0"/>
            </w:tcBorders>
            <w:shd w:val="clear" w:color="auto" w:fill="auto"/>
            <w:vAlign w:val="center"/>
          </w:tcPr>
          <w:p w14:paraId="6D1C42D2">
            <w:pPr>
              <w:widowControl/>
              <w:rPr>
                <w:rFonts w:ascii="宋体" w:hAnsi="宋体" w:cs="宋体"/>
                <w:color w:val="000000"/>
                <w:kern w:val="0"/>
                <w:szCs w:val="21"/>
              </w:rPr>
            </w:pPr>
            <w:r>
              <w:rPr>
                <w:rFonts w:hint="eastAsia" w:ascii="宋体" w:hAnsi="宋体" w:cs="宋体"/>
                <w:color w:val="000000"/>
                <w:kern w:val="0"/>
                <w:szCs w:val="21"/>
              </w:rPr>
              <w:t>到达客户现场时间</w:t>
            </w:r>
          </w:p>
        </w:tc>
        <w:tc>
          <w:tcPr>
            <w:tcW w:w="1800" w:type="dxa"/>
            <w:tcBorders>
              <w:top w:val="nil"/>
              <w:left w:val="nil"/>
              <w:bottom w:val="single" w:color="auto" w:sz="4" w:space="0"/>
              <w:right w:val="single" w:color="auto" w:sz="4" w:space="0"/>
            </w:tcBorders>
            <w:shd w:val="clear" w:color="auto" w:fill="auto"/>
            <w:vAlign w:val="center"/>
          </w:tcPr>
          <w:p w14:paraId="21C249D8">
            <w:pPr>
              <w:widowControl/>
              <w:jc w:val="center"/>
              <w:rPr>
                <w:rFonts w:ascii="宋体" w:hAnsi="宋体" w:cs="宋体"/>
                <w:color w:val="000000"/>
                <w:kern w:val="0"/>
                <w:szCs w:val="21"/>
              </w:rPr>
            </w:pPr>
            <w:bookmarkStart w:id="20" w:name="RANGE!C3"/>
            <w:r>
              <w:rPr>
                <w:rFonts w:hint="eastAsia" w:ascii="宋体" w:hAnsi="宋体" w:cs="宋体"/>
                <w:color w:val="000000"/>
                <w:kern w:val="0"/>
                <w:szCs w:val="21"/>
              </w:rPr>
              <w:t>30分钟内</w:t>
            </w:r>
            <w:bookmarkEnd w:id="20"/>
          </w:p>
        </w:tc>
      </w:tr>
      <w:tr w14:paraId="63810418">
        <w:tblPrEx>
          <w:tblCellMar>
            <w:top w:w="0" w:type="dxa"/>
            <w:left w:w="108" w:type="dxa"/>
            <w:bottom w:w="0" w:type="dxa"/>
            <w:right w:w="108" w:type="dxa"/>
          </w:tblCellMar>
        </w:tblPrEx>
        <w:trPr>
          <w:trHeight w:val="270" w:hRule="atLeast"/>
        </w:trPr>
        <w:tc>
          <w:tcPr>
            <w:tcW w:w="2320" w:type="dxa"/>
            <w:vMerge w:val="continue"/>
            <w:tcBorders>
              <w:top w:val="nil"/>
              <w:left w:val="single" w:color="auto" w:sz="4" w:space="0"/>
              <w:bottom w:val="single" w:color="auto" w:sz="4" w:space="0"/>
              <w:right w:val="single" w:color="auto" w:sz="4" w:space="0"/>
            </w:tcBorders>
            <w:vAlign w:val="center"/>
          </w:tcPr>
          <w:p w14:paraId="1FD40FAA">
            <w:pPr>
              <w:widowControl/>
              <w:jc w:val="left"/>
              <w:rPr>
                <w:rFonts w:ascii="宋体" w:hAnsi="宋体" w:cs="宋体"/>
                <w:color w:val="000000"/>
                <w:kern w:val="0"/>
                <w:sz w:val="22"/>
                <w:szCs w:val="22"/>
              </w:rPr>
            </w:pPr>
          </w:p>
        </w:tc>
        <w:tc>
          <w:tcPr>
            <w:tcW w:w="4320" w:type="dxa"/>
            <w:tcBorders>
              <w:top w:val="nil"/>
              <w:left w:val="nil"/>
              <w:bottom w:val="single" w:color="auto" w:sz="4" w:space="0"/>
              <w:right w:val="single" w:color="auto" w:sz="4" w:space="0"/>
            </w:tcBorders>
            <w:shd w:val="clear" w:color="auto" w:fill="auto"/>
            <w:vAlign w:val="center"/>
          </w:tcPr>
          <w:p w14:paraId="75B06562">
            <w:pPr>
              <w:widowControl/>
              <w:rPr>
                <w:rFonts w:ascii="宋体" w:hAnsi="宋体" w:cs="宋体"/>
                <w:color w:val="000000"/>
                <w:kern w:val="0"/>
                <w:szCs w:val="21"/>
              </w:rPr>
            </w:pPr>
            <w:r>
              <w:rPr>
                <w:rFonts w:hint="eastAsia" w:ascii="宋体" w:hAnsi="宋体" w:cs="宋体"/>
                <w:color w:val="000000"/>
                <w:kern w:val="0"/>
                <w:szCs w:val="21"/>
              </w:rPr>
              <w:t>电话后响应时间</w:t>
            </w:r>
          </w:p>
        </w:tc>
        <w:tc>
          <w:tcPr>
            <w:tcW w:w="1800" w:type="dxa"/>
            <w:tcBorders>
              <w:top w:val="nil"/>
              <w:left w:val="nil"/>
              <w:bottom w:val="single" w:color="auto" w:sz="4" w:space="0"/>
              <w:right w:val="single" w:color="auto" w:sz="4" w:space="0"/>
            </w:tcBorders>
            <w:shd w:val="clear" w:color="auto" w:fill="auto"/>
            <w:vAlign w:val="center"/>
          </w:tcPr>
          <w:p w14:paraId="2BE9EA43">
            <w:pPr>
              <w:widowControl/>
              <w:jc w:val="center"/>
              <w:rPr>
                <w:rFonts w:ascii="宋体" w:hAnsi="宋体" w:cs="宋体"/>
                <w:color w:val="000000"/>
                <w:kern w:val="0"/>
                <w:sz w:val="22"/>
                <w:szCs w:val="22"/>
              </w:rPr>
            </w:pPr>
            <w:r>
              <w:rPr>
                <w:rFonts w:hint="eastAsia" w:ascii="宋体" w:hAnsi="宋体" w:cs="宋体"/>
                <w:color w:val="000000"/>
                <w:kern w:val="0"/>
                <w:sz w:val="22"/>
                <w:szCs w:val="22"/>
              </w:rPr>
              <w:t>60分钟内</w:t>
            </w:r>
          </w:p>
        </w:tc>
      </w:tr>
      <w:tr w14:paraId="00E36714">
        <w:tblPrEx>
          <w:tblCellMar>
            <w:top w:w="0" w:type="dxa"/>
            <w:left w:w="108" w:type="dxa"/>
            <w:bottom w:w="0" w:type="dxa"/>
            <w:right w:w="108" w:type="dxa"/>
          </w:tblCellMar>
        </w:tblPrEx>
        <w:trPr>
          <w:trHeight w:val="270" w:hRule="atLeast"/>
        </w:trPr>
        <w:tc>
          <w:tcPr>
            <w:tcW w:w="2320" w:type="dxa"/>
            <w:vMerge w:val="continue"/>
            <w:tcBorders>
              <w:top w:val="nil"/>
              <w:left w:val="single" w:color="auto" w:sz="4" w:space="0"/>
              <w:bottom w:val="single" w:color="auto" w:sz="4" w:space="0"/>
              <w:right w:val="single" w:color="auto" w:sz="4" w:space="0"/>
            </w:tcBorders>
            <w:vAlign w:val="center"/>
          </w:tcPr>
          <w:p w14:paraId="081DBF2F">
            <w:pPr>
              <w:widowControl/>
              <w:jc w:val="left"/>
              <w:rPr>
                <w:rFonts w:ascii="宋体" w:hAnsi="宋体" w:cs="宋体"/>
                <w:color w:val="000000"/>
                <w:kern w:val="0"/>
                <w:sz w:val="22"/>
                <w:szCs w:val="22"/>
              </w:rPr>
            </w:pPr>
          </w:p>
        </w:tc>
        <w:tc>
          <w:tcPr>
            <w:tcW w:w="4320" w:type="dxa"/>
            <w:tcBorders>
              <w:top w:val="nil"/>
              <w:left w:val="nil"/>
              <w:bottom w:val="single" w:color="auto" w:sz="4" w:space="0"/>
              <w:right w:val="single" w:color="auto" w:sz="4" w:space="0"/>
            </w:tcBorders>
            <w:shd w:val="clear" w:color="auto" w:fill="auto"/>
            <w:vAlign w:val="center"/>
          </w:tcPr>
          <w:p w14:paraId="2D87796E">
            <w:pPr>
              <w:widowControl/>
              <w:rPr>
                <w:rFonts w:ascii="宋体" w:hAnsi="宋体" w:cs="宋体"/>
                <w:color w:val="000000"/>
                <w:kern w:val="0"/>
                <w:szCs w:val="21"/>
              </w:rPr>
            </w:pPr>
            <w:r>
              <w:rPr>
                <w:rFonts w:hint="eastAsia" w:ascii="宋体" w:hAnsi="宋体" w:cs="宋体"/>
                <w:color w:val="000000"/>
                <w:kern w:val="0"/>
                <w:szCs w:val="21"/>
              </w:rPr>
              <w:t>备件到达现场时间</w:t>
            </w:r>
          </w:p>
        </w:tc>
        <w:tc>
          <w:tcPr>
            <w:tcW w:w="1800" w:type="dxa"/>
            <w:tcBorders>
              <w:top w:val="nil"/>
              <w:left w:val="nil"/>
              <w:bottom w:val="single" w:color="auto" w:sz="4" w:space="0"/>
              <w:right w:val="single" w:color="auto" w:sz="4" w:space="0"/>
            </w:tcBorders>
            <w:shd w:val="clear" w:color="auto" w:fill="auto"/>
            <w:vAlign w:val="center"/>
          </w:tcPr>
          <w:p w14:paraId="68A55C97">
            <w:pPr>
              <w:widowControl/>
              <w:jc w:val="center"/>
              <w:rPr>
                <w:rFonts w:ascii="宋体" w:hAnsi="宋体" w:cs="宋体"/>
                <w:color w:val="000000"/>
                <w:kern w:val="0"/>
                <w:szCs w:val="21"/>
              </w:rPr>
            </w:pPr>
            <w:r>
              <w:rPr>
                <w:rFonts w:hint="eastAsia" w:ascii="宋体" w:hAnsi="宋体" w:cs="宋体"/>
                <w:color w:val="000000"/>
                <w:kern w:val="0"/>
                <w:szCs w:val="21"/>
              </w:rPr>
              <w:t>24小时</w:t>
            </w:r>
          </w:p>
        </w:tc>
      </w:tr>
      <w:tr w14:paraId="3D08A252">
        <w:tblPrEx>
          <w:tblCellMar>
            <w:top w:w="0" w:type="dxa"/>
            <w:left w:w="108" w:type="dxa"/>
            <w:bottom w:w="0" w:type="dxa"/>
            <w:right w:w="108" w:type="dxa"/>
          </w:tblCellMar>
        </w:tblPrEx>
        <w:trPr>
          <w:trHeight w:val="270" w:hRule="atLeast"/>
        </w:trPr>
        <w:tc>
          <w:tcPr>
            <w:tcW w:w="2320" w:type="dxa"/>
            <w:vMerge w:val="continue"/>
            <w:tcBorders>
              <w:top w:val="nil"/>
              <w:left w:val="single" w:color="auto" w:sz="4" w:space="0"/>
              <w:bottom w:val="single" w:color="auto" w:sz="4" w:space="0"/>
              <w:right w:val="single" w:color="auto" w:sz="4" w:space="0"/>
            </w:tcBorders>
            <w:vAlign w:val="center"/>
          </w:tcPr>
          <w:p w14:paraId="7EEE27B1">
            <w:pPr>
              <w:widowControl/>
              <w:jc w:val="left"/>
              <w:rPr>
                <w:rFonts w:ascii="宋体" w:hAnsi="宋体" w:cs="宋体"/>
                <w:color w:val="000000"/>
                <w:kern w:val="0"/>
                <w:sz w:val="22"/>
                <w:szCs w:val="22"/>
              </w:rPr>
            </w:pPr>
          </w:p>
        </w:tc>
        <w:tc>
          <w:tcPr>
            <w:tcW w:w="4320" w:type="dxa"/>
            <w:tcBorders>
              <w:top w:val="nil"/>
              <w:left w:val="nil"/>
              <w:bottom w:val="single" w:color="auto" w:sz="4" w:space="0"/>
              <w:right w:val="single" w:color="auto" w:sz="4" w:space="0"/>
            </w:tcBorders>
            <w:shd w:val="clear" w:color="auto" w:fill="auto"/>
            <w:vAlign w:val="center"/>
          </w:tcPr>
          <w:p w14:paraId="6EAEB69C">
            <w:pPr>
              <w:widowControl/>
              <w:rPr>
                <w:rFonts w:ascii="宋体" w:hAnsi="宋体" w:cs="宋体"/>
                <w:color w:val="000000"/>
                <w:kern w:val="0"/>
                <w:szCs w:val="21"/>
              </w:rPr>
            </w:pPr>
            <w:r>
              <w:rPr>
                <w:rFonts w:hint="eastAsia" w:ascii="宋体" w:hAnsi="宋体" w:cs="宋体"/>
                <w:color w:val="000000"/>
                <w:kern w:val="0"/>
                <w:szCs w:val="21"/>
              </w:rPr>
              <w:t>高级工程师现场支持</w:t>
            </w:r>
          </w:p>
        </w:tc>
        <w:tc>
          <w:tcPr>
            <w:tcW w:w="1800" w:type="dxa"/>
            <w:tcBorders>
              <w:top w:val="nil"/>
              <w:left w:val="nil"/>
              <w:bottom w:val="single" w:color="auto" w:sz="4" w:space="0"/>
              <w:right w:val="single" w:color="auto" w:sz="4" w:space="0"/>
            </w:tcBorders>
            <w:shd w:val="clear" w:color="auto" w:fill="auto"/>
            <w:vAlign w:val="center"/>
          </w:tcPr>
          <w:p w14:paraId="12ACB91F">
            <w:pPr>
              <w:widowControl/>
              <w:jc w:val="center"/>
              <w:rPr>
                <w:rFonts w:ascii="宋体" w:hAnsi="宋体" w:cs="宋体"/>
                <w:color w:val="000000"/>
                <w:kern w:val="0"/>
                <w:szCs w:val="21"/>
              </w:rPr>
            </w:pPr>
            <w:r>
              <w:rPr>
                <w:rFonts w:hint="eastAsia" w:ascii="宋体" w:hAnsi="宋体" w:cs="宋体"/>
                <w:color w:val="000000"/>
                <w:kern w:val="0"/>
                <w:szCs w:val="21"/>
              </w:rPr>
              <w:t>提供</w:t>
            </w:r>
          </w:p>
        </w:tc>
      </w:tr>
      <w:tr w14:paraId="2D0057B3">
        <w:tblPrEx>
          <w:tblCellMar>
            <w:top w:w="0" w:type="dxa"/>
            <w:left w:w="108" w:type="dxa"/>
            <w:bottom w:w="0" w:type="dxa"/>
            <w:right w:w="108" w:type="dxa"/>
          </w:tblCellMar>
        </w:tblPrEx>
        <w:trPr>
          <w:trHeight w:val="270" w:hRule="atLeast"/>
        </w:trPr>
        <w:tc>
          <w:tcPr>
            <w:tcW w:w="2320" w:type="dxa"/>
            <w:vMerge w:val="continue"/>
            <w:tcBorders>
              <w:top w:val="nil"/>
              <w:left w:val="single" w:color="auto" w:sz="4" w:space="0"/>
              <w:bottom w:val="single" w:color="auto" w:sz="4" w:space="0"/>
              <w:right w:val="single" w:color="auto" w:sz="4" w:space="0"/>
            </w:tcBorders>
            <w:vAlign w:val="center"/>
          </w:tcPr>
          <w:p w14:paraId="1ADFD888">
            <w:pPr>
              <w:widowControl/>
              <w:jc w:val="left"/>
              <w:rPr>
                <w:rFonts w:ascii="宋体" w:hAnsi="宋体" w:cs="宋体"/>
                <w:color w:val="000000"/>
                <w:kern w:val="0"/>
                <w:sz w:val="22"/>
                <w:szCs w:val="22"/>
              </w:rPr>
            </w:pPr>
          </w:p>
        </w:tc>
        <w:tc>
          <w:tcPr>
            <w:tcW w:w="4320" w:type="dxa"/>
            <w:tcBorders>
              <w:top w:val="nil"/>
              <w:left w:val="nil"/>
              <w:bottom w:val="single" w:color="auto" w:sz="4" w:space="0"/>
              <w:right w:val="single" w:color="auto" w:sz="4" w:space="0"/>
            </w:tcBorders>
            <w:shd w:val="clear" w:color="auto" w:fill="auto"/>
            <w:vAlign w:val="center"/>
          </w:tcPr>
          <w:p w14:paraId="29626AC5">
            <w:pPr>
              <w:widowControl/>
              <w:rPr>
                <w:rFonts w:ascii="宋体" w:hAnsi="宋体" w:cs="宋体"/>
                <w:color w:val="000000"/>
                <w:kern w:val="0"/>
                <w:szCs w:val="21"/>
              </w:rPr>
            </w:pPr>
            <w:r>
              <w:rPr>
                <w:rFonts w:hint="eastAsia" w:ascii="宋体" w:hAnsi="宋体" w:cs="宋体"/>
                <w:color w:val="000000"/>
                <w:kern w:val="0"/>
                <w:szCs w:val="21"/>
              </w:rPr>
              <w:t>检查设备各部件的状态灯；</w:t>
            </w:r>
          </w:p>
        </w:tc>
        <w:tc>
          <w:tcPr>
            <w:tcW w:w="1800" w:type="dxa"/>
            <w:tcBorders>
              <w:top w:val="nil"/>
              <w:left w:val="nil"/>
              <w:bottom w:val="single" w:color="auto" w:sz="4" w:space="0"/>
              <w:right w:val="single" w:color="auto" w:sz="4" w:space="0"/>
            </w:tcBorders>
            <w:shd w:val="clear" w:color="auto" w:fill="auto"/>
            <w:vAlign w:val="center"/>
          </w:tcPr>
          <w:p w14:paraId="753D7934">
            <w:pPr>
              <w:widowControl/>
              <w:jc w:val="center"/>
              <w:rPr>
                <w:rFonts w:ascii="宋体" w:hAnsi="宋体" w:cs="宋体"/>
                <w:color w:val="000000"/>
                <w:kern w:val="0"/>
                <w:szCs w:val="21"/>
              </w:rPr>
            </w:pPr>
            <w:r>
              <w:rPr>
                <w:rFonts w:hint="eastAsia" w:ascii="宋体" w:hAnsi="宋体" w:cs="宋体"/>
                <w:color w:val="000000"/>
                <w:kern w:val="0"/>
                <w:szCs w:val="21"/>
              </w:rPr>
              <w:t>提供</w:t>
            </w:r>
          </w:p>
        </w:tc>
      </w:tr>
      <w:tr w14:paraId="6BB5BA0C">
        <w:tblPrEx>
          <w:tblCellMar>
            <w:top w:w="0" w:type="dxa"/>
            <w:left w:w="108" w:type="dxa"/>
            <w:bottom w:w="0" w:type="dxa"/>
            <w:right w:w="108" w:type="dxa"/>
          </w:tblCellMar>
        </w:tblPrEx>
        <w:trPr>
          <w:trHeight w:val="270" w:hRule="atLeast"/>
        </w:trPr>
        <w:tc>
          <w:tcPr>
            <w:tcW w:w="2320" w:type="dxa"/>
            <w:vMerge w:val="continue"/>
            <w:tcBorders>
              <w:top w:val="nil"/>
              <w:left w:val="single" w:color="auto" w:sz="4" w:space="0"/>
              <w:bottom w:val="single" w:color="auto" w:sz="4" w:space="0"/>
              <w:right w:val="single" w:color="auto" w:sz="4" w:space="0"/>
            </w:tcBorders>
            <w:vAlign w:val="center"/>
          </w:tcPr>
          <w:p w14:paraId="53A3CA3C">
            <w:pPr>
              <w:widowControl/>
              <w:jc w:val="left"/>
              <w:rPr>
                <w:rFonts w:ascii="宋体" w:hAnsi="宋体" w:cs="宋体"/>
                <w:color w:val="000000"/>
                <w:kern w:val="0"/>
                <w:sz w:val="22"/>
                <w:szCs w:val="22"/>
              </w:rPr>
            </w:pPr>
          </w:p>
        </w:tc>
        <w:tc>
          <w:tcPr>
            <w:tcW w:w="4320" w:type="dxa"/>
            <w:tcBorders>
              <w:top w:val="nil"/>
              <w:left w:val="nil"/>
              <w:bottom w:val="single" w:color="auto" w:sz="4" w:space="0"/>
              <w:right w:val="single" w:color="auto" w:sz="4" w:space="0"/>
            </w:tcBorders>
            <w:shd w:val="clear" w:color="auto" w:fill="auto"/>
            <w:vAlign w:val="center"/>
          </w:tcPr>
          <w:p w14:paraId="5FE34396">
            <w:pPr>
              <w:widowControl/>
              <w:rPr>
                <w:rFonts w:ascii="宋体" w:hAnsi="宋体" w:cs="宋体"/>
                <w:color w:val="000000"/>
                <w:kern w:val="0"/>
                <w:szCs w:val="21"/>
              </w:rPr>
            </w:pPr>
            <w:r>
              <w:rPr>
                <w:rFonts w:hint="eastAsia" w:ascii="宋体" w:hAnsi="宋体" w:cs="宋体"/>
                <w:color w:val="000000"/>
                <w:kern w:val="0"/>
                <w:szCs w:val="21"/>
              </w:rPr>
              <w:t>检查并处理设备的错误日志；</w:t>
            </w:r>
          </w:p>
        </w:tc>
        <w:tc>
          <w:tcPr>
            <w:tcW w:w="1800" w:type="dxa"/>
            <w:tcBorders>
              <w:top w:val="nil"/>
              <w:left w:val="nil"/>
              <w:bottom w:val="single" w:color="auto" w:sz="4" w:space="0"/>
              <w:right w:val="single" w:color="auto" w:sz="4" w:space="0"/>
            </w:tcBorders>
            <w:shd w:val="clear" w:color="auto" w:fill="auto"/>
            <w:vAlign w:val="center"/>
          </w:tcPr>
          <w:p w14:paraId="7E7470A1">
            <w:pPr>
              <w:widowControl/>
              <w:jc w:val="center"/>
              <w:rPr>
                <w:rFonts w:ascii="宋体" w:hAnsi="宋体" w:cs="宋体"/>
                <w:color w:val="000000"/>
                <w:kern w:val="0"/>
                <w:szCs w:val="21"/>
              </w:rPr>
            </w:pPr>
            <w:r>
              <w:rPr>
                <w:rFonts w:hint="eastAsia" w:ascii="宋体" w:hAnsi="宋体" w:cs="宋体"/>
                <w:color w:val="000000"/>
                <w:kern w:val="0"/>
                <w:szCs w:val="21"/>
              </w:rPr>
              <w:t>提供</w:t>
            </w:r>
          </w:p>
        </w:tc>
      </w:tr>
      <w:tr w14:paraId="56E74DA5">
        <w:tblPrEx>
          <w:tblCellMar>
            <w:top w:w="0" w:type="dxa"/>
            <w:left w:w="108" w:type="dxa"/>
            <w:bottom w:w="0" w:type="dxa"/>
            <w:right w:w="108" w:type="dxa"/>
          </w:tblCellMar>
        </w:tblPrEx>
        <w:trPr>
          <w:trHeight w:val="270" w:hRule="atLeast"/>
        </w:trPr>
        <w:tc>
          <w:tcPr>
            <w:tcW w:w="2320" w:type="dxa"/>
            <w:vMerge w:val="continue"/>
            <w:tcBorders>
              <w:top w:val="nil"/>
              <w:left w:val="single" w:color="auto" w:sz="4" w:space="0"/>
              <w:bottom w:val="single" w:color="auto" w:sz="4" w:space="0"/>
              <w:right w:val="single" w:color="auto" w:sz="4" w:space="0"/>
            </w:tcBorders>
            <w:vAlign w:val="center"/>
          </w:tcPr>
          <w:p w14:paraId="24724E25">
            <w:pPr>
              <w:widowControl/>
              <w:jc w:val="left"/>
              <w:rPr>
                <w:rFonts w:ascii="宋体" w:hAnsi="宋体" w:cs="宋体"/>
                <w:color w:val="000000"/>
                <w:kern w:val="0"/>
                <w:sz w:val="22"/>
                <w:szCs w:val="22"/>
              </w:rPr>
            </w:pPr>
          </w:p>
        </w:tc>
        <w:tc>
          <w:tcPr>
            <w:tcW w:w="4320" w:type="dxa"/>
            <w:tcBorders>
              <w:top w:val="nil"/>
              <w:left w:val="nil"/>
              <w:bottom w:val="single" w:color="auto" w:sz="4" w:space="0"/>
              <w:right w:val="single" w:color="auto" w:sz="4" w:space="0"/>
            </w:tcBorders>
            <w:shd w:val="clear" w:color="auto" w:fill="auto"/>
            <w:vAlign w:val="center"/>
          </w:tcPr>
          <w:p w14:paraId="72CF2415">
            <w:pPr>
              <w:widowControl/>
              <w:rPr>
                <w:rFonts w:ascii="宋体" w:hAnsi="宋体" w:cs="宋体"/>
                <w:color w:val="000000"/>
                <w:kern w:val="0"/>
                <w:szCs w:val="21"/>
              </w:rPr>
            </w:pPr>
            <w:r>
              <w:rPr>
                <w:rFonts w:hint="eastAsia" w:ascii="宋体" w:hAnsi="宋体" w:cs="宋体"/>
                <w:color w:val="000000"/>
                <w:kern w:val="0"/>
                <w:szCs w:val="21"/>
              </w:rPr>
              <w:t>硬件设备的全面检查；</w:t>
            </w:r>
          </w:p>
        </w:tc>
        <w:tc>
          <w:tcPr>
            <w:tcW w:w="1800" w:type="dxa"/>
            <w:tcBorders>
              <w:top w:val="nil"/>
              <w:left w:val="nil"/>
              <w:bottom w:val="single" w:color="auto" w:sz="4" w:space="0"/>
              <w:right w:val="single" w:color="auto" w:sz="4" w:space="0"/>
            </w:tcBorders>
            <w:shd w:val="clear" w:color="auto" w:fill="auto"/>
            <w:vAlign w:val="center"/>
          </w:tcPr>
          <w:p w14:paraId="01D52ED0">
            <w:pPr>
              <w:widowControl/>
              <w:jc w:val="center"/>
              <w:rPr>
                <w:rFonts w:ascii="宋体" w:hAnsi="宋体" w:cs="宋体"/>
                <w:color w:val="000000"/>
                <w:kern w:val="0"/>
                <w:szCs w:val="21"/>
              </w:rPr>
            </w:pPr>
            <w:r>
              <w:rPr>
                <w:rFonts w:hint="eastAsia" w:ascii="宋体" w:hAnsi="宋体" w:cs="宋体"/>
                <w:color w:val="000000"/>
                <w:kern w:val="0"/>
                <w:szCs w:val="21"/>
              </w:rPr>
              <w:t>提供</w:t>
            </w:r>
          </w:p>
        </w:tc>
      </w:tr>
      <w:tr w14:paraId="2B5137DA">
        <w:tblPrEx>
          <w:tblCellMar>
            <w:top w:w="0" w:type="dxa"/>
            <w:left w:w="108" w:type="dxa"/>
            <w:bottom w:w="0" w:type="dxa"/>
            <w:right w:w="108" w:type="dxa"/>
          </w:tblCellMar>
        </w:tblPrEx>
        <w:trPr>
          <w:trHeight w:val="270" w:hRule="atLeast"/>
        </w:trPr>
        <w:tc>
          <w:tcPr>
            <w:tcW w:w="2320" w:type="dxa"/>
            <w:vMerge w:val="continue"/>
            <w:tcBorders>
              <w:top w:val="nil"/>
              <w:left w:val="single" w:color="auto" w:sz="4" w:space="0"/>
              <w:bottom w:val="single" w:color="auto" w:sz="4" w:space="0"/>
              <w:right w:val="single" w:color="auto" w:sz="4" w:space="0"/>
            </w:tcBorders>
            <w:vAlign w:val="center"/>
          </w:tcPr>
          <w:p w14:paraId="52EA438F">
            <w:pPr>
              <w:widowControl/>
              <w:jc w:val="left"/>
              <w:rPr>
                <w:rFonts w:ascii="宋体" w:hAnsi="宋体" w:cs="宋体"/>
                <w:color w:val="000000"/>
                <w:kern w:val="0"/>
                <w:sz w:val="22"/>
                <w:szCs w:val="22"/>
              </w:rPr>
            </w:pPr>
          </w:p>
        </w:tc>
        <w:tc>
          <w:tcPr>
            <w:tcW w:w="4320" w:type="dxa"/>
            <w:tcBorders>
              <w:top w:val="nil"/>
              <w:left w:val="nil"/>
              <w:bottom w:val="single" w:color="auto" w:sz="4" w:space="0"/>
              <w:right w:val="single" w:color="auto" w:sz="4" w:space="0"/>
            </w:tcBorders>
            <w:shd w:val="clear" w:color="auto" w:fill="auto"/>
            <w:vAlign w:val="center"/>
          </w:tcPr>
          <w:p w14:paraId="0C80A69A">
            <w:pPr>
              <w:widowControl/>
              <w:rPr>
                <w:rFonts w:ascii="宋体" w:hAnsi="宋体" w:cs="宋体"/>
                <w:color w:val="000000"/>
                <w:kern w:val="0"/>
                <w:szCs w:val="21"/>
              </w:rPr>
            </w:pPr>
            <w:r>
              <w:rPr>
                <w:rFonts w:hint="eastAsia" w:ascii="宋体" w:hAnsi="宋体" w:cs="宋体"/>
                <w:color w:val="000000"/>
                <w:kern w:val="0"/>
                <w:szCs w:val="21"/>
              </w:rPr>
              <w:t>网络配置的检查及测试；</w:t>
            </w:r>
          </w:p>
        </w:tc>
        <w:tc>
          <w:tcPr>
            <w:tcW w:w="1800" w:type="dxa"/>
            <w:tcBorders>
              <w:top w:val="nil"/>
              <w:left w:val="nil"/>
              <w:bottom w:val="single" w:color="auto" w:sz="4" w:space="0"/>
              <w:right w:val="single" w:color="auto" w:sz="4" w:space="0"/>
            </w:tcBorders>
            <w:shd w:val="clear" w:color="auto" w:fill="auto"/>
            <w:vAlign w:val="center"/>
          </w:tcPr>
          <w:p w14:paraId="2455DD98">
            <w:pPr>
              <w:widowControl/>
              <w:jc w:val="center"/>
              <w:rPr>
                <w:rFonts w:ascii="宋体" w:hAnsi="宋体" w:cs="宋体"/>
                <w:color w:val="000000"/>
                <w:kern w:val="0"/>
                <w:szCs w:val="21"/>
              </w:rPr>
            </w:pPr>
            <w:r>
              <w:rPr>
                <w:rFonts w:hint="eastAsia" w:ascii="宋体" w:hAnsi="宋体" w:cs="宋体"/>
                <w:color w:val="000000"/>
                <w:kern w:val="0"/>
                <w:szCs w:val="21"/>
              </w:rPr>
              <w:t>提供</w:t>
            </w:r>
          </w:p>
        </w:tc>
      </w:tr>
      <w:tr w14:paraId="05DB8718">
        <w:tblPrEx>
          <w:tblCellMar>
            <w:top w:w="0" w:type="dxa"/>
            <w:left w:w="108" w:type="dxa"/>
            <w:bottom w:w="0" w:type="dxa"/>
            <w:right w:w="108" w:type="dxa"/>
          </w:tblCellMar>
        </w:tblPrEx>
        <w:trPr>
          <w:trHeight w:val="270" w:hRule="atLeast"/>
        </w:trPr>
        <w:tc>
          <w:tcPr>
            <w:tcW w:w="2320" w:type="dxa"/>
            <w:vMerge w:val="continue"/>
            <w:tcBorders>
              <w:top w:val="nil"/>
              <w:left w:val="single" w:color="auto" w:sz="4" w:space="0"/>
              <w:bottom w:val="single" w:color="auto" w:sz="4" w:space="0"/>
              <w:right w:val="single" w:color="auto" w:sz="4" w:space="0"/>
            </w:tcBorders>
            <w:vAlign w:val="center"/>
          </w:tcPr>
          <w:p w14:paraId="449BBE8E">
            <w:pPr>
              <w:widowControl/>
              <w:jc w:val="left"/>
              <w:rPr>
                <w:rFonts w:ascii="宋体" w:hAnsi="宋体" w:cs="宋体"/>
                <w:color w:val="000000"/>
                <w:kern w:val="0"/>
                <w:sz w:val="22"/>
                <w:szCs w:val="22"/>
              </w:rPr>
            </w:pPr>
          </w:p>
        </w:tc>
        <w:tc>
          <w:tcPr>
            <w:tcW w:w="4320" w:type="dxa"/>
            <w:tcBorders>
              <w:top w:val="nil"/>
              <w:left w:val="nil"/>
              <w:bottom w:val="single" w:color="auto" w:sz="4" w:space="0"/>
              <w:right w:val="single" w:color="auto" w:sz="4" w:space="0"/>
            </w:tcBorders>
            <w:shd w:val="clear" w:color="auto" w:fill="auto"/>
            <w:vAlign w:val="center"/>
          </w:tcPr>
          <w:p w14:paraId="19FB46CE">
            <w:pPr>
              <w:widowControl/>
              <w:rPr>
                <w:rFonts w:ascii="宋体" w:hAnsi="宋体" w:cs="宋体"/>
                <w:color w:val="000000"/>
                <w:kern w:val="0"/>
                <w:szCs w:val="21"/>
              </w:rPr>
            </w:pPr>
            <w:r>
              <w:rPr>
                <w:rFonts w:hint="eastAsia" w:ascii="宋体" w:hAnsi="宋体" w:cs="宋体"/>
                <w:color w:val="000000"/>
                <w:kern w:val="0"/>
                <w:szCs w:val="21"/>
              </w:rPr>
              <w:t>操作系统性能分析；</w:t>
            </w:r>
          </w:p>
        </w:tc>
        <w:tc>
          <w:tcPr>
            <w:tcW w:w="1800" w:type="dxa"/>
            <w:tcBorders>
              <w:top w:val="nil"/>
              <w:left w:val="nil"/>
              <w:bottom w:val="single" w:color="auto" w:sz="4" w:space="0"/>
              <w:right w:val="single" w:color="auto" w:sz="4" w:space="0"/>
            </w:tcBorders>
            <w:shd w:val="clear" w:color="auto" w:fill="auto"/>
            <w:vAlign w:val="center"/>
          </w:tcPr>
          <w:p w14:paraId="00FA484B">
            <w:pPr>
              <w:widowControl/>
              <w:jc w:val="center"/>
              <w:rPr>
                <w:rFonts w:ascii="宋体" w:hAnsi="宋体" w:cs="宋体"/>
                <w:color w:val="000000"/>
                <w:kern w:val="0"/>
                <w:szCs w:val="21"/>
              </w:rPr>
            </w:pPr>
            <w:r>
              <w:rPr>
                <w:rFonts w:hint="eastAsia" w:ascii="宋体" w:hAnsi="宋体" w:cs="宋体"/>
                <w:color w:val="000000"/>
                <w:kern w:val="0"/>
                <w:szCs w:val="21"/>
              </w:rPr>
              <w:t>提供</w:t>
            </w:r>
          </w:p>
        </w:tc>
      </w:tr>
      <w:tr w14:paraId="18C08C70">
        <w:tblPrEx>
          <w:tblCellMar>
            <w:top w:w="0" w:type="dxa"/>
            <w:left w:w="108" w:type="dxa"/>
            <w:bottom w:w="0" w:type="dxa"/>
            <w:right w:w="108" w:type="dxa"/>
          </w:tblCellMar>
        </w:tblPrEx>
        <w:trPr>
          <w:trHeight w:val="270" w:hRule="atLeast"/>
        </w:trPr>
        <w:tc>
          <w:tcPr>
            <w:tcW w:w="2320" w:type="dxa"/>
            <w:vMerge w:val="continue"/>
            <w:tcBorders>
              <w:top w:val="nil"/>
              <w:left w:val="single" w:color="auto" w:sz="4" w:space="0"/>
              <w:bottom w:val="single" w:color="auto" w:sz="4" w:space="0"/>
              <w:right w:val="single" w:color="auto" w:sz="4" w:space="0"/>
            </w:tcBorders>
            <w:vAlign w:val="center"/>
          </w:tcPr>
          <w:p w14:paraId="77E54A72">
            <w:pPr>
              <w:widowControl/>
              <w:jc w:val="left"/>
              <w:rPr>
                <w:rFonts w:ascii="宋体" w:hAnsi="宋体" w:cs="宋体"/>
                <w:color w:val="000000"/>
                <w:kern w:val="0"/>
                <w:sz w:val="22"/>
                <w:szCs w:val="22"/>
              </w:rPr>
            </w:pPr>
          </w:p>
        </w:tc>
        <w:tc>
          <w:tcPr>
            <w:tcW w:w="4320" w:type="dxa"/>
            <w:tcBorders>
              <w:top w:val="nil"/>
              <w:left w:val="nil"/>
              <w:bottom w:val="single" w:color="auto" w:sz="4" w:space="0"/>
              <w:right w:val="single" w:color="auto" w:sz="4" w:space="0"/>
            </w:tcBorders>
            <w:shd w:val="clear" w:color="auto" w:fill="auto"/>
            <w:vAlign w:val="center"/>
          </w:tcPr>
          <w:p w14:paraId="60B59817">
            <w:pPr>
              <w:widowControl/>
              <w:rPr>
                <w:rFonts w:ascii="宋体" w:hAnsi="宋体" w:cs="宋体"/>
                <w:color w:val="000000"/>
                <w:kern w:val="0"/>
                <w:szCs w:val="21"/>
              </w:rPr>
            </w:pPr>
            <w:r>
              <w:rPr>
                <w:rFonts w:hint="eastAsia" w:ascii="宋体" w:hAnsi="宋体" w:cs="宋体"/>
                <w:color w:val="000000"/>
                <w:kern w:val="0"/>
                <w:szCs w:val="21"/>
              </w:rPr>
              <w:t>小型机配置信息，根据需要调整配置；</w:t>
            </w:r>
          </w:p>
        </w:tc>
        <w:tc>
          <w:tcPr>
            <w:tcW w:w="1800" w:type="dxa"/>
            <w:tcBorders>
              <w:top w:val="nil"/>
              <w:left w:val="nil"/>
              <w:bottom w:val="single" w:color="auto" w:sz="4" w:space="0"/>
              <w:right w:val="single" w:color="auto" w:sz="4" w:space="0"/>
            </w:tcBorders>
            <w:shd w:val="clear" w:color="auto" w:fill="auto"/>
            <w:vAlign w:val="center"/>
          </w:tcPr>
          <w:p w14:paraId="1AAB29B7">
            <w:pPr>
              <w:widowControl/>
              <w:jc w:val="center"/>
              <w:rPr>
                <w:rFonts w:ascii="宋体" w:hAnsi="宋体" w:cs="宋体"/>
                <w:color w:val="000000"/>
                <w:kern w:val="0"/>
                <w:szCs w:val="21"/>
              </w:rPr>
            </w:pPr>
            <w:r>
              <w:rPr>
                <w:rFonts w:hint="eastAsia" w:ascii="宋体" w:hAnsi="宋体" w:cs="宋体"/>
                <w:color w:val="000000"/>
                <w:kern w:val="0"/>
                <w:szCs w:val="21"/>
              </w:rPr>
              <w:t>提供</w:t>
            </w:r>
          </w:p>
        </w:tc>
      </w:tr>
      <w:tr w14:paraId="6DDCF248">
        <w:tblPrEx>
          <w:tblCellMar>
            <w:top w:w="0" w:type="dxa"/>
            <w:left w:w="108" w:type="dxa"/>
            <w:bottom w:w="0" w:type="dxa"/>
            <w:right w:w="108" w:type="dxa"/>
          </w:tblCellMar>
        </w:tblPrEx>
        <w:trPr>
          <w:trHeight w:val="270" w:hRule="atLeast"/>
        </w:trPr>
        <w:tc>
          <w:tcPr>
            <w:tcW w:w="2320" w:type="dxa"/>
            <w:vMerge w:val="continue"/>
            <w:tcBorders>
              <w:top w:val="nil"/>
              <w:left w:val="single" w:color="auto" w:sz="4" w:space="0"/>
              <w:bottom w:val="single" w:color="auto" w:sz="4" w:space="0"/>
              <w:right w:val="single" w:color="auto" w:sz="4" w:space="0"/>
            </w:tcBorders>
            <w:vAlign w:val="center"/>
          </w:tcPr>
          <w:p w14:paraId="14656E2B">
            <w:pPr>
              <w:widowControl/>
              <w:jc w:val="left"/>
              <w:rPr>
                <w:rFonts w:ascii="宋体" w:hAnsi="宋体" w:cs="宋体"/>
                <w:color w:val="000000"/>
                <w:kern w:val="0"/>
                <w:sz w:val="22"/>
                <w:szCs w:val="22"/>
              </w:rPr>
            </w:pPr>
          </w:p>
        </w:tc>
        <w:tc>
          <w:tcPr>
            <w:tcW w:w="4320" w:type="dxa"/>
            <w:tcBorders>
              <w:top w:val="nil"/>
              <w:left w:val="nil"/>
              <w:bottom w:val="single" w:color="auto" w:sz="4" w:space="0"/>
              <w:right w:val="single" w:color="auto" w:sz="4" w:space="0"/>
            </w:tcBorders>
            <w:shd w:val="clear" w:color="auto" w:fill="auto"/>
            <w:vAlign w:val="center"/>
          </w:tcPr>
          <w:p w14:paraId="60E5971D">
            <w:pPr>
              <w:widowControl/>
              <w:rPr>
                <w:rFonts w:ascii="宋体" w:hAnsi="宋体" w:cs="宋体"/>
                <w:color w:val="000000"/>
                <w:kern w:val="0"/>
                <w:szCs w:val="21"/>
              </w:rPr>
            </w:pPr>
            <w:r>
              <w:rPr>
                <w:rFonts w:hint="eastAsia" w:ascii="宋体" w:hAnsi="宋体" w:cs="宋体"/>
                <w:color w:val="000000"/>
                <w:kern w:val="0"/>
                <w:szCs w:val="21"/>
              </w:rPr>
              <w:t>设备的微码版本检查；</w:t>
            </w:r>
          </w:p>
        </w:tc>
        <w:tc>
          <w:tcPr>
            <w:tcW w:w="1800" w:type="dxa"/>
            <w:tcBorders>
              <w:top w:val="nil"/>
              <w:left w:val="nil"/>
              <w:bottom w:val="single" w:color="auto" w:sz="4" w:space="0"/>
              <w:right w:val="single" w:color="auto" w:sz="4" w:space="0"/>
            </w:tcBorders>
            <w:shd w:val="clear" w:color="auto" w:fill="auto"/>
            <w:vAlign w:val="center"/>
          </w:tcPr>
          <w:p w14:paraId="626A1B4D">
            <w:pPr>
              <w:widowControl/>
              <w:jc w:val="center"/>
              <w:rPr>
                <w:rFonts w:ascii="宋体" w:hAnsi="宋体" w:cs="宋体"/>
                <w:color w:val="000000"/>
                <w:kern w:val="0"/>
                <w:szCs w:val="21"/>
              </w:rPr>
            </w:pPr>
            <w:r>
              <w:rPr>
                <w:rFonts w:hint="eastAsia" w:ascii="宋体" w:hAnsi="宋体" w:cs="宋体"/>
                <w:color w:val="000000"/>
                <w:kern w:val="0"/>
                <w:szCs w:val="21"/>
              </w:rPr>
              <w:t>提供</w:t>
            </w:r>
          </w:p>
        </w:tc>
      </w:tr>
      <w:tr w14:paraId="6A25F6D4">
        <w:tblPrEx>
          <w:tblCellMar>
            <w:top w:w="0" w:type="dxa"/>
            <w:left w:w="108" w:type="dxa"/>
            <w:bottom w:w="0" w:type="dxa"/>
            <w:right w:w="108" w:type="dxa"/>
          </w:tblCellMar>
        </w:tblPrEx>
        <w:trPr>
          <w:trHeight w:val="270" w:hRule="atLeast"/>
        </w:trPr>
        <w:tc>
          <w:tcPr>
            <w:tcW w:w="2320" w:type="dxa"/>
            <w:vMerge w:val="continue"/>
            <w:tcBorders>
              <w:top w:val="nil"/>
              <w:left w:val="single" w:color="auto" w:sz="4" w:space="0"/>
              <w:bottom w:val="single" w:color="auto" w:sz="4" w:space="0"/>
              <w:right w:val="single" w:color="auto" w:sz="4" w:space="0"/>
            </w:tcBorders>
            <w:vAlign w:val="center"/>
          </w:tcPr>
          <w:p w14:paraId="3A40C9E5">
            <w:pPr>
              <w:widowControl/>
              <w:jc w:val="left"/>
              <w:rPr>
                <w:rFonts w:ascii="宋体" w:hAnsi="宋体" w:cs="宋体"/>
                <w:color w:val="000000"/>
                <w:kern w:val="0"/>
                <w:sz w:val="22"/>
                <w:szCs w:val="22"/>
              </w:rPr>
            </w:pPr>
          </w:p>
        </w:tc>
        <w:tc>
          <w:tcPr>
            <w:tcW w:w="4320" w:type="dxa"/>
            <w:tcBorders>
              <w:top w:val="nil"/>
              <w:left w:val="nil"/>
              <w:bottom w:val="single" w:color="auto" w:sz="4" w:space="0"/>
              <w:right w:val="single" w:color="auto" w:sz="4" w:space="0"/>
            </w:tcBorders>
            <w:shd w:val="clear" w:color="auto" w:fill="auto"/>
            <w:vAlign w:val="center"/>
          </w:tcPr>
          <w:p w14:paraId="4D9742E7">
            <w:pPr>
              <w:widowControl/>
              <w:rPr>
                <w:rFonts w:ascii="宋体" w:hAnsi="宋体" w:cs="宋体"/>
                <w:color w:val="000000"/>
                <w:kern w:val="0"/>
                <w:szCs w:val="21"/>
              </w:rPr>
            </w:pPr>
            <w:r>
              <w:rPr>
                <w:rFonts w:hint="eastAsia" w:ascii="宋体" w:hAnsi="宋体" w:cs="宋体"/>
                <w:color w:val="000000"/>
                <w:kern w:val="0"/>
                <w:szCs w:val="21"/>
              </w:rPr>
              <w:t>存储设备运行情况检查；</w:t>
            </w:r>
          </w:p>
        </w:tc>
        <w:tc>
          <w:tcPr>
            <w:tcW w:w="1800" w:type="dxa"/>
            <w:tcBorders>
              <w:top w:val="nil"/>
              <w:left w:val="nil"/>
              <w:bottom w:val="single" w:color="auto" w:sz="4" w:space="0"/>
              <w:right w:val="single" w:color="auto" w:sz="4" w:space="0"/>
            </w:tcBorders>
            <w:shd w:val="clear" w:color="auto" w:fill="auto"/>
            <w:vAlign w:val="center"/>
          </w:tcPr>
          <w:p w14:paraId="407A4BE0">
            <w:pPr>
              <w:widowControl/>
              <w:jc w:val="center"/>
              <w:rPr>
                <w:rFonts w:ascii="宋体" w:hAnsi="宋体" w:cs="宋体"/>
                <w:color w:val="000000"/>
                <w:kern w:val="0"/>
                <w:szCs w:val="21"/>
              </w:rPr>
            </w:pPr>
            <w:r>
              <w:rPr>
                <w:rFonts w:hint="eastAsia" w:ascii="宋体" w:hAnsi="宋体" w:cs="宋体"/>
                <w:color w:val="000000"/>
                <w:kern w:val="0"/>
                <w:szCs w:val="21"/>
              </w:rPr>
              <w:t>提供</w:t>
            </w:r>
          </w:p>
        </w:tc>
      </w:tr>
      <w:tr w14:paraId="2DEE8666">
        <w:tblPrEx>
          <w:tblCellMar>
            <w:top w:w="0" w:type="dxa"/>
            <w:left w:w="108" w:type="dxa"/>
            <w:bottom w:w="0" w:type="dxa"/>
            <w:right w:w="108" w:type="dxa"/>
          </w:tblCellMar>
        </w:tblPrEx>
        <w:trPr>
          <w:trHeight w:val="270" w:hRule="atLeast"/>
        </w:trPr>
        <w:tc>
          <w:tcPr>
            <w:tcW w:w="2320" w:type="dxa"/>
            <w:vMerge w:val="continue"/>
            <w:tcBorders>
              <w:top w:val="nil"/>
              <w:left w:val="single" w:color="auto" w:sz="4" w:space="0"/>
              <w:bottom w:val="single" w:color="auto" w:sz="4" w:space="0"/>
              <w:right w:val="single" w:color="auto" w:sz="4" w:space="0"/>
            </w:tcBorders>
            <w:vAlign w:val="center"/>
          </w:tcPr>
          <w:p w14:paraId="53ECBA98">
            <w:pPr>
              <w:widowControl/>
              <w:jc w:val="left"/>
              <w:rPr>
                <w:rFonts w:ascii="宋体" w:hAnsi="宋体" w:cs="宋体"/>
                <w:color w:val="000000"/>
                <w:kern w:val="0"/>
                <w:sz w:val="22"/>
                <w:szCs w:val="22"/>
              </w:rPr>
            </w:pPr>
          </w:p>
        </w:tc>
        <w:tc>
          <w:tcPr>
            <w:tcW w:w="4320" w:type="dxa"/>
            <w:tcBorders>
              <w:top w:val="nil"/>
              <w:left w:val="nil"/>
              <w:bottom w:val="single" w:color="auto" w:sz="4" w:space="0"/>
              <w:right w:val="single" w:color="auto" w:sz="4" w:space="0"/>
            </w:tcBorders>
            <w:shd w:val="clear" w:color="auto" w:fill="auto"/>
            <w:vAlign w:val="center"/>
          </w:tcPr>
          <w:p w14:paraId="75F9A925">
            <w:pPr>
              <w:widowControl/>
              <w:rPr>
                <w:rFonts w:ascii="宋体" w:hAnsi="宋体" w:cs="宋体"/>
                <w:color w:val="000000"/>
                <w:kern w:val="0"/>
                <w:szCs w:val="21"/>
              </w:rPr>
            </w:pPr>
            <w:r>
              <w:rPr>
                <w:rFonts w:hint="eastAsia" w:ascii="宋体" w:hAnsi="宋体" w:cs="宋体"/>
                <w:color w:val="000000"/>
                <w:kern w:val="0"/>
                <w:szCs w:val="21"/>
              </w:rPr>
              <w:t>提交详细的预防性维护报告和总结；</w:t>
            </w:r>
          </w:p>
        </w:tc>
        <w:tc>
          <w:tcPr>
            <w:tcW w:w="1800" w:type="dxa"/>
            <w:tcBorders>
              <w:top w:val="nil"/>
              <w:left w:val="nil"/>
              <w:bottom w:val="single" w:color="auto" w:sz="4" w:space="0"/>
              <w:right w:val="single" w:color="auto" w:sz="4" w:space="0"/>
            </w:tcBorders>
            <w:shd w:val="clear" w:color="auto" w:fill="auto"/>
            <w:vAlign w:val="center"/>
          </w:tcPr>
          <w:p w14:paraId="7DFD35F6">
            <w:pPr>
              <w:widowControl/>
              <w:jc w:val="center"/>
              <w:rPr>
                <w:rFonts w:ascii="宋体" w:hAnsi="宋体" w:cs="宋体"/>
                <w:color w:val="000000"/>
                <w:kern w:val="0"/>
                <w:szCs w:val="21"/>
              </w:rPr>
            </w:pPr>
            <w:r>
              <w:rPr>
                <w:rFonts w:hint="eastAsia" w:ascii="宋体" w:hAnsi="宋体" w:cs="宋体"/>
                <w:color w:val="000000"/>
                <w:kern w:val="0"/>
                <w:szCs w:val="21"/>
              </w:rPr>
              <w:t>提供</w:t>
            </w:r>
          </w:p>
        </w:tc>
      </w:tr>
      <w:tr w14:paraId="65D5FA57">
        <w:tblPrEx>
          <w:tblCellMar>
            <w:top w:w="0" w:type="dxa"/>
            <w:left w:w="108" w:type="dxa"/>
            <w:bottom w:w="0" w:type="dxa"/>
            <w:right w:w="108" w:type="dxa"/>
          </w:tblCellMar>
        </w:tblPrEx>
        <w:trPr>
          <w:trHeight w:val="270" w:hRule="atLeast"/>
        </w:trPr>
        <w:tc>
          <w:tcPr>
            <w:tcW w:w="2320" w:type="dxa"/>
            <w:vMerge w:val="continue"/>
            <w:tcBorders>
              <w:top w:val="nil"/>
              <w:left w:val="single" w:color="auto" w:sz="4" w:space="0"/>
              <w:bottom w:val="single" w:color="auto" w:sz="4" w:space="0"/>
              <w:right w:val="single" w:color="auto" w:sz="4" w:space="0"/>
            </w:tcBorders>
            <w:vAlign w:val="center"/>
          </w:tcPr>
          <w:p w14:paraId="1A3A574F">
            <w:pPr>
              <w:widowControl/>
              <w:jc w:val="left"/>
              <w:rPr>
                <w:rFonts w:ascii="宋体" w:hAnsi="宋体" w:cs="宋体"/>
                <w:color w:val="000000"/>
                <w:kern w:val="0"/>
                <w:sz w:val="22"/>
                <w:szCs w:val="22"/>
              </w:rPr>
            </w:pPr>
          </w:p>
        </w:tc>
        <w:tc>
          <w:tcPr>
            <w:tcW w:w="4320" w:type="dxa"/>
            <w:tcBorders>
              <w:top w:val="nil"/>
              <w:left w:val="nil"/>
              <w:bottom w:val="single" w:color="auto" w:sz="4" w:space="0"/>
              <w:right w:val="single" w:color="auto" w:sz="4" w:space="0"/>
            </w:tcBorders>
            <w:shd w:val="clear" w:color="auto" w:fill="auto"/>
            <w:vAlign w:val="center"/>
          </w:tcPr>
          <w:p w14:paraId="4B086E48">
            <w:pPr>
              <w:widowControl/>
              <w:rPr>
                <w:rFonts w:ascii="宋体" w:hAnsi="宋体" w:cs="宋体"/>
                <w:color w:val="000000"/>
                <w:kern w:val="0"/>
                <w:szCs w:val="21"/>
              </w:rPr>
            </w:pPr>
            <w:r>
              <w:rPr>
                <w:rFonts w:hint="eastAsia" w:ascii="宋体" w:hAnsi="宋体" w:cs="宋体"/>
                <w:color w:val="000000"/>
                <w:kern w:val="0"/>
                <w:szCs w:val="21"/>
              </w:rPr>
              <w:t>对检查结果综合分析，并形成分析报告；</w:t>
            </w:r>
          </w:p>
        </w:tc>
        <w:tc>
          <w:tcPr>
            <w:tcW w:w="1800" w:type="dxa"/>
            <w:tcBorders>
              <w:top w:val="nil"/>
              <w:left w:val="nil"/>
              <w:bottom w:val="single" w:color="auto" w:sz="4" w:space="0"/>
              <w:right w:val="single" w:color="auto" w:sz="4" w:space="0"/>
            </w:tcBorders>
            <w:shd w:val="clear" w:color="auto" w:fill="auto"/>
            <w:vAlign w:val="center"/>
          </w:tcPr>
          <w:p w14:paraId="5AD82AC8">
            <w:pPr>
              <w:widowControl/>
              <w:jc w:val="center"/>
              <w:rPr>
                <w:rFonts w:ascii="宋体" w:hAnsi="宋体" w:cs="宋体"/>
                <w:color w:val="000000"/>
                <w:kern w:val="0"/>
                <w:szCs w:val="21"/>
              </w:rPr>
            </w:pPr>
            <w:r>
              <w:rPr>
                <w:rFonts w:hint="eastAsia" w:ascii="宋体" w:hAnsi="宋体" w:cs="宋体"/>
                <w:color w:val="000000"/>
                <w:kern w:val="0"/>
                <w:szCs w:val="21"/>
              </w:rPr>
              <w:t>提供</w:t>
            </w:r>
          </w:p>
        </w:tc>
      </w:tr>
      <w:tr w14:paraId="77D7BE8A">
        <w:tblPrEx>
          <w:tblCellMar>
            <w:top w:w="0" w:type="dxa"/>
            <w:left w:w="108" w:type="dxa"/>
            <w:bottom w:w="0" w:type="dxa"/>
            <w:right w:w="108" w:type="dxa"/>
          </w:tblCellMar>
        </w:tblPrEx>
        <w:trPr>
          <w:trHeight w:val="270" w:hRule="atLeast"/>
        </w:trPr>
        <w:tc>
          <w:tcPr>
            <w:tcW w:w="2320" w:type="dxa"/>
            <w:vMerge w:val="continue"/>
            <w:tcBorders>
              <w:top w:val="nil"/>
              <w:left w:val="single" w:color="auto" w:sz="4" w:space="0"/>
              <w:bottom w:val="single" w:color="auto" w:sz="4" w:space="0"/>
              <w:right w:val="single" w:color="auto" w:sz="4" w:space="0"/>
            </w:tcBorders>
            <w:vAlign w:val="center"/>
          </w:tcPr>
          <w:p w14:paraId="61947355">
            <w:pPr>
              <w:widowControl/>
              <w:jc w:val="left"/>
              <w:rPr>
                <w:rFonts w:ascii="宋体" w:hAnsi="宋体" w:cs="宋体"/>
                <w:color w:val="000000"/>
                <w:kern w:val="0"/>
                <w:sz w:val="22"/>
                <w:szCs w:val="22"/>
              </w:rPr>
            </w:pPr>
          </w:p>
        </w:tc>
        <w:tc>
          <w:tcPr>
            <w:tcW w:w="4320" w:type="dxa"/>
            <w:tcBorders>
              <w:top w:val="nil"/>
              <w:left w:val="nil"/>
              <w:bottom w:val="single" w:color="auto" w:sz="4" w:space="0"/>
              <w:right w:val="single" w:color="auto" w:sz="4" w:space="0"/>
            </w:tcBorders>
            <w:shd w:val="clear" w:color="auto" w:fill="auto"/>
            <w:vAlign w:val="center"/>
          </w:tcPr>
          <w:p w14:paraId="4DC136BA">
            <w:pPr>
              <w:widowControl/>
              <w:rPr>
                <w:rFonts w:ascii="宋体" w:hAnsi="宋体" w:cs="宋体"/>
                <w:color w:val="000000"/>
                <w:kern w:val="0"/>
                <w:szCs w:val="21"/>
              </w:rPr>
            </w:pPr>
            <w:r>
              <w:rPr>
                <w:rFonts w:hint="eastAsia" w:ascii="宋体" w:hAnsi="宋体" w:cs="宋体"/>
                <w:color w:val="000000"/>
                <w:kern w:val="0"/>
                <w:szCs w:val="21"/>
              </w:rPr>
              <w:t>每季度全面巡检</w:t>
            </w:r>
          </w:p>
        </w:tc>
        <w:tc>
          <w:tcPr>
            <w:tcW w:w="1800" w:type="dxa"/>
            <w:tcBorders>
              <w:top w:val="nil"/>
              <w:left w:val="nil"/>
              <w:bottom w:val="single" w:color="auto" w:sz="4" w:space="0"/>
              <w:right w:val="single" w:color="auto" w:sz="4" w:space="0"/>
            </w:tcBorders>
            <w:shd w:val="clear" w:color="auto" w:fill="auto"/>
            <w:vAlign w:val="center"/>
          </w:tcPr>
          <w:p w14:paraId="2BDEA59F">
            <w:pPr>
              <w:widowControl/>
              <w:jc w:val="center"/>
              <w:rPr>
                <w:rFonts w:ascii="宋体" w:hAnsi="宋体" w:cs="宋体"/>
                <w:color w:val="000000"/>
                <w:kern w:val="0"/>
                <w:szCs w:val="21"/>
              </w:rPr>
            </w:pPr>
            <w:r>
              <w:rPr>
                <w:rFonts w:hint="eastAsia" w:ascii="宋体" w:hAnsi="宋体" w:cs="宋体"/>
                <w:color w:val="000000"/>
                <w:kern w:val="0"/>
                <w:szCs w:val="21"/>
              </w:rPr>
              <w:t>提供</w:t>
            </w:r>
          </w:p>
        </w:tc>
      </w:tr>
      <w:tr w14:paraId="4EF0FCEC">
        <w:tblPrEx>
          <w:tblCellMar>
            <w:top w:w="0" w:type="dxa"/>
            <w:left w:w="108" w:type="dxa"/>
            <w:bottom w:w="0" w:type="dxa"/>
            <w:right w:w="108" w:type="dxa"/>
          </w:tblCellMar>
        </w:tblPrEx>
        <w:trPr>
          <w:trHeight w:val="510" w:hRule="atLeast"/>
        </w:trPr>
        <w:tc>
          <w:tcPr>
            <w:tcW w:w="2320" w:type="dxa"/>
            <w:vMerge w:val="continue"/>
            <w:tcBorders>
              <w:top w:val="nil"/>
              <w:left w:val="single" w:color="auto" w:sz="4" w:space="0"/>
              <w:bottom w:val="single" w:color="auto" w:sz="4" w:space="0"/>
              <w:right w:val="single" w:color="auto" w:sz="4" w:space="0"/>
            </w:tcBorders>
            <w:vAlign w:val="center"/>
          </w:tcPr>
          <w:p w14:paraId="1C02D886">
            <w:pPr>
              <w:widowControl/>
              <w:jc w:val="left"/>
              <w:rPr>
                <w:rFonts w:ascii="宋体" w:hAnsi="宋体" w:cs="宋体"/>
                <w:color w:val="000000"/>
                <w:kern w:val="0"/>
                <w:sz w:val="22"/>
                <w:szCs w:val="22"/>
              </w:rPr>
            </w:pPr>
          </w:p>
        </w:tc>
        <w:tc>
          <w:tcPr>
            <w:tcW w:w="4320" w:type="dxa"/>
            <w:tcBorders>
              <w:top w:val="nil"/>
              <w:left w:val="nil"/>
              <w:bottom w:val="single" w:color="auto" w:sz="4" w:space="0"/>
              <w:right w:val="single" w:color="auto" w:sz="4" w:space="0"/>
            </w:tcBorders>
            <w:shd w:val="clear" w:color="auto" w:fill="auto"/>
            <w:vAlign w:val="center"/>
          </w:tcPr>
          <w:p w14:paraId="1EA5A086">
            <w:pPr>
              <w:widowControl/>
              <w:rPr>
                <w:rFonts w:ascii="宋体" w:hAnsi="宋体" w:cs="宋体"/>
                <w:color w:val="000000"/>
                <w:kern w:val="0"/>
                <w:szCs w:val="21"/>
              </w:rPr>
            </w:pPr>
            <w:r>
              <w:rPr>
                <w:rFonts w:hint="eastAsia" w:ascii="宋体" w:hAnsi="宋体" w:cs="宋体"/>
                <w:color w:val="000000"/>
                <w:kern w:val="0"/>
                <w:szCs w:val="21"/>
              </w:rPr>
              <w:t>系统运行环境检查：包括机房温度、湿度和零地电压、零火电压等</w:t>
            </w:r>
          </w:p>
        </w:tc>
        <w:tc>
          <w:tcPr>
            <w:tcW w:w="1800" w:type="dxa"/>
            <w:tcBorders>
              <w:top w:val="nil"/>
              <w:left w:val="nil"/>
              <w:bottom w:val="single" w:color="auto" w:sz="4" w:space="0"/>
              <w:right w:val="single" w:color="auto" w:sz="4" w:space="0"/>
            </w:tcBorders>
            <w:shd w:val="clear" w:color="auto" w:fill="auto"/>
            <w:vAlign w:val="center"/>
          </w:tcPr>
          <w:p w14:paraId="51791E55">
            <w:pPr>
              <w:widowControl/>
              <w:jc w:val="center"/>
              <w:rPr>
                <w:rFonts w:ascii="宋体" w:hAnsi="宋体" w:cs="宋体"/>
                <w:color w:val="000000"/>
                <w:kern w:val="0"/>
                <w:szCs w:val="21"/>
              </w:rPr>
            </w:pPr>
            <w:r>
              <w:rPr>
                <w:rFonts w:hint="eastAsia" w:ascii="宋体" w:hAnsi="宋体" w:cs="宋体"/>
                <w:color w:val="000000"/>
                <w:kern w:val="0"/>
                <w:szCs w:val="21"/>
              </w:rPr>
              <w:t>提供</w:t>
            </w:r>
          </w:p>
        </w:tc>
      </w:tr>
      <w:tr w14:paraId="01DA9B30">
        <w:tblPrEx>
          <w:tblCellMar>
            <w:top w:w="0" w:type="dxa"/>
            <w:left w:w="108" w:type="dxa"/>
            <w:bottom w:w="0" w:type="dxa"/>
            <w:right w:w="108" w:type="dxa"/>
          </w:tblCellMar>
        </w:tblPrEx>
        <w:trPr>
          <w:trHeight w:val="270" w:hRule="atLeast"/>
        </w:trPr>
        <w:tc>
          <w:tcPr>
            <w:tcW w:w="2320" w:type="dxa"/>
            <w:vMerge w:val="restart"/>
            <w:tcBorders>
              <w:top w:val="nil"/>
              <w:left w:val="single" w:color="auto" w:sz="4" w:space="0"/>
              <w:bottom w:val="single" w:color="auto" w:sz="4" w:space="0"/>
              <w:right w:val="single" w:color="auto" w:sz="4" w:space="0"/>
            </w:tcBorders>
            <w:shd w:val="clear" w:color="auto" w:fill="auto"/>
            <w:vAlign w:val="center"/>
          </w:tcPr>
          <w:p w14:paraId="77BC24AD">
            <w:pPr>
              <w:widowControl/>
              <w:jc w:val="center"/>
              <w:rPr>
                <w:rFonts w:ascii="宋体" w:hAnsi="宋体" w:cs="宋体"/>
                <w:color w:val="000000"/>
                <w:kern w:val="0"/>
                <w:szCs w:val="21"/>
              </w:rPr>
            </w:pPr>
            <w:r>
              <w:rPr>
                <w:rFonts w:hint="eastAsia" w:ascii="宋体" w:hAnsi="宋体" w:cs="宋体"/>
                <w:color w:val="000000"/>
                <w:kern w:val="0"/>
                <w:szCs w:val="21"/>
              </w:rPr>
              <w:t>机房空调运维</w:t>
            </w:r>
          </w:p>
        </w:tc>
        <w:tc>
          <w:tcPr>
            <w:tcW w:w="4320" w:type="dxa"/>
            <w:tcBorders>
              <w:top w:val="nil"/>
              <w:left w:val="nil"/>
              <w:bottom w:val="single" w:color="auto" w:sz="4" w:space="0"/>
              <w:right w:val="single" w:color="auto" w:sz="4" w:space="0"/>
            </w:tcBorders>
            <w:shd w:val="clear" w:color="auto" w:fill="auto"/>
            <w:vAlign w:val="center"/>
          </w:tcPr>
          <w:p w14:paraId="06066DB4">
            <w:pPr>
              <w:widowControl/>
              <w:rPr>
                <w:rFonts w:ascii="宋体" w:hAnsi="宋体" w:cs="宋体"/>
                <w:color w:val="000000"/>
                <w:kern w:val="0"/>
                <w:szCs w:val="21"/>
              </w:rPr>
            </w:pPr>
            <w:r>
              <w:rPr>
                <w:rFonts w:hint="eastAsia" w:ascii="宋体" w:hAnsi="宋体" w:cs="宋体"/>
                <w:color w:val="000000"/>
                <w:kern w:val="0"/>
                <w:szCs w:val="21"/>
              </w:rPr>
              <w:t>设备故障恢复时间</w:t>
            </w:r>
          </w:p>
        </w:tc>
        <w:tc>
          <w:tcPr>
            <w:tcW w:w="1800" w:type="dxa"/>
            <w:tcBorders>
              <w:top w:val="nil"/>
              <w:left w:val="nil"/>
              <w:bottom w:val="single" w:color="auto" w:sz="4" w:space="0"/>
              <w:right w:val="single" w:color="auto" w:sz="4" w:space="0"/>
            </w:tcBorders>
            <w:shd w:val="clear" w:color="auto" w:fill="auto"/>
            <w:vAlign w:val="center"/>
          </w:tcPr>
          <w:p w14:paraId="45285A65">
            <w:pPr>
              <w:widowControl/>
              <w:jc w:val="center"/>
              <w:rPr>
                <w:rFonts w:ascii="宋体" w:hAnsi="宋体" w:cs="宋体"/>
                <w:color w:val="000000"/>
                <w:kern w:val="0"/>
                <w:szCs w:val="21"/>
              </w:rPr>
            </w:pPr>
            <w:r>
              <w:rPr>
                <w:rFonts w:hint="eastAsia" w:ascii="宋体" w:hAnsi="宋体" w:cs="宋体"/>
                <w:color w:val="000000"/>
                <w:kern w:val="0"/>
                <w:szCs w:val="21"/>
              </w:rPr>
              <w:t>48小时内</w:t>
            </w:r>
          </w:p>
        </w:tc>
      </w:tr>
      <w:tr w14:paraId="2688402F">
        <w:tblPrEx>
          <w:tblCellMar>
            <w:top w:w="0" w:type="dxa"/>
            <w:left w:w="108" w:type="dxa"/>
            <w:bottom w:w="0" w:type="dxa"/>
            <w:right w:w="108" w:type="dxa"/>
          </w:tblCellMar>
        </w:tblPrEx>
        <w:trPr>
          <w:trHeight w:val="270" w:hRule="atLeast"/>
        </w:trPr>
        <w:tc>
          <w:tcPr>
            <w:tcW w:w="2320" w:type="dxa"/>
            <w:vMerge w:val="continue"/>
            <w:tcBorders>
              <w:top w:val="nil"/>
              <w:left w:val="single" w:color="auto" w:sz="4" w:space="0"/>
              <w:bottom w:val="single" w:color="auto" w:sz="4" w:space="0"/>
              <w:right w:val="single" w:color="auto" w:sz="4" w:space="0"/>
            </w:tcBorders>
            <w:vAlign w:val="center"/>
          </w:tcPr>
          <w:p w14:paraId="0F69D963">
            <w:pPr>
              <w:widowControl/>
              <w:jc w:val="left"/>
              <w:rPr>
                <w:rFonts w:ascii="宋体" w:hAnsi="宋体" w:cs="宋体"/>
                <w:color w:val="000000"/>
                <w:kern w:val="0"/>
                <w:szCs w:val="21"/>
              </w:rPr>
            </w:pPr>
          </w:p>
        </w:tc>
        <w:tc>
          <w:tcPr>
            <w:tcW w:w="4320" w:type="dxa"/>
            <w:tcBorders>
              <w:top w:val="nil"/>
              <w:left w:val="nil"/>
              <w:bottom w:val="single" w:color="auto" w:sz="4" w:space="0"/>
              <w:right w:val="single" w:color="auto" w:sz="4" w:space="0"/>
            </w:tcBorders>
            <w:shd w:val="clear" w:color="auto" w:fill="auto"/>
            <w:vAlign w:val="center"/>
          </w:tcPr>
          <w:p w14:paraId="47555CFE">
            <w:pPr>
              <w:widowControl/>
              <w:rPr>
                <w:rFonts w:ascii="宋体" w:hAnsi="宋体" w:cs="宋体"/>
                <w:color w:val="000000"/>
                <w:kern w:val="0"/>
                <w:szCs w:val="21"/>
              </w:rPr>
            </w:pPr>
            <w:r>
              <w:rPr>
                <w:rFonts w:hint="eastAsia" w:ascii="宋体" w:hAnsi="宋体" w:cs="宋体"/>
                <w:color w:val="000000"/>
                <w:kern w:val="0"/>
                <w:szCs w:val="21"/>
              </w:rPr>
              <w:t>全面巡检次数</w:t>
            </w:r>
          </w:p>
        </w:tc>
        <w:tc>
          <w:tcPr>
            <w:tcW w:w="1800" w:type="dxa"/>
            <w:tcBorders>
              <w:top w:val="nil"/>
              <w:left w:val="nil"/>
              <w:bottom w:val="single" w:color="auto" w:sz="4" w:space="0"/>
              <w:right w:val="single" w:color="auto" w:sz="4" w:space="0"/>
            </w:tcBorders>
            <w:shd w:val="clear" w:color="auto" w:fill="auto"/>
            <w:vAlign w:val="center"/>
          </w:tcPr>
          <w:p w14:paraId="41ABA824">
            <w:pPr>
              <w:widowControl/>
              <w:jc w:val="center"/>
              <w:rPr>
                <w:rFonts w:ascii="宋体" w:hAnsi="宋体" w:cs="宋体"/>
                <w:color w:val="000000"/>
                <w:kern w:val="0"/>
                <w:szCs w:val="21"/>
              </w:rPr>
            </w:pPr>
            <w:r>
              <w:rPr>
                <w:rFonts w:hint="eastAsia" w:ascii="宋体" w:hAnsi="宋体" w:cs="宋体"/>
                <w:color w:val="000000"/>
                <w:kern w:val="0"/>
                <w:szCs w:val="21"/>
              </w:rPr>
              <w:t>2次/年</w:t>
            </w:r>
          </w:p>
        </w:tc>
      </w:tr>
      <w:tr w14:paraId="508E6C43">
        <w:tblPrEx>
          <w:tblCellMar>
            <w:top w:w="0" w:type="dxa"/>
            <w:left w:w="108" w:type="dxa"/>
            <w:bottom w:w="0" w:type="dxa"/>
            <w:right w:w="108" w:type="dxa"/>
          </w:tblCellMar>
        </w:tblPrEx>
        <w:trPr>
          <w:trHeight w:val="270" w:hRule="atLeast"/>
        </w:trPr>
        <w:tc>
          <w:tcPr>
            <w:tcW w:w="2320" w:type="dxa"/>
            <w:vMerge w:val="continue"/>
            <w:tcBorders>
              <w:top w:val="nil"/>
              <w:left w:val="single" w:color="auto" w:sz="4" w:space="0"/>
              <w:bottom w:val="single" w:color="auto" w:sz="4" w:space="0"/>
              <w:right w:val="single" w:color="auto" w:sz="4" w:space="0"/>
            </w:tcBorders>
            <w:vAlign w:val="center"/>
          </w:tcPr>
          <w:p w14:paraId="395C5B2D">
            <w:pPr>
              <w:widowControl/>
              <w:jc w:val="left"/>
              <w:rPr>
                <w:rFonts w:ascii="宋体" w:hAnsi="宋体" w:cs="宋体"/>
                <w:color w:val="000000"/>
                <w:kern w:val="0"/>
                <w:szCs w:val="21"/>
              </w:rPr>
            </w:pPr>
          </w:p>
        </w:tc>
        <w:tc>
          <w:tcPr>
            <w:tcW w:w="4320" w:type="dxa"/>
            <w:tcBorders>
              <w:top w:val="nil"/>
              <w:left w:val="nil"/>
              <w:bottom w:val="single" w:color="auto" w:sz="4" w:space="0"/>
              <w:right w:val="single" w:color="auto" w:sz="4" w:space="0"/>
            </w:tcBorders>
            <w:shd w:val="clear" w:color="auto" w:fill="auto"/>
            <w:vAlign w:val="center"/>
          </w:tcPr>
          <w:p w14:paraId="3CC761DC">
            <w:pPr>
              <w:widowControl/>
              <w:rPr>
                <w:rFonts w:ascii="宋体" w:hAnsi="宋体" w:cs="宋体"/>
                <w:color w:val="000000"/>
                <w:kern w:val="0"/>
                <w:szCs w:val="21"/>
              </w:rPr>
            </w:pPr>
            <w:r>
              <w:rPr>
                <w:rFonts w:hint="eastAsia" w:ascii="宋体" w:hAnsi="宋体" w:cs="宋体"/>
                <w:color w:val="000000"/>
                <w:kern w:val="0"/>
                <w:szCs w:val="21"/>
              </w:rPr>
              <w:t>坏件更换</w:t>
            </w:r>
          </w:p>
        </w:tc>
        <w:tc>
          <w:tcPr>
            <w:tcW w:w="1800" w:type="dxa"/>
            <w:tcBorders>
              <w:top w:val="nil"/>
              <w:left w:val="nil"/>
              <w:bottom w:val="single" w:color="auto" w:sz="4" w:space="0"/>
              <w:right w:val="single" w:color="auto" w:sz="4" w:space="0"/>
            </w:tcBorders>
            <w:shd w:val="clear" w:color="auto" w:fill="auto"/>
            <w:vAlign w:val="center"/>
          </w:tcPr>
          <w:p w14:paraId="3B8AAA25">
            <w:pPr>
              <w:widowControl/>
              <w:jc w:val="center"/>
              <w:rPr>
                <w:rFonts w:ascii="宋体" w:hAnsi="宋体" w:cs="宋体"/>
                <w:color w:val="000000"/>
                <w:kern w:val="0"/>
                <w:szCs w:val="21"/>
              </w:rPr>
            </w:pPr>
            <w:r>
              <w:rPr>
                <w:rFonts w:hint="eastAsia" w:ascii="宋体" w:hAnsi="宋体" w:cs="宋体"/>
                <w:color w:val="000000"/>
                <w:kern w:val="0"/>
                <w:szCs w:val="21"/>
              </w:rPr>
              <w:t>提供</w:t>
            </w:r>
          </w:p>
        </w:tc>
      </w:tr>
      <w:tr w14:paraId="2D5EEFF1">
        <w:tblPrEx>
          <w:tblCellMar>
            <w:top w:w="0" w:type="dxa"/>
            <w:left w:w="108" w:type="dxa"/>
            <w:bottom w:w="0" w:type="dxa"/>
            <w:right w:w="108" w:type="dxa"/>
          </w:tblCellMar>
        </w:tblPrEx>
        <w:trPr>
          <w:trHeight w:val="270" w:hRule="atLeast"/>
        </w:trPr>
        <w:tc>
          <w:tcPr>
            <w:tcW w:w="2320" w:type="dxa"/>
            <w:vMerge w:val="continue"/>
            <w:tcBorders>
              <w:top w:val="nil"/>
              <w:left w:val="single" w:color="auto" w:sz="4" w:space="0"/>
              <w:bottom w:val="single" w:color="auto" w:sz="4" w:space="0"/>
              <w:right w:val="single" w:color="auto" w:sz="4" w:space="0"/>
            </w:tcBorders>
            <w:vAlign w:val="center"/>
          </w:tcPr>
          <w:p w14:paraId="6C04752A">
            <w:pPr>
              <w:widowControl/>
              <w:jc w:val="left"/>
              <w:rPr>
                <w:rFonts w:ascii="宋体" w:hAnsi="宋体" w:cs="宋体"/>
                <w:color w:val="000000"/>
                <w:kern w:val="0"/>
                <w:szCs w:val="21"/>
              </w:rPr>
            </w:pPr>
          </w:p>
        </w:tc>
        <w:tc>
          <w:tcPr>
            <w:tcW w:w="4320" w:type="dxa"/>
            <w:tcBorders>
              <w:top w:val="nil"/>
              <w:left w:val="nil"/>
              <w:bottom w:val="single" w:color="auto" w:sz="4" w:space="0"/>
              <w:right w:val="single" w:color="auto" w:sz="4" w:space="0"/>
            </w:tcBorders>
            <w:shd w:val="clear" w:color="auto" w:fill="auto"/>
            <w:vAlign w:val="center"/>
          </w:tcPr>
          <w:p w14:paraId="4061DB06">
            <w:pPr>
              <w:widowControl/>
              <w:rPr>
                <w:rFonts w:ascii="宋体" w:hAnsi="宋体" w:cs="宋体"/>
                <w:color w:val="000000"/>
                <w:kern w:val="0"/>
                <w:szCs w:val="21"/>
              </w:rPr>
            </w:pPr>
            <w:r>
              <w:rPr>
                <w:rFonts w:hint="eastAsia" w:ascii="宋体" w:hAnsi="宋体" w:cs="宋体"/>
                <w:color w:val="000000"/>
                <w:kern w:val="0"/>
                <w:szCs w:val="21"/>
              </w:rPr>
              <w:t>日常清理及更换过滤网和加湿罐等耗材</w:t>
            </w:r>
          </w:p>
        </w:tc>
        <w:tc>
          <w:tcPr>
            <w:tcW w:w="1800" w:type="dxa"/>
            <w:tcBorders>
              <w:top w:val="nil"/>
              <w:left w:val="nil"/>
              <w:bottom w:val="single" w:color="auto" w:sz="4" w:space="0"/>
              <w:right w:val="single" w:color="auto" w:sz="4" w:space="0"/>
            </w:tcBorders>
            <w:shd w:val="clear" w:color="auto" w:fill="auto"/>
            <w:vAlign w:val="center"/>
          </w:tcPr>
          <w:p w14:paraId="623D07BF">
            <w:pPr>
              <w:widowControl/>
              <w:jc w:val="center"/>
              <w:rPr>
                <w:rFonts w:ascii="宋体" w:hAnsi="宋体" w:cs="宋体"/>
                <w:color w:val="000000"/>
                <w:kern w:val="0"/>
                <w:szCs w:val="21"/>
              </w:rPr>
            </w:pPr>
            <w:r>
              <w:rPr>
                <w:rFonts w:hint="eastAsia" w:ascii="宋体" w:hAnsi="宋体" w:cs="宋体"/>
                <w:color w:val="000000"/>
                <w:kern w:val="0"/>
                <w:szCs w:val="21"/>
              </w:rPr>
              <w:t>提供</w:t>
            </w:r>
          </w:p>
        </w:tc>
      </w:tr>
      <w:tr w14:paraId="55C22AF4">
        <w:tblPrEx>
          <w:tblCellMar>
            <w:top w:w="0" w:type="dxa"/>
            <w:left w:w="108" w:type="dxa"/>
            <w:bottom w:w="0" w:type="dxa"/>
            <w:right w:w="108" w:type="dxa"/>
          </w:tblCellMar>
        </w:tblPrEx>
        <w:trPr>
          <w:trHeight w:val="510" w:hRule="atLeast"/>
        </w:trPr>
        <w:tc>
          <w:tcPr>
            <w:tcW w:w="2320" w:type="dxa"/>
            <w:vMerge w:val="continue"/>
            <w:tcBorders>
              <w:top w:val="nil"/>
              <w:left w:val="single" w:color="auto" w:sz="4" w:space="0"/>
              <w:bottom w:val="single" w:color="auto" w:sz="4" w:space="0"/>
              <w:right w:val="single" w:color="auto" w:sz="4" w:space="0"/>
            </w:tcBorders>
            <w:vAlign w:val="center"/>
          </w:tcPr>
          <w:p w14:paraId="6FA9AC48">
            <w:pPr>
              <w:widowControl/>
              <w:jc w:val="left"/>
              <w:rPr>
                <w:rFonts w:ascii="宋体" w:hAnsi="宋体" w:cs="宋体"/>
                <w:color w:val="000000"/>
                <w:kern w:val="0"/>
                <w:szCs w:val="21"/>
              </w:rPr>
            </w:pPr>
          </w:p>
        </w:tc>
        <w:tc>
          <w:tcPr>
            <w:tcW w:w="4320" w:type="dxa"/>
            <w:tcBorders>
              <w:top w:val="nil"/>
              <w:left w:val="nil"/>
              <w:bottom w:val="single" w:color="auto" w:sz="4" w:space="0"/>
              <w:right w:val="single" w:color="auto" w:sz="4" w:space="0"/>
            </w:tcBorders>
            <w:shd w:val="clear" w:color="auto" w:fill="auto"/>
            <w:vAlign w:val="center"/>
          </w:tcPr>
          <w:p w14:paraId="38DB0D5B">
            <w:pPr>
              <w:widowControl/>
              <w:rPr>
                <w:rFonts w:ascii="宋体" w:hAnsi="宋体" w:cs="宋体"/>
                <w:color w:val="000000"/>
                <w:kern w:val="0"/>
                <w:szCs w:val="21"/>
              </w:rPr>
            </w:pPr>
            <w:r>
              <w:rPr>
                <w:rFonts w:hint="eastAsia" w:ascii="宋体" w:hAnsi="宋体" w:cs="宋体"/>
                <w:color w:val="000000"/>
                <w:kern w:val="0"/>
                <w:szCs w:val="21"/>
              </w:rPr>
              <w:t>定期清理机房空调的室外机；检修机房内各供水管路及排水管路，杜绝漏水，保证管路畅通。</w:t>
            </w:r>
          </w:p>
        </w:tc>
        <w:tc>
          <w:tcPr>
            <w:tcW w:w="1800" w:type="dxa"/>
            <w:tcBorders>
              <w:top w:val="nil"/>
              <w:left w:val="nil"/>
              <w:bottom w:val="single" w:color="auto" w:sz="4" w:space="0"/>
              <w:right w:val="single" w:color="auto" w:sz="4" w:space="0"/>
            </w:tcBorders>
            <w:shd w:val="clear" w:color="auto" w:fill="auto"/>
            <w:vAlign w:val="center"/>
          </w:tcPr>
          <w:p w14:paraId="5D975FFB">
            <w:pPr>
              <w:widowControl/>
              <w:jc w:val="center"/>
              <w:rPr>
                <w:rFonts w:ascii="宋体" w:hAnsi="宋体" w:cs="宋体"/>
                <w:color w:val="000000"/>
                <w:kern w:val="0"/>
                <w:szCs w:val="21"/>
              </w:rPr>
            </w:pPr>
            <w:r>
              <w:rPr>
                <w:rFonts w:hint="eastAsia" w:ascii="宋体" w:hAnsi="宋体" w:cs="宋体"/>
                <w:color w:val="000000"/>
                <w:kern w:val="0"/>
                <w:szCs w:val="21"/>
              </w:rPr>
              <w:t>提供</w:t>
            </w:r>
          </w:p>
        </w:tc>
      </w:tr>
      <w:tr w14:paraId="3B6CEA92">
        <w:tblPrEx>
          <w:tblCellMar>
            <w:top w:w="0" w:type="dxa"/>
            <w:left w:w="108" w:type="dxa"/>
            <w:bottom w:w="0" w:type="dxa"/>
            <w:right w:w="108" w:type="dxa"/>
          </w:tblCellMar>
        </w:tblPrEx>
        <w:trPr>
          <w:trHeight w:val="270" w:hRule="atLeast"/>
        </w:trPr>
        <w:tc>
          <w:tcPr>
            <w:tcW w:w="2320" w:type="dxa"/>
            <w:vMerge w:val="continue"/>
            <w:tcBorders>
              <w:top w:val="nil"/>
              <w:left w:val="single" w:color="auto" w:sz="4" w:space="0"/>
              <w:bottom w:val="single" w:color="auto" w:sz="4" w:space="0"/>
              <w:right w:val="single" w:color="auto" w:sz="4" w:space="0"/>
            </w:tcBorders>
            <w:vAlign w:val="center"/>
          </w:tcPr>
          <w:p w14:paraId="5172ACD0">
            <w:pPr>
              <w:widowControl/>
              <w:jc w:val="left"/>
              <w:rPr>
                <w:rFonts w:ascii="宋体" w:hAnsi="宋体" w:cs="宋体"/>
                <w:color w:val="000000"/>
                <w:kern w:val="0"/>
                <w:szCs w:val="21"/>
              </w:rPr>
            </w:pPr>
          </w:p>
        </w:tc>
        <w:tc>
          <w:tcPr>
            <w:tcW w:w="4320" w:type="dxa"/>
            <w:tcBorders>
              <w:top w:val="nil"/>
              <w:left w:val="nil"/>
              <w:bottom w:val="single" w:color="auto" w:sz="4" w:space="0"/>
              <w:right w:val="single" w:color="auto" w:sz="4" w:space="0"/>
            </w:tcBorders>
            <w:shd w:val="clear" w:color="auto" w:fill="auto"/>
            <w:vAlign w:val="center"/>
          </w:tcPr>
          <w:p w14:paraId="5F6BC206">
            <w:pPr>
              <w:widowControl/>
              <w:rPr>
                <w:rFonts w:ascii="宋体" w:hAnsi="宋体" w:cs="宋体"/>
                <w:color w:val="000000"/>
                <w:kern w:val="0"/>
                <w:szCs w:val="21"/>
              </w:rPr>
            </w:pPr>
            <w:r>
              <w:rPr>
                <w:rFonts w:hint="eastAsia" w:ascii="宋体" w:hAnsi="宋体" w:cs="宋体"/>
                <w:color w:val="000000"/>
                <w:kern w:val="0"/>
                <w:szCs w:val="21"/>
              </w:rPr>
              <w:t>配备机房专业知识的人员对机房实行5X8小时值班。</w:t>
            </w:r>
          </w:p>
        </w:tc>
        <w:tc>
          <w:tcPr>
            <w:tcW w:w="1800" w:type="dxa"/>
            <w:tcBorders>
              <w:top w:val="nil"/>
              <w:left w:val="nil"/>
              <w:bottom w:val="single" w:color="auto" w:sz="4" w:space="0"/>
              <w:right w:val="single" w:color="auto" w:sz="4" w:space="0"/>
            </w:tcBorders>
            <w:shd w:val="clear" w:color="auto" w:fill="auto"/>
            <w:vAlign w:val="center"/>
          </w:tcPr>
          <w:p w14:paraId="2BBB1728">
            <w:pPr>
              <w:widowControl/>
              <w:jc w:val="center"/>
              <w:rPr>
                <w:rFonts w:ascii="宋体" w:hAnsi="宋体" w:cs="宋体"/>
                <w:color w:val="000000"/>
                <w:kern w:val="0"/>
                <w:szCs w:val="21"/>
              </w:rPr>
            </w:pPr>
            <w:r>
              <w:rPr>
                <w:rFonts w:hint="eastAsia" w:ascii="宋体" w:hAnsi="宋体" w:cs="宋体"/>
                <w:color w:val="000000"/>
                <w:kern w:val="0"/>
                <w:szCs w:val="21"/>
              </w:rPr>
              <w:t>提供</w:t>
            </w:r>
          </w:p>
        </w:tc>
      </w:tr>
      <w:tr w14:paraId="4074682C">
        <w:tblPrEx>
          <w:tblCellMar>
            <w:top w:w="0" w:type="dxa"/>
            <w:left w:w="108" w:type="dxa"/>
            <w:bottom w:w="0" w:type="dxa"/>
            <w:right w:w="108" w:type="dxa"/>
          </w:tblCellMar>
        </w:tblPrEx>
        <w:trPr>
          <w:trHeight w:val="270" w:hRule="atLeast"/>
        </w:trPr>
        <w:tc>
          <w:tcPr>
            <w:tcW w:w="2320" w:type="dxa"/>
            <w:vMerge w:val="restart"/>
            <w:tcBorders>
              <w:top w:val="nil"/>
              <w:left w:val="single" w:color="auto" w:sz="4" w:space="0"/>
              <w:bottom w:val="single" w:color="auto" w:sz="4" w:space="0"/>
              <w:right w:val="single" w:color="auto" w:sz="4" w:space="0"/>
            </w:tcBorders>
            <w:shd w:val="clear" w:color="auto" w:fill="auto"/>
            <w:vAlign w:val="center"/>
          </w:tcPr>
          <w:p w14:paraId="68E5B14A">
            <w:pPr>
              <w:widowControl/>
              <w:jc w:val="center"/>
              <w:rPr>
                <w:rFonts w:ascii="宋体" w:hAnsi="宋体" w:cs="宋体"/>
                <w:color w:val="000000"/>
                <w:kern w:val="0"/>
                <w:szCs w:val="21"/>
              </w:rPr>
            </w:pPr>
            <w:r>
              <w:rPr>
                <w:rFonts w:hint="eastAsia" w:ascii="宋体" w:hAnsi="宋体" w:cs="宋体"/>
                <w:color w:val="000000"/>
                <w:kern w:val="0"/>
                <w:szCs w:val="21"/>
              </w:rPr>
              <w:t>UPS设备运维</w:t>
            </w:r>
          </w:p>
        </w:tc>
        <w:tc>
          <w:tcPr>
            <w:tcW w:w="4320" w:type="dxa"/>
            <w:tcBorders>
              <w:top w:val="nil"/>
              <w:left w:val="nil"/>
              <w:bottom w:val="single" w:color="auto" w:sz="4" w:space="0"/>
              <w:right w:val="single" w:color="auto" w:sz="4" w:space="0"/>
            </w:tcBorders>
            <w:shd w:val="clear" w:color="auto" w:fill="auto"/>
            <w:vAlign w:val="center"/>
          </w:tcPr>
          <w:p w14:paraId="78B6BE90">
            <w:pPr>
              <w:widowControl/>
              <w:rPr>
                <w:rFonts w:ascii="宋体" w:hAnsi="宋体" w:cs="宋体"/>
                <w:color w:val="000000"/>
                <w:kern w:val="0"/>
                <w:szCs w:val="21"/>
              </w:rPr>
            </w:pPr>
            <w:r>
              <w:rPr>
                <w:rFonts w:hint="eastAsia" w:ascii="宋体" w:hAnsi="宋体" w:cs="宋体"/>
                <w:color w:val="000000"/>
                <w:kern w:val="0"/>
                <w:szCs w:val="21"/>
              </w:rPr>
              <w:t>故障恢复时间</w:t>
            </w:r>
          </w:p>
        </w:tc>
        <w:tc>
          <w:tcPr>
            <w:tcW w:w="1800" w:type="dxa"/>
            <w:tcBorders>
              <w:top w:val="nil"/>
              <w:left w:val="nil"/>
              <w:bottom w:val="single" w:color="auto" w:sz="4" w:space="0"/>
              <w:right w:val="single" w:color="auto" w:sz="4" w:space="0"/>
            </w:tcBorders>
            <w:shd w:val="clear" w:color="auto" w:fill="auto"/>
            <w:vAlign w:val="center"/>
          </w:tcPr>
          <w:p w14:paraId="2651D512">
            <w:pPr>
              <w:widowControl/>
              <w:jc w:val="center"/>
              <w:rPr>
                <w:rFonts w:ascii="宋体" w:hAnsi="宋体" w:cs="宋体"/>
                <w:color w:val="000000"/>
                <w:kern w:val="0"/>
                <w:szCs w:val="21"/>
              </w:rPr>
            </w:pPr>
            <w:r>
              <w:rPr>
                <w:rFonts w:hint="eastAsia" w:ascii="宋体" w:hAnsi="宋体" w:cs="宋体"/>
                <w:color w:val="000000"/>
                <w:kern w:val="0"/>
                <w:szCs w:val="21"/>
              </w:rPr>
              <w:t>72小时内</w:t>
            </w:r>
          </w:p>
        </w:tc>
      </w:tr>
      <w:tr w14:paraId="1958A3D4">
        <w:tblPrEx>
          <w:tblCellMar>
            <w:top w:w="0" w:type="dxa"/>
            <w:left w:w="108" w:type="dxa"/>
            <w:bottom w:w="0" w:type="dxa"/>
            <w:right w:w="108" w:type="dxa"/>
          </w:tblCellMar>
        </w:tblPrEx>
        <w:trPr>
          <w:trHeight w:val="270" w:hRule="atLeast"/>
        </w:trPr>
        <w:tc>
          <w:tcPr>
            <w:tcW w:w="2320" w:type="dxa"/>
            <w:vMerge w:val="continue"/>
            <w:tcBorders>
              <w:top w:val="nil"/>
              <w:left w:val="single" w:color="auto" w:sz="4" w:space="0"/>
              <w:bottom w:val="single" w:color="auto" w:sz="4" w:space="0"/>
              <w:right w:val="single" w:color="auto" w:sz="4" w:space="0"/>
            </w:tcBorders>
            <w:vAlign w:val="center"/>
          </w:tcPr>
          <w:p w14:paraId="0A6765B9">
            <w:pPr>
              <w:widowControl/>
              <w:jc w:val="left"/>
              <w:rPr>
                <w:rFonts w:ascii="宋体" w:hAnsi="宋体" w:cs="宋体"/>
                <w:color w:val="000000"/>
                <w:kern w:val="0"/>
                <w:szCs w:val="21"/>
              </w:rPr>
            </w:pPr>
          </w:p>
        </w:tc>
        <w:tc>
          <w:tcPr>
            <w:tcW w:w="4320" w:type="dxa"/>
            <w:tcBorders>
              <w:top w:val="nil"/>
              <w:left w:val="nil"/>
              <w:bottom w:val="single" w:color="auto" w:sz="4" w:space="0"/>
              <w:right w:val="single" w:color="auto" w:sz="4" w:space="0"/>
            </w:tcBorders>
            <w:shd w:val="clear" w:color="auto" w:fill="auto"/>
            <w:vAlign w:val="center"/>
          </w:tcPr>
          <w:p w14:paraId="26D46440">
            <w:pPr>
              <w:widowControl/>
              <w:rPr>
                <w:rFonts w:ascii="宋体" w:hAnsi="宋体" w:cs="宋体"/>
                <w:color w:val="000000"/>
                <w:kern w:val="0"/>
                <w:szCs w:val="21"/>
              </w:rPr>
            </w:pPr>
            <w:r>
              <w:rPr>
                <w:rFonts w:hint="eastAsia" w:ascii="宋体" w:hAnsi="宋体" w:cs="宋体"/>
                <w:color w:val="000000"/>
                <w:kern w:val="0"/>
                <w:szCs w:val="21"/>
              </w:rPr>
              <w:t>全面巡检，巡检时检查蓄电池使用情况，并且进行充放电；</w:t>
            </w:r>
          </w:p>
        </w:tc>
        <w:tc>
          <w:tcPr>
            <w:tcW w:w="1800" w:type="dxa"/>
            <w:tcBorders>
              <w:top w:val="nil"/>
              <w:left w:val="nil"/>
              <w:bottom w:val="single" w:color="auto" w:sz="4" w:space="0"/>
              <w:right w:val="single" w:color="auto" w:sz="4" w:space="0"/>
            </w:tcBorders>
            <w:shd w:val="clear" w:color="auto" w:fill="auto"/>
            <w:vAlign w:val="center"/>
          </w:tcPr>
          <w:p w14:paraId="2A2B1891">
            <w:pPr>
              <w:widowControl/>
              <w:jc w:val="center"/>
              <w:rPr>
                <w:rFonts w:ascii="宋体" w:hAnsi="宋体" w:cs="宋体"/>
                <w:color w:val="000000"/>
                <w:kern w:val="0"/>
                <w:szCs w:val="21"/>
              </w:rPr>
            </w:pPr>
            <w:r>
              <w:rPr>
                <w:rFonts w:hint="eastAsia" w:ascii="宋体" w:hAnsi="宋体" w:cs="宋体"/>
                <w:color w:val="000000"/>
                <w:kern w:val="0"/>
                <w:szCs w:val="21"/>
              </w:rPr>
              <w:t>1次/年</w:t>
            </w:r>
          </w:p>
        </w:tc>
      </w:tr>
      <w:tr w14:paraId="5B17FB75">
        <w:tblPrEx>
          <w:tblCellMar>
            <w:top w:w="0" w:type="dxa"/>
            <w:left w:w="108" w:type="dxa"/>
            <w:bottom w:w="0" w:type="dxa"/>
            <w:right w:w="108" w:type="dxa"/>
          </w:tblCellMar>
        </w:tblPrEx>
        <w:trPr>
          <w:trHeight w:val="270" w:hRule="atLeast"/>
        </w:trPr>
        <w:tc>
          <w:tcPr>
            <w:tcW w:w="2320" w:type="dxa"/>
            <w:vMerge w:val="continue"/>
            <w:tcBorders>
              <w:top w:val="nil"/>
              <w:left w:val="single" w:color="auto" w:sz="4" w:space="0"/>
              <w:bottom w:val="single" w:color="auto" w:sz="4" w:space="0"/>
              <w:right w:val="single" w:color="auto" w:sz="4" w:space="0"/>
            </w:tcBorders>
            <w:vAlign w:val="center"/>
          </w:tcPr>
          <w:p w14:paraId="2B180621">
            <w:pPr>
              <w:widowControl/>
              <w:jc w:val="left"/>
              <w:rPr>
                <w:rFonts w:ascii="宋体" w:hAnsi="宋体" w:cs="宋体"/>
                <w:color w:val="000000"/>
                <w:kern w:val="0"/>
                <w:szCs w:val="21"/>
              </w:rPr>
            </w:pPr>
          </w:p>
        </w:tc>
        <w:tc>
          <w:tcPr>
            <w:tcW w:w="4320" w:type="dxa"/>
            <w:tcBorders>
              <w:top w:val="nil"/>
              <w:left w:val="nil"/>
              <w:bottom w:val="single" w:color="auto" w:sz="4" w:space="0"/>
              <w:right w:val="single" w:color="auto" w:sz="4" w:space="0"/>
            </w:tcBorders>
            <w:shd w:val="clear" w:color="auto" w:fill="auto"/>
            <w:vAlign w:val="center"/>
          </w:tcPr>
          <w:p w14:paraId="3A0A26D9">
            <w:pPr>
              <w:widowControl/>
              <w:rPr>
                <w:rFonts w:ascii="宋体" w:hAnsi="宋体" w:cs="宋体"/>
                <w:color w:val="000000"/>
                <w:kern w:val="0"/>
                <w:szCs w:val="21"/>
              </w:rPr>
            </w:pPr>
            <w:r>
              <w:rPr>
                <w:rFonts w:hint="eastAsia" w:ascii="宋体" w:hAnsi="宋体" w:cs="宋体"/>
                <w:color w:val="000000"/>
                <w:kern w:val="0"/>
                <w:szCs w:val="21"/>
              </w:rPr>
              <w:t>坏件更换</w:t>
            </w:r>
          </w:p>
        </w:tc>
        <w:tc>
          <w:tcPr>
            <w:tcW w:w="1800" w:type="dxa"/>
            <w:tcBorders>
              <w:top w:val="nil"/>
              <w:left w:val="nil"/>
              <w:bottom w:val="single" w:color="auto" w:sz="4" w:space="0"/>
              <w:right w:val="single" w:color="auto" w:sz="4" w:space="0"/>
            </w:tcBorders>
            <w:shd w:val="clear" w:color="auto" w:fill="auto"/>
            <w:vAlign w:val="center"/>
          </w:tcPr>
          <w:p w14:paraId="34C2D11C">
            <w:pPr>
              <w:widowControl/>
              <w:jc w:val="center"/>
              <w:rPr>
                <w:rFonts w:ascii="宋体" w:hAnsi="宋体" w:cs="宋体"/>
                <w:color w:val="000000"/>
                <w:kern w:val="0"/>
                <w:szCs w:val="21"/>
              </w:rPr>
            </w:pPr>
            <w:r>
              <w:rPr>
                <w:rFonts w:hint="eastAsia" w:ascii="宋体" w:hAnsi="宋体" w:cs="宋体"/>
                <w:color w:val="000000"/>
                <w:kern w:val="0"/>
                <w:szCs w:val="21"/>
              </w:rPr>
              <w:t>提供</w:t>
            </w:r>
          </w:p>
        </w:tc>
      </w:tr>
      <w:tr w14:paraId="0E85CE4C">
        <w:tblPrEx>
          <w:tblCellMar>
            <w:top w:w="0" w:type="dxa"/>
            <w:left w:w="108" w:type="dxa"/>
            <w:bottom w:w="0" w:type="dxa"/>
            <w:right w:w="108" w:type="dxa"/>
          </w:tblCellMar>
        </w:tblPrEx>
        <w:trPr>
          <w:trHeight w:val="270" w:hRule="atLeast"/>
        </w:trPr>
        <w:tc>
          <w:tcPr>
            <w:tcW w:w="2320" w:type="dxa"/>
            <w:vMerge w:val="continue"/>
            <w:tcBorders>
              <w:top w:val="nil"/>
              <w:left w:val="single" w:color="auto" w:sz="4" w:space="0"/>
              <w:bottom w:val="single" w:color="auto" w:sz="4" w:space="0"/>
              <w:right w:val="single" w:color="auto" w:sz="4" w:space="0"/>
            </w:tcBorders>
            <w:vAlign w:val="center"/>
          </w:tcPr>
          <w:p w14:paraId="3BA4C3C6">
            <w:pPr>
              <w:widowControl/>
              <w:jc w:val="left"/>
              <w:rPr>
                <w:rFonts w:ascii="宋体" w:hAnsi="宋体" w:cs="宋体"/>
                <w:color w:val="000000"/>
                <w:kern w:val="0"/>
                <w:szCs w:val="21"/>
              </w:rPr>
            </w:pPr>
          </w:p>
        </w:tc>
        <w:tc>
          <w:tcPr>
            <w:tcW w:w="4320" w:type="dxa"/>
            <w:tcBorders>
              <w:top w:val="nil"/>
              <w:left w:val="nil"/>
              <w:bottom w:val="single" w:color="auto" w:sz="4" w:space="0"/>
              <w:right w:val="single" w:color="auto" w:sz="4" w:space="0"/>
            </w:tcBorders>
            <w:shd w:val="clear" w:color="auto" w:fill="auto"/>
            <w:vAlign w:val="center"/>
          </w:tcPr>
          <w:p w14:paraId="2B281EC7">
            <w:pPr>
              <w:widowControl/>
              <w:rPr>
                <w:rFonts w:ascii="宋体" w:hAnsi="宋体" w:cs="宋体"/>
                <w:color w:val="000000"/>
                <w:kern w:val="0"/>
                <w:szCs w:val="21"/>
              </w:rPr>
            </w:pPr>
            <w:r>
              <w:rPr>
                <w:rFonts w:hint="eastAsia" w:ascii="宋体" w:hAnsi="宋体" w:cs="宋体"/>
                <w:color w:val="000000"/>
                <w:kern w:val="0"/>
                <w:szCs w:val="21"/>
              </w:rPr>
              <w:t>配备机房专业知识的人员对机房实行5X8小时值班。</w:t>
            </w:r>
          </w:p>
        </w:tc>
        <w:tc>
          <w:tcPr>
            <w:tcW w:w="1800" w:type="dxa"/>
            <w:tcBorders>
              <w:top w:val="nil"/>
              <w:left w:val="nil"/>
              <w:bottom w:val="single" w:color="auto" w:sz="4" w:space="0"/>
              <w:right w:val="single" w:color="auto" w:sz="4" w:space="0"/>
            </w:tcBorders>
            <w:shd w:val="clear" w:color="auto" w:fill="auto"/>
            <w:vAlign w:val="center"/>
          </w:tcPr>
          <w:p w14:paraId="2807781E">
            <w:pPr>
              <w:widowControl/>
              <w:jc w:val="center"/>
              <w:rPr>
                <w:rFonts w:ascii="宋体" w:hAnsi="宋体" w:cs="宋体"/>
                <w:color w:val="000000"/>
                <w:kern w:val="0"/>
                <w:szCs w:val="21"/>
              </w:rPr>
            </w:pPr>
            <w:r>
              <w:rPr>
                <w:rFonts w:hint="eastAsia" w:ascii="宋体" w:hAnsi="宋体" w:cs="宋体"/>
                <w:color w:val="000000"/>
                <w:kern w:val="0"/>
                <w:szCs w:val="21"/>
              </w:rPr>
              <w:t>提供</w:t>
            </w:r>
          </w:p>
        </w:tc>
      </w:tr>
      <w:tr w14:paraId="5FAECE2E">
        <w:tblPrEx>
          <w:tblCellMar>
            <w:top w:w="0" w:type="dxa"/>
            <w:left w:w="108" w:type="dxa"/>
            <w:bottom w:w="0" w:type="dxa"/>
            <w:right w:w="108" w:type="dxa"/>
          </w:tblCellMar>
        </w:tblPrEx>
        <w:trPr>
          <w:trHeight w:val="540" w:hRule="atLeast"/>
        </w:trPr>
        <w:tc>
          <w:tcPr>
            <w:tcW w:w="2320" w:type="dxa"/>
            <w:vMerge w:val="restart"/>
            <w:tcBorders>
              <w:top w:val="nil"/>
              <w:left w:val="single" w:color="auto" w:sz="4" w:space="0"/>
              <w:bottom w:val="single" w:color="auto" w:sz="4" w:space="0"/>
              <w:right w:val="single" w:color="auto" w:sz="4" w:space="0"/>
            </w:tcBorders>
            <w:shd w:val="clear" w:color="auto" w:fill="auto"/>
            <w:vAlign w:val="center"/>
          </w:tcPr>
          <w:p w14:paraId="113FB036">
            <w:pPr>
              <w:widowControl/>
              <w:jc w:val="center"/>
              <w:rPr>
                <w:rFonts w:ascii="宋体" w:hAnsi="宋体" w:cs="宋体"/>
                <w:color w:val="000000"/>
                <w:kern w:val="0"/>
                <w:szCs w:val="21"/>
              </w:rPr>
            </w:pPr>
            <w:r>
              <w:rPr>
                <w:rFonts w:hint="eastAsia" w:ascii="宋体" w:hAnsi="宋体" w:cs="宋体"/>
                <w:color w:val="000000"/>
                <w:kern w:val="0"/>
                <w:szCs w:val="21"/>
              </w:rPr>
              <w:t>数据库</w:t>
            </w:r>
          </w:p>
        </w:tc>
        <w:tc>
          <w:tcPr>
            <w:tcW w:w="4320" w:type="dxa"/>
            <w:tcBorders>
              <w:top w:val="nil"/>
              <w:left w:val="nil"/>
              <w:bottom w:val="nil"/>
              <w:right w:val="nil"/>
            </w:tcBorders>
            <w:shd w:val="clear" w:color="auto" w:fill="auto"/>
            <w:vAlign w:val="center"/>
          </w:tcPr>
          <w:p w14:paraId="3985A8A3">
            <w:pPr>
              <w:widowControl/>
              <w:jc w:val="left"/>
              <w:rPr>
                <w:rFonts w:ascii="宋体" w:hAnsi="宋体" w:cs="宋体"/>
                <w:color w:val="000000"/>
                <w:kern w:val="0"/>
                <w:sz w:val="22"/>
                <w:szCs w:val="22"/>
              </w:rPr>
            </w:pPr>
            <w:r>
              <w:rPr>
                <w:rFonts w:hint="eastAsia" w:ascii="宋体" w:hAnsi="宋体" w:cs="宋体"/>
                <w:color w:val="000000"/>
                <w:kern w:val="0"/>
                <w:sz w:val="22"/>
                <w:szCs w:val="22"/>
              </w:rPr>
              <w:t>要求完整、详细、真实的维护记录文档，按月、季、年度提交规范的维护报告。</w:t>
            </w:r>
          </w:p>
        </w:tc>
        <w:tc>
          <w:tcPr>
            <w:tcW w:w="1800" w:type="dxa"/>
            <w:tcBorders>
              <w:top w:val="nil"/>
              <w:left w:val="single" w:color="auto" w:sz="4" w:space="0"/>
              <w:bottom w:val="single" w:color="auto" w:sz="4" w:space="0"/>
              <w:right w:val="single" w:color="auto" w:sz="4" w:space="0"/>
            </w:tcBorders>
            <w:shd w:val="clear" w:color="auto" w:fill="auto"/>
            <w:vAlign w:val="center"/>
          </w:tcPr>
          <w:p w14:paraId="63E1AC0D">
            <w:pPr>
              <w:widowControl/>
              <w:jc w:val="center"/>
              <w:rPr>
                <w:rFonts w:ascii="宋体" w:hAnsi="宋体" w:cs="宋体"/>
                <w:color w:val="000000"/>
                <w:kern w:val="0"/>
                <w:szCs w:val="21"/>
              </w:rPr>
            </w:pPr>
            <w:r>
              <w:rPr>
                <w:rFonts w:hint="eastAsia" w:ascii="宋体" w:hAnsi="宋体" w:cs="宋体"/>
                <w:color w:val="000000"/>
                <w:kern w:val="0"/>
                <w:szCs w:val="21"/>
              </w:rPr>
              <w:t>提供</w:t>
            </w:r>
          </w:p>
        </w:tc>
      </w:tr>
      <w:tr w14:paraId="33EBB6B3">
        <w:tblPrEx>
          <w:tblCellMar>
            <w:top w:w="0" w:type="dxa"/>
            <w:left w:w="108" w:type="dxa"/>
            <w:bottom w:w="0" w:type="dxa"/>
            <w:right w:w="108" w:type="dxa"/>
          </w:tblCellMar>
        </w:tblPrEx>
        <w:trPr>
          <w:trHeight w:val="270" w:hRule="atLeast"/>
        </w:trPr>
        <w:tc>
          <w:tcPr>
            <w:tcW w:w="2320" w:type="dxa"/>
            <w:vMerge w:val="continue"/>
            <w:tcBorders>
              <w:top w:val="nil"/>
              <w:left w:val="single" w:color="auto" w:sz="4" w:space="0"/>
              <w:bottom w:val="single" w:color="auto" w:sz="4" w:space="0"/>
              <w:right w:val="single" w:color="auto" w:sz="4" w:space="0"/>
            </w:tcBorders>
            <w:vAlign w:val="center"/>
          </w:tcPr>
          <w:p w14:paraId="4AD3A695">
            <w:pPr>
              <w:widowControl/>
              <w:jc w:val="left"/>
              <w:rPr>
                <w:rFonts w:ascii="宋体" w:hAnsi="宋体" w:cs="宋体"/>
                <w:color w:val="000000"/>
                <w:kern w:val="0"/>
                <w:szCs w:val="21"/>
              </w:rPr>
            </w:pPr>
          </w:p>
        </w:tc>
        <w:tc>
          <w:tcPr>
            <w:tcW w:w="4320" w:type="dxa"/>
            <w:tcBorders>
              <w:top w:val="single" w:color="auto" w:sz="4" w:space="0"/>
              <w:left w:val="nil"/>
              <w:bottom w:val="single" w:color="auto" w:sz="4" w:space="0"/>
              <w:right w:val="single" w:color="auto" w:sz="4" w:space="0"/>
            </w:tcBorders>
            <w:shd w:val="clear" w:color="auto" w:fill="auto"/>
            <w:vAlign w:val="center"/>
          </w:tcPr>
          <w:p w14:paraId="50DA921B">
            <w:pPr>
              <w:widowControl/>
              <w:rPr>
                <w:rFonts w:ascii="宋体" w:hAnsi="宋体" w:cs="宋体"/>
                <w:color w:val="000000"/>
                <w:kern w:val="0"/>
                <w:szCs w:val="21"/>
              </w:rPr>
            </w:pPr>
            <w:r>
              <w:rPr>
                <w:rFonts w:hint="eastAsia" w:ascii="宋体" w:hAnsi="宋体" w:cs="宋体"/>
                <w:color w:val="000000"/>
                <w:kern w:val="0"/>
                <w:szCs w:val="21"/>
              </w:rPr>
              <w:t>维护文档</w:t>
            </w:r>
          </w:p>
        </w:tc>
        <w:tc>
          <w:tcPr>
            <w:tcW w:w="1800" w:type="dxa"/>
            <w:tcBorders>
              <w:top w:val="nil"/>
              <w:left w:val="nil"/>
              <w:bottom w:val="single" w:color="auto" w:sz="4" w:space="0"/>
              <w:right w:val="single" w:color="auto" w:sz="4" w:space="0"/>
            </w:tcBorders>
            <w:shd w:val="clear" w:color="auto" w:fill="auto"/>
            <w:vAlign w:val="center"/>
          </w:tcPr>
          <w:p w14:paraId="59D32EC9">
            <w:pPr>
              <w:widowControl/>
              <w:jc w:val="center"/>
              <w:rPr>
                <w:rFonts w:ascii="宋体" w:hAnsi="宋体" w:cs="宋体"/>
                <w:color w:val="000000"/>
                <w:kern w:val="0"/>
                <w:szCs w:val="21"/>
              </w:rPr>
            </w:pPr>
            <w:r>
              <w:rPr>
                <w:rFonts w:hint="eastAsia" w:ascii="宋体" w:hAnsi="宋体" w:cs="宋体"/>
                <w:color w:val="000000"/>
                <w:kern w:val="0"/>
                <w:szCs w:val="21"/>
              </w:rPr>
              <w:t>提供</w:t>
            </w:r>
          </w:p>
        </w:tc>
      </w:tr>
      <w:tr w14:paraId="383BCD49">
        <w:tblPrEx>
          <w:tblCellMar>
            <w:top w:w="0" w:type="dxa"/>
            <w:left w:w="108" w:type="dxa"/>
            <w:bottom w:w="0" w:type="dxa"/>
            <w:right w:w="108" w:type="dxa"/>
          </w:tblCellMar>
        </w:tblPrEx>
        <w:trPr>
          <w:trHeight w:val="270" w:hRule="atLeast"/>
        </w:trPr>
        <w:tc>
          <w:tcPr>
            <w:tcW w:w="2320" w:type="dxa"/>
            <w:vMerge w:val="continue"/>
            <w:tcBorders>
              <w:top w:val="nil"/>
              <w:left w:val="single" w:color="auto" w:sz="4" w:space="0"/>
              <w:bottom w:val="single" w:color="auto" w:sz="4" w:space="0"/>
              <w:right w:val="single" w:color="auto" w:sz="4" w:space="0"/>
            </w:tcBorders>
            <w:vAlign w:val="center"/>
          </w:tcPr>
          <w:p w14:paraId="732D79AF">
            <w:pPr>
              <w:widowControl/>
              <w:jc w:val="left"/>
              <w:rPr>
                <w:rFonts w:ascii="宋体" w:hAnsi="宋体" w:cs="宋体"/>
                <w:color w:val="000000"/>
                <w:kern w:val="0"/>
                <w:szCs w:val="21"/>
              </w:rPr>
            </w:pPr>
          </w:p>
        </w:tc>
        <w:tc>
          <w:tcPr>
            <w:tcW w:w="4320" w:type="dxa"/>
            <w:tcBorders>
              <w:top w:val="nil"/>
              <w:left w:val="nil"/>
              <w:bottom w:val="single" w:color="auto" w:sz="4" w:space="0"/>
              <w:right w:val="single" w:color="auto" w:sz="4" w:space="0"/>
            </w:tcBorders>
            <w:shd w:val="clear" w:color="auto" w:fill="auto"/>
            <w:vAlign w:val="center"/>
          </w:tcPr>
          <w:p w14:paraId="5431D4F3">
            <w:pPr>
              <w:widowControl/>
              <w:rPr>
                <w:rFonts w:ascii="宋体" w:hAnsi="宋体" w:cs="宋体"/>
                <w:color w:val="000000"/>
                <w:kern w:val="0"/>
                <w:szCs w:val="21"/>
              </w:rPr>
            </w:pPr>
            <w:r>
              <w:rPr>
                <w:rFonts w:hint="eastAsia" w:ascii="宋体" w:hAnsi="宋体" w:cs="宋体"/>
                <w:color w:val="000000"/>
                <w:kern w:val="0"/>
                <w:szCs w:val="21"/>
              </w:rPr>
              <w:t>日常运行状态监控</w:t>
            </w:r>
          </w:p>
        </w:tc>
        <w:tc>
          <w:tcPr>
            <w:tcW w:w="1800" w:type="dxa"/>
            <w:tcBorders>
              <w:top w:val="nil"/>
              <w:left w:val="nil"/>
              <w:bottom w:val="single" w:color="auto" w:sz="4" w:space="0"/>
              <w:right w:val="single" w:color="auto" w:sz="4" w:space="0"/>
            </w:tcBorders>
            <w:shd w:val="clear" w:color="auto" w:fill="auto"/>
            <w:vAlign w:val="center"/>
          </w:tcPr>
          <w:p w14:paraId="33C37B69">
            <w:pPr>
              <w:widowControl/>
              <w:jc w:val="center"/>
              <w:rPr>
                <w:rFonts w:ascii="宋体" w:hAnsi="宋体" w:cs="宋体"/>
                <w:color w:val="000000"/>
                <w:kern w:val="0"/>
                <w:szCs w:val="21"/>
              </w:rPr>
            </w:pPr>
            <w:r>
              <w:rPr>
                <w:rFonts w:hint="eastAsia" w:ascii="宋体" w:hAnsi="宋体" w:cs="宋体"/>
                <w:color w:val="000000"/>
                <w:kern w:val="0"/>
                <w:szCs w:val="21"/>
              </w:rPr>
              <w:t>提供</w:t>
            </w:r>
          </w:p>
        </w:tc>
      </w:tr>
      <w:tr w14:paraId="0962B521">
        <w:tblPrEx>
          <w:tblCellMar>
            <w:top w:w="0" w:type="dxa"/>
            <w:left w:w="108" w:type="dxa"/>
            <w:bottom w:w="0" w:type="dxa"/>
            <w:right w:w="108" w:type="dxa"/>
          </w:tblCellMar>
        </w:tblPrEx>
        <w:trPr>
          <w:trHeight w:val="270" w:hRule="atLeast"/>
        </w:trPr>
        <w:tc>
          <w:tcPr>
            <w:tcW w:w="2320" w:type="dxa"/>
            <w:vMerge w:val="continue"/>
            <w:tcBorders>
              <w:top w:val="nil"/>
              <w:left w:val="single" w:color="auto" w:sz="4" w:space="0"/>
              <w:bottom w:val="single" w:color="auto" w:sz="4" w:space="0"/>
              <w:right w:val="single" w:color="auto" w:sz="4" w:space="0"/>
            </w:tcBorders>
            <w:vAlign w:val="center"/>
          </w:tcPr>
          <w:p w14:paraId="57DAD67E">
            <w:pPr>
              <w:widowControl/>
              <w:jc w:val="left"/>
              <w:rPr>
                <w:rFonts w:ascii="宋体" w:hAnsi="宋体" w:cs="宋体"/>
                <w:color w:val="000000"/>
                <w:kern w:val="0"/>
                <w:szCs w:val="21"/>
              </w:rPr>
            </w:pPr>
          </w:p>
        </w:tc>
        <w:tc>
          <w:tcPr>
            <w:tcW w:w="4320" w:type="dxa"/>
            <w:tcBorders>
              <w:top w:val="nil"/>
              <w:left w:val="nil"/>
              <w:bottom w:val="single" w:color="auto" w:sz="4" w:space="0"/>
              <w:right w:val="single" w:color="auto" w:sz="4" w:space="0"/>
            </w:tcBorders>
            <w:shd w:val="clear" w:color="auto" w:fill="auto"/>
            <w:vAlign w:val="center"/>
          </w:tcPr>
          <w:p w14:paraId="5018B8D4">
            <w:pPr>
              <w:widowControl/>
              <w:rPr>
                <w:rFonts w:ascii="宋体" w:hAnsi="宋体" w:cs="宋体"/>
                <w:color w:val="000000"/>
                <w:kern w:val="0"/>
                <w:szCs w:val="21"/>
              </w:rPr>
            </w:pPr>
            <w:r>
              <w:rPr>
                <w:rFonts w:hint="eastAsia" w:ascii="宋体" w:hAnsi="宋体" w:cs="宋体"/>
                <w:color w:val="000000"/>
                <w:kern w:val="0"/>
                <w:szCs w:val="21"/>
              </w:rPr>
              <w:t>BUG管理</w:t>
            </w:r>
          </w:p>
        </w:tc>
        <w:tc>
          <w:tcPr>
            <w:tcW w:w="1800" w:type="dxa"/>
            <w:tcBorders>
              <w:top w:val="nil"/>
              <w:left w:val="nil"/>
              <w:bottom w:val="single" w:color="auto" w:sz="4" w:space="0"/>
              <w:right w:val="single" w:color="auto" w:sz="4" w:space="0"/>
            </w:tcBorders>
            <w:shd w:val="clear" w:color="auto" w:fill="auto"/>
            <w:vAlign w:val="center"/>
          </w:tcPr>
          <w:p w14:paraId="40E92653">
            <w:pPr>
              <w:widowControl/>
              <w:jc w:val="center"/>
              <w:rPr>
                <w:rFonts w:ascii="宋体" w:hAnsi="宋体" w:cs="宋体"/>
                <w:color w:val="000000"/>
                <w:kern w:val="0"/>
                <w:szCs w:val="21"/>
              </w:rPr>
            </w:pPr>
            <w:r>
              <w:rPr>
                <w:rFonts w:hint="eastAsia" w:ascii="宋体" w:hAnsi="宋体" w:cs="宋体"/>
                <w:color w:val="000000"/>
                <w:kern w:val="0"/>
                <w:szCs w:val="21"/>
              </w:rPr>
              <w:t>提供</w:t>
            </w:r>
          </w:p>
        </w:tc>
      </w:tr>
      <w:tr w14:paraId="0A8B709E">
        <w:tblPrEx>
          <w:tblCellMar>
            <w:top w:w="0" w:type="dxa"/>
            <w:left w:w="108" w:type="dxa"/>
            <w:bottom w:w="0" w:type="dxa"/>
            <w:right w:w="108" w:type="dxa"/>
          </w:tblCellMar>
        </w:tblPrEx>
        <w:trPr>
          <w:trHeight w:val="270" w:hRule="atLeast"/>
        </w:trPr>
        <w:tc>
          <w:tcPr>
            <w:tcW w:w="2320" w:type="dxa"/>
            <w:vMerge w:val="continue"/>
            <w:tcBorders>
              <w:top w:val="nil"/>
              <w:left w:val="single" w:color="auto" w:sz="4" w:space="0"/>
              <w:bottom w:val="single" w:color="auto" w:sz="4" w:space="0"/>
              <w:right w:val="single" w:color="auto" w:sz="4" w:space="0"/>
            </w:tcBorders>
            <w:vAlign w:val="center"/>
          </w:tcPr>
          <w:p w14:paraId="13FB445A">
            <w:pPr>
              <w:widowControl/>
              <w:jc w:val="left"/>
              <w:rPr>
                <w:rFonts w:ascii="宋体" w:hAnsi="宋体" w:cs="宋体"/>
                <w:color w:val="000000"/>
                <w:kern w:val="0"/>
                <w:szCs w:val="21"/>
              </w:rPr>
            </w:pPr>
          </w:p>
        </w:tc>
        <w:tc>
          <w:tcPr>
            <w:tcW w:w="4320" w:type="dxa"/>
            <w:tcBorders>
              <w:top w:val="nil"/>
              <w:left w:val="nil"/>
              <w:bottom w:val="single" w:color="auto" w:sz="4" w:space="0"/>
              <w:right w:val="single" w:color="auto" w:sz="4" w:space="0"/>
            </w:tcBorders>
            <w:shd w:val="clear" w:color="auto" w:fill="auto"/>
            <w:vAlign w:val="center"/>
          </w:tcPr>
          <w:p w14:paraId="3E4C8D9D">
            <w:pPr>
              <w:widowControl/>
              <w:rPr>
                <w:rFonts w:ascii="宋体" w:hAnsi="宋体" w:cs="宋体"/>
                <w:color w:val="000000"/>
                <w:kern w:val="0"/>
                <w:szCs w:val="21"/>
              </w:rPr>
            </w:pPr>
            <w:r>
              <w:rPr>
                <w:rFonts w:hint="eastAsia" w:ascii="宋体" w:hAnsi="宋体" w:cs="宋体"/>
                <w:color w:val="000000"/>
                <w:kern w:val="0"/>
                <w:szCs w:val="21"/>
              </w:rPr>
              <w:t>数据库安装、配置管理</w:t>
            </w:r>
          </w:p>
        </w:tc>
        <w:tc>
          <w:tcPr>
            <w:tcW w:w="1800" w:type="dxa"/>
            <w:tcBorders>
              <w:top w:val="nil"/>
              <w:left w:val="nil"/>
              <w:bottom w:val="single" w:color="auto" w:sz="4" w:space="0"/>
              <w:right w:val="single" w:color="auto" w:sz="4" w:space="0"/>
            </w:tcBorders>
            <w:shd w:val="clear" w:color="auto" w:fill="auto"/>
            <w:vAlign w:val="center"/>
          </w:tcPr>
          <w:p w14:paraId="073B6A18">
            <w:pPr>
              <w:widowControl/>
              <w:jc w:val="center"/>
              <w:rPr>
                <w:rFonts w:ascii="宋体" w:hAnsi="宋体" w:cs="宋体"/>
                <w:color w:val="000000"/>
                <w:kern w:val="0"/>
                <w:szCs w:val="21"/>
              </w:rPr>
            </w:pPr>
            <w:r>
              <w:rPr>
                <w:rFonts w:hint="eastAsia" w:ascii="宋体" w:hAnsi="宋体" w:cs="宋体"/>
                <w:color w:val="000000"/>
                <w:kern w:val="0"/>
                <w:szCs w:val="21"/>
              </w:rPr>
              <w:t>提供</w:t>
            </w:r>
          </w:p>
        </w:tc>
      </w:tr>
      <w:tr w14:paraId="5BD0DAE5">
        <w:tblPrEx>
          <w:tblCellMar>
            <w:top w:w="0" w:type="dxa"/>
            <w:left w:w="108" w:type="dxa"/>
            <w:bottom w:w="0" w:type="dxa"/>
            <w:right w:w="108" w:type="dxa"/>
          </w:tblCellMar>
        </w:tblPrEx>
        <w:trPr>
          <w:trHeight w:val="270" w:hRule="atLeast"/>
        </w:trPr>
        <w:tc>
          <w:tcPr>
            <w:tcW w:w="2320" w:type="dxa"/>
            <w:vMerge w:val="continue"/>
            <w:tcBorders>
              <w:top w:val="nil"/>
              <w:left w:val="single" w:color="auto" w:sz="4" w:space="0"/>
              <w:bottom w:val="single" w:color="auto" w:sz="4" w:space="0"/>
              <w:right w:val="single" w:color="auto" w:sz="4" w:space="0"/>
            </w:tcBorders>
            <w:vAlign w:val="center"/>
          </w:tcPr>
          <w:p w14:paraId="560CBCE9">
            <w:pPr>
              <w:widowControl/>
              <w:jc w:val="left"/>
              <w:rPr>
                <w:rFonts w:ascii="宋体" w:hAnsi="宋体" w:cs="宋体"/>
                <w:color w:val="000000"/>
                <w:kern w:val="0"/>
                <w:szCs w:val="21"/>
              </w:rPr>
            </w:pPr>
          </w:p>
        </w:tc>
        <w:tc>
          <w:tcPr>
            <w:tcW w:w="4320" w:type="dxa"/>
            <w:tcBorders>
              <w:top w:val="nil"/>
              <w:left w:val="nil"/>
              <w:bottom w:val="single" w:color="auto" w:sz="4" w:space="0"/>
              <w:right w:val="single" w:color="auto" w:sz="4" w:space="0"/>
            </w:tcBorders>
            <w:shd w:val="clear" w:color="auto" w:fill="auto"/>
            <w:vAlign w:val="center"/>
          </w:tcPr>
          <w:p w14:paraId="3EC6E03E">
            <w:pPr>
              <w:widowControl/>
              <w:rPr>
                <w:rFonts w:ascii="宋体" w:hAnsi="宋体" w:cs="宋体"/>
                <w:color w:val="000000"/>
                <w:kern w:val="0"/>
                <w:szCs w:val="21"/>
              </w:rPr>
            </w:pPr>
            <w:r>
              <w:rPr>
                <w:rFonts w:hint="eastAsia" w:ascii="宋体" w:hAnsi="宋体" w:cs="宋体"/>
                <w:color w:val="000000"/>
                <w:kern w:val="0"/>
                <w:szCs w:val="21"/>
              </w:rPr>
              <w:t>存储管理</w:t>
            </w:r>
          </w:p>
        </w:tc>
        <w:tc>
          <w:tcPr>
            <w:tcW w:w="1800" w:type="dxa"/>
            <w:tcBorders>
              <w:top w:val="nil"/>
              <w:left w:val="nil"/>
              <w:bottom w:val="single" w:color="auto" w:sz="4" w:space="0"/>
              <w:right w:val="single" w:color="auto" w:sz="4" w:space="0"/>
            </w:tcBorders>
            <w:shd w:val="clear" w:color="auto" w:fill="auto"/>
            <w:vAlign w:val="center"/>
          </w:tcPr>
          <w:p w14:paraId="709C8155">
            <w:pPr>
              <w:widowControl/>
              <w:jc w:val="center"/>
              <w:rPr>
                <w:rFonts w:ascii="宋体" w:hAnsi="宋体" w:cs="宋体"/>
                <w:color w:val="000000"/>
                <w:kern w:val="0"/>
                <w:szCs w:val="21"/>
              </w:rPr>
            </w:pPr>
            <w:r>
              <w:rPr>
                <w:rFonts w:hint="eastAsia" w:ascii="宋体" w:hAnsi="宋体" w:cs="宋体"/>
                <w:color w:val="000000"/>
                <w:kern w:val="0"/>
                <w:szCs w:val="21"/>
              </w:rPr>
              <w:t>提供</w:t>
            </w:r>
          </w:p>
        </w:tc>
      </w:tr>
      <w:tr w14:paraId="5D352EC7">
        <w:tblPrEx>
          <w:tblCellMar>
            <w:top w:w="0" w:type="dxa"/>
            <w:left w:w="108" w:type="dxa"/>
            <w:bottom w:w="0" w:type="dxa"/>
            <w:right w:w="108" w:type="dxa"/>
          </w:tblCellMar>
        </w:tblPrEx>
        <w:trPr>
          <w:trHeight w:val="270" w:hRule="atLeast"/>
        </w:trPr>
        <w:tc>
          <w:tcPr>
            <w:tcW w:w="2320" w:type="dxa"/>
            <w:vMerge w:val="continue"/>
            <w:tcBorders>
              <w:top w:val="nil"/>
              <w:left w:val="single" w:color="auto" w:sz="4" w:space="0"/>
              <w:bottom w:val="single" w:color="auto" w:sz="4" w:space="0"/>
              <w:right w:val="single" w:color="auto" w:sz="4" w:space="0"/>
            </w:tcBorders>
            <w:vAlign w:val="center"/>
          </w:tcPr>
          <w:p w14:paraId="1BF4EA6C">
            <w:pPr>
              <w:widowControl/>
              <w:jc w:val="left"/>
              <w:rPr>
                <w:rFonts w:ascii="宋体" w:hAnsi="宋体" w:cs="宋体"/>
                <w:color w:val="000000"/>
                <w:kern w:val="0"/>
                <w:szCs w:val="21"/>
              </w:rPr>
            </w:pPr>
          </w:p>
        </w:tc>
        <w:tc>
          <w:tcPr>
            <w:tcW w:w="4320" w:type="dxa"/>
            <w:tcBorders>
              <w:top w:val="nil"/>
              <w:left w:val="nil"/>
              <w:bottom w:val="single" w:color="auto" w:sz="4" w:space="0"/>
              <w:right w:val="single" w:color="auto" w:sz="4" w:space="0"/>
            </w:tcBorders>
            <w:shd w:val="clear" w:color="auto" w:fill="auto"/>
            <w:vAlign w:val="center"/>
          </w:tcPr>
          <w:p w14:paraId="08314F9E">
            <w:pPr>
              <w:widowControl/>
              <w:rPr>
                <w:rFonts w:ascii="宋体" w:hAnsi="宋体" w:cs="宋体"/>
                <w:color w:val="000000"/>
                <w:kern w:val="0"/>
                <w:szCs w:val="21"/>
              </w:rPr>
            </w:pPr>
            <w:r>
              <w:rPr>
                <w:rFonts w:hint="eastAsia" w:ascii="宋体" w:hAnsi="宋体" w:cs="宋体"/>
                <w:color w:val="000000"/>
                <w:kern w:val="0"/>
                <w:szCs w:val="21"/>
              </w:rPr>
              <w:t>对数据库进行优化</w:t>
            </w:r>
          </w:p>
        </w:tc>
        <w:tc>
          <w:tcPr>
            <w:tcW w:w="1800" w:type="dxa"/>
            <w:tcBorders>
              <w:top w:val="nil"/>
              <w:left w:val="nil"/>
              <w:bottom w:val="single" w:color="auto" w:sz="4" w:space="0"/>
              <w:right w:val="single" w:color="auto" w:sz="4" w:space="0"/>
            </w:tcBorders>
            <w:shd w:val="clear" w:color="auto" w:fill="auto"/>
            <w:vAlign w:val="center"/>
          </w:tcPr>
          <w:p w14:paraId="430F4BDB">
            <w:pPr>
              <w:widowControl/>
              <w:jc w:val="center"/>
              <w:rPr>
                <w:rFonts w:ascii="宋体" w:hAnsi="宋体" w:cs="宋体"/>
                <w:color w:val="000000"/>
                <w:kern w:val="0"/>
                <w:szCs w:val="21"/>
              </w:rPr>
            </w:pPr>
            <w:r>
              <w:rPr>
                <w:rFonts w:hint="eastAsia" w:ascii="宋体" w:hAnsi="宋体" w:cs="宋体"/>
                <w:color w:val="000000"/>
                <w:kern w:val="0"/>
                <w:szCs w:val="21"/>
              </w:rPr>
              <w:t>提供</w:t>
            </w:r>
          </w:p>
        </w:tc>
      </w:tr>
      <w:tr w14:paraId="75439DE0">
        <w:tblPrEx>
          <w:tblCellMar>
            <w:top w:w="0" w:type="dxa"/>
            <w:left w:w="108" w:type="dxa"/>
            <w:bottom w:w="0" w:type="dxa"/>
            <w:right w:w="108" w:type="dxa"/>
          </w:tblCellMar>
        </w:tblPrEx>
        <w:trPr>
          <w:trHeight w:val="270" w:hRule="atLeast"/>
        </w:trPr>
        <w:tc>
          <w:tcPr>
            <w:tcW w:w="2320" w:type="dxa"/>
            <w:vMerge w:val="continue"/>
            <w:tcBorders>
              <w:top w:val="nil"/>
              <w:left w:val="single" w:color="auto" w:sz="4" w:space="0"/>
              <w:bottom w:val="single" w:color="auto" w:sz="4" w:space="0"/>
              <w:right w:val="single" w:color="auto" w:sz="4" w:space="0"/>
            </w:tcBorders>
            <w:vAlign w:val="center"/>
          </w:tcPr>
          <w:p w14:paraId="113883B8">
            <w:pPr>
              <w:widowControl/>
              <w:jc w:val="left"/>
              <w:rPr>
                <w:rFonts w:ascii="宋体" w:hAnsi="宋体" w:cs="宋体"/>
                <w:color w:val="000000"/>
                <w:kern w:val="0"/>
                <w:szCs w:val="21"/>
              </w:rPr>
            </w:pPr>
          </w:p>
        </w:tc>
        <w:tc>
          <w:tcPr>
            <w:tcW w:w="4320" w:type="dxa"/>
            <w:tcBorders>
              <w:top w:val="nil"/>
              <w:left w:val="nil"/>
              <w:bottom w:val="single" w:color="auto" w:sz="4" w:space="0"/>
              <w:right w:val="single" w:color="auto" w:sz="4" w:space="0"/>
            </w:tcBorders>
            <w:shd w:val="clear" w:color="auto" w:fill="auto"/>
            <w:vAlign w:val="center"/>
          </w:tcPr>
          <w:p w14:paraId="3EFD52D9">
            <w:pPr>
              <w:widowControl/>
              <w:rPr>
                <w:rFonts w:ascii="宋体" w:hAnsi="宋体" w:cs="宋体"/>
                <w:color w:val="000000"/>
                <w:kern w:val="0"/>
                <w:szCs w:val="21"/>
              </w:rPr>
            </w:pPr>
            <w:r>
              <w:rPr>
                <w:rFonts w:hint="eastAsia" w:ascii="宋体" w:hAnsi="宋体" w:cs="宋体"/>
                <w:color w:val="000000"/>
                <w:kern w:val="0"/>
                <w:szCs w:val="21"/>
              </w:rPr>
              <w:t>按季度进行巡检</w:t>
            </w:r>
          </w:p>
        </w:tc>
        <w:tc>
          <w:tcPr>
            <w:tcW w:w="1800" w:type="dxa"/>
            <w:tcBorders>
              <w:top w:val="nil"/>
              <w:left w:val="nil"/>
              <w:bottom w:val="single" w:color="auto" w:sz="4" w:space="0"/>
              <w:right w:val="single" w:color="auto" w:sz="4" w:space="0"/>
            </w:tcBorders>
            <w:shd w:val="clear" w:color="auto" w:fill="auto"/>
            <w:vAlign w:val="center"/>
          </w:tcPr>
          <w:p w14:paraId="09AD0724">
            <w:pPr>
              <w:widowControl/>
              <w:jc w:val="center"/>
              <w:rPr>
                <w:rFonts w:ascii="宋体" w:hAnsi="宋体" w:cs="宋体"/>
                <w:color w:val="000000"/>
                <w:kern w:val="0"/>
                <w:szCs w:val="21"/>
              </w:rPr>
            </w:pPr>
            <w:r>
              <w:rPr>
                <w:rFonts w:hint="eastAsia" w:ascii="宋体" w:hAnsi="宋体" w:cs="宋体"/>
                <w:color w:val="000000"/>
                <w:kern w:val="0"/>
                <w:szCs w:val="21"/>
              </w:rPr>
              <w:t>提供</w:t>
            </w:r>
          </w:p>
        </w:tc>
      </w:tr>
      <w:tr w14:paraId="612A560D">
        <w:tblPrEx>
          <w:tblCellMar>
            <w:top w:w="0" w:type="dxa"/>
            <w:left w:w="108" w:type="dxa"/>
            <w:bottom w:w="0" w:type="dxa"/>
            <w:right w:w="108" w:type="dxa"/>
          </w:tblCellMar>
        </w:tblPrEx>
        <w:trPr>
          <w:trHeight w:val="270" w:hRule="atLeast"/>
        </w:trPr>
        <w:tc>
          <w:tcPr>
            <w:tcW w:w="2320" w:type="dxa"/>
            <w:vMerge w:val="continue"/>
            <w:tcBorders>
              <w:top w:val="nil"/>
              <w:left w:val="single" w:color="auto" w:sz="4" w:space="0"/>
              <w:bottom w:val="single" w:color="auto" w:sz="4" w:space="0"/>
              <w:right w:val="single" w:color="auto" w:sz="4" w:space="0"/>
            </w:tcBorders>
            <w:vAlign w:val="center"/>
          </w:tcPr>
          <w:p w14:paraId="157EFF1A">
            <w:pPr>
              <w:widowControl/>
              <w:jc w:val="left"/>
              <w:rPr>
                <w:rFonts w:ascii="宋体" w:hAnsi="宋体" w:cs="宋体"/>
                <w:color w:val="000000"/>
                <w:kern w:val="0"/>
                <w:szCs w:val="21"/>
              </w:rPr>
            </w:pPr>
          </w:p>
        </w:tc>
        <w:tc>
          <w:tcPr>
            <w:tcW w:w="4320" w:type="dxa"/>
            <w:tcBorders>
              <w:top w:val="nil"/>
              <w:left w:val="nil"/>
              <w:bottom w:val="single" w:color="auto" w:sz="4" w:space="0"/>
              <w:right w:val="single" w:color="auto" w:sz="4" w:space="0"/>
            </w:tcBorders>
            <w:shd w:val="clear" w:color="auto" w:fill="auto"/>
            <w:vAlign w:val="center"/>
          </w:tcPr>
          <w:p w14:paraId="513BAD2C">
            <w:pPr>
              <w:widowControl/>
              <w:rPr>
                <w:rFonts w:ascii="宋体" w:hAnsi="宋体" w:cs="宋体"/>
                <w:color w:val="000000"/>
                <w:kern w:val="0"/>
                <w:szCs w:val="21"/>
              </w:rPr>
            </w:pPr>
            <w:r>
              <w:rPr>
                <w:rFonts w:hint="eastAsia" w:ascii="宋体" w:hAnsi="宋体" w:cs="宋体"/>
                <w:color w:val="000000"/>
                <w:kern w:val="0"/>
                <w:szCs w:val="21"/>
              </w:rPr>
              <w:t>解决数据库运行中出现的各类故障</w:t>
            </w:r>
          </w:p>
        </w:tc>
        <w:tc>
          <w:tcPr>
            <w:tcW w:w="1800" w:type="dxa"/>
            <w:tcBorders>
              <w:top w:val="nil"/>
              <w:left w:val="nil"/>
              <w:bottom w:val="single" w:color="auto" w:sz="4" w:space="0"/>
              <w:right w:val="single" w:color="auto" w:sz="4" w:space="0"/>
            </w:tcBorders>
            <w:shd w:val="clear" w:color="auto" w:fill="auto"/>
            <w:vAlign w:val="center"/>
          </w:tcPr>
          <w:p w14:paraId="2A14FC2A">
            <w:pPr>
              <w:widowControl/>
              <w:jc w:val="center"/>
              <w:rPr>
                <w:rFonts w:ascii="宋体" w:hAnsi="宋体" w:cs="宋体"/>
                <w:color w:val="000000"/>
                <w:kern w:val="0"/>
                <w:szCs w:val="21"/>
              </w:rPr>
            </w:pPr>
            <w:r>
              <w:rPr>
                <w:rFonts w:hint="eastAsia" w:ascii="宋体" w:hAnsi="宋体" w:cs="宋体"/>
                <w:color w:val="000000"/>
                <w:kern w:val="0"/>
                <w:szCs w:val="21"/>
              </w:rPr>
              <w:t>提供</w:t>
            </w:r>
          </w:p>
        </w:tc>
      </w:tr>
      <w:tr w14:paraId="16AE72B9">
        <w:tblPrEx>
          <w:tblCellMar>
            <w:top w:w="0" w:type="dxa"/>
            <w:left w:w="108" w:type="dxa"/>
            <w:bottom w:w="0" w:type="dxa"/>
            <w:right w:w="108" w:type="dxa"/>
          </w:tblCellMar>
        </w:tblPrEx>
        <w:trPr>
          <w:trHeight w:val="270" w:hRule="atLeast"/>
        </w:trPr>
        <w:tc>
          <w:tcPr>
            <w:tcW w:w="2320" w:type="dxa"/>
            <w:vMerge w:val="continue"/>
            <w:tcBorders>
              <w:top w:val="nil"/>
              <w:left w:val="single" w:color="auto" w:sz="4" w:space="0"/>
              <w:bottom w:val="single" w:color="auto" w:sz="4" w:space="0"/>
              <w:right w:val="single" w:color="auto" w:sz="4" w:space="0"/>
            </w:tcBorders>
            <w:vAlign w:val="center"/>
          </w:tcPr>
          <w:p w14:paraId="4F8F1871">
            <w:pPr>
              <w:widowControl/>
              <w:jc w:val="left"/>
              <w:rPr>
                <w:rFonts w:ascii="宋体" w:hAnsi="宋体" w:cs="宋体"/>
                <w:color w:val="000000"/>
                <w:kern w:val="0"/>
                <w:szCs w:val="21"/>
              </w:rPr>
            </w:pPr>
          </w:p>
        </w:tc>
        <w:tc>
          <w:tcPr>
            <w:tcW w:w="4320" w:type="dxa"/>
            <w:tcBorders>
              <w:top w:val="nil"/>
              <w:left w:val="nil"/>
              <w:bottom w:val="single" w:color="auto" w:sz="4" w:space="0"/>
              <w:right w:val="single" w:color="auto" w:sz="4" w:space="0"/>
            </w:tcBorders>
            <w:shd w:val="clear" w:color="auto" w:fill="auto"/>
            <w:vAlign w:val="center"/>
          </w:tcPr>
          <w:p w14:paraId="2E7CFAB8">
            <w:pPr>
              <w:widowControl/>
              <w:rPr>
                <w:rFonts w:ascii="宋体" w:hAnsi="宋体" w:cs="宋体"/>
                <w:color w:val="000000"/>
                <w:kern w:val="0"/>
                <w:szCs w:val="21"/>
              </w:rPr>
            </w:pPr>
            <w:r>
              <w:rPr>
                <w:rFonts w:hint="eastAsia" w:ascii="宋体" w:hAnsi="宋体" w:cs="宋体"/>
                <w:color w:val="000000"/>
                <w:kern w:val="0"/>
                <w:szCs w:val="21"/>
              </w:rPr>
              <w:t>文档提交</w:t>
            </w:r>
          </w:p>
        </w:tc>
        <w:tc>
          <w:tcPr>
            <w:tcW w:w="1800" w:type="dxa"/>
            <w:tcBorders>
              <w:top w:val="nil"/>
              <w:left w:val="nil"/>
              <w:bottom w:val="single" w:color="auto" w:sz="4" w:space="0"/>
              <w:right w:val="single" w:color="auto" w:sz="4" w:space="0"/>
            </w:tcBorders>
            <w:shd w:val="clear" w:color="auto" w:fill="auto"/>
            <w:vAlign w:val="center"/>
          </w:tcPr>
          <w:p w14:paraId="7CAD5E7D">
            <w:pPr>
              <w:widowControl/>
              <w:jc w:val="center"/>
              <w:rPr>
                <w:rFonts w:ascii="宋体" w:hAnsi="宋体" w:cs="宋体"/>
                <w:color w:val="000000"/>
                <w:kern w:val="0"/>
                <w:szCs w:val="21"/>
              </w:rPr>
            </w:pPr>
            <w:r>
              <w:rPr>
                <w:rFonts w:hint="eastAsia" w:ascii="宋体" w:hAnsi="宋体" w:cs="宋体"/>
                <w:color w:val="000000"/>
                <w:kern w:val="0"/>
                <w:szCs w:val="21"/>
              </w:rPr>
              <w:t>提供</w:t>
            </w:r>
          </w:p>
        </w:tc>
      </w:tr>
      <w:tr w14:paraId="4E1D5E9A">
        <w:tblPrEx>
          <w:tblCellMar>
            <w:top w:w="0" w:type="dxa"/>
            <w:left w:w="108" w:type="dxa"/>
            <w:bottom w:w="0" w:type="dxa"/>
            <w:right w:w="108" w:type="dxa"/>
          </w:tblCellMar>
        </w:tblPrEx>
        <w:trPr>
          <w:trHeight w:val="270" w:hRule="atLeast"/>
        </w:trPr>
        <w:tc>
          <w:tcPr>
            <w:tcW w:w="2320" w:type="dxa"/>
            <w:vMerge w:val="restart"/>
            <w:tcBorders>
              <w:top w:val="nil"/>
              <w:left w:val="single" w:color="auto" w:sz="4" w:space="0"/>
              <w:bottom w:val="single" w:color="auto" w:sz="4" w:space="0"/>
              <w:right w:val="single" w:color="auto" w:sz="4" w:space="0"/>
            </w:tcBorders>
            <w:shd w:val="clear" w:color="auto" w:fill="FFFFFF" w:themeFill="background1"/>
            <w:vAlign w:val="center"/>
          </w:tcPr>
          <w:p w14:paraId="72553C3C">
            <w:pPr>
              <w:widowControl/>
              <w:jc w:val="center"/>
              <w:rPr>
                <w:rFonts w:ascii="宋体" w:hAnsi="宋体" w:cs="宋体"/>
                <w:color w:val="000000"/>
                <w:kern w:val="0"/>
                <w:szCs w:val="21"/>
              </w:rPr>
            </w:pPr>
            <w:r>
              <w:rPr>
                <w:rFonts w:hint="eastAsia" w:ascii="宋体" w:hAnsi="宋体" w:cs="宋体"/>
                <w:color w:val="000000"/>
                <w:kern w:val="0"/>
                <w:szCs w:val="21"/>
              </w:rPr>
              <w:t>中间件</w:t>
            </w:r>
          </w:p>
        </w:tc>
        <w:tc>
          <w:tcPr>
            <w:tcW w:w="4320" w:type="dxa"/>
            <w:tcBorders>
              <w:top w:val="nil"/>
              <w:left w:val="nil"/>
              <w:bottom w:val="single" w:color="auto" w:sz="4" w:space="0"/>
              <w:right w:val="single" w:color="auto" w:sz="4" w:space="0"/>
            </w:tcBorders>
            <w:shd w:val="clear" w:color="auto" w:fill="FFFFFF" w:themeFill="background1"/>
            <w:vAlign w:val="center"/>
          </w:tcPr>
          <w:p w14:paraId="3F7F3CA8">
            <w:pPr>
              <w:widowControl/>
              <w:jc w:val="left"/>
              <w:rPr>
                <w:rFonts w:ascii="宋体" w:hAnsi="宋体" w:cs="宋体"/>
                <w:color w:val="000000"/>
                <w:kern w:val="0"/>
                <w:sz w:val="22"/>
                <w:szCs w:val="22"/>
              </w:rPr>
            </w:pPr>
            <w:r>
              <w:rPr>
                <w:rFonts w:hint="eastAsia" w:ascii="宋体" w:hAnsi="宋体" w:cs="宋体"/>
                <w:color w:val="000000"/>
                <w:kern w:val="0"/>
                <w:sz w:val="22"/>
                <w:szCs w:val="22"/>
              </w:rPr>
              <w:t>规范的维护制度</w:t>
            </w:r>
          </w:p>
        </w:tc>
        <w:tc>
          <w:tcPr>
            <w:tcW w:w="1800" w:type="dxa"/>
            <w:tcBorders>
              <w:top w:val="nil"/>
              <w:left w:val="nil"/>
              <w:bottom w:val="single" w:color="auto" w:sz="4" w:space="0"/>
              <w:right w:val="single" w:color="auto" w:sz="4" w:space="0"/>
            </w:tcBorders>
            <w:shd w:val="clear" w:color="auto" w:fill="FFFFFF" w:themeFill="background1"/>
            <w:vAlign w:val="center"/>
          </w:tcPr>
          <w:p w14:paraId="6EB44A3C">
            <w:pPr>
              <w:widowControl/>
              <w:jc w:val="center"/>
              <w:rPr>
                <w:rFonts w:ascii="宋体" w:hAnsi="宋体" w:cs="宋体"/>
                <w:color w:val="000000"/>
                <w:kern w:val="0"/>
                <w:szCs w:val="21"/>
              </w:rPr>
            </w:pPr>
            <w:r>
              <w:rPr>
                <w:rFonts w:hint="eastAsia" w:ascii="宋体" w:hAnsi="宋体" w:cs="宋体"/>
                <w:color w:val="000000"/>
                <w:kern w:val="0"/>
                <w:szCs w:val="21"/>
              </w:rPr>
              <w:t>提供</w:t>
            </w:r>
          </w:p>
        </w:tc>
      </w:tr>
      <w:tr w14:paraId="73CDC4EE">
        <w:tblPrEx>
          <w:tblCellMar>
            <w:top w:w="0" w:type="dxa"/>
            <w:left w:w="108" w:type="dxa"/>
            <w:bottom w:w="0" w:type="dxa"/>
            <w:right w:w="108" w:type="dxa"/>
          </w:tblCellMar>
        </w:tblPrEx>
        <w:trPr>
          <w:trHeight w:val="270" w:hRule="atLeast"/>
        </w:trPr>
        <w:tc>
          <w:tcPr>
            <w:tcW w:w="2320" w:type="dxa"/>
            <w:vMerge w:val="continue"/>
            <w:tcBorders>
              <w:top w:val="nil"/>
              <w:left w:val="single" w:color="auto" w:sz="4" w:space="0"/>
              <w:bottom w:val="single" w:color="auto" w:sz="4" w:space="0"/>
              <w:right w:val="single" w:color="auto" w:sz="4" w:space="0"/>
            </w:tcBorders>
            <w:shd w:val="clear" w:color="auto" w:fill="FFFFFF" w:themeFill="background1"/>
            <w:vAlign w:val="center"/>
          </w:tcPr>
          <w:p w14:paraId="29BF3AAD">
            <w:pPr>
              <w:widowControl/>
              <w:jc w:val="left"/>
              <w:rPr>
                <w:rFonts w:ascii="宋体" w:hAnsi="宋体" w:cs="宋体"/>
                <w:color w:val="000000"/>
                <w:kern w:val="0"/>
                <w:szCs w:val="21"/>
              </w:rPr>
            </w:pPr>
          </w:p>
        </w:tc>
        <w:tc>
          <w:tcPr>
            <w:tcW w:w="4320" w:type="dxa"/>
            <w:tcBorders>
              <w:top w:val="nil"/>
              <w:left w:val="nil"/>
              <w:bottom w:val="single" w:color="auto" w:sz="4" w:space="0"/>
              <w:right w:val="single" w:color="auto" w:sz="4" w:space="0"/>
            </w:tcBorders>
            <w:shd w:val="clear" w:color="auto" w:fill="FFFFFF" w:themeFill="background1"/>
            <w:vAlign w:val="center"/>
          </w:tcPr>
          <w:p w14:paraId="2CCFC601">
            <w:pPr>
              <w:widowControl/>
              <w:jc w:val="left"/>
              <w:rPr>
                <w:rFonts w:ascii="宋体" w:hAnsi="宋体" w:cs="宋体"/>
                <w:color w:val="000000"/>
                <w:kern w:val="0"/>
                <w:sz w:val="22"/>
                <w:szCs w:val="22"/>
              </w:rPr>
            </w:pPr>
            <w:r>
              <w:rPr>
                <w:rFonts w:hint="eastAsia" w:ascii="宋体" w:hAnsi="宋体" w:cs="宋体"/>
                <w:color w:val="000000"/>
                <w:kern w:val="0"/>
                <w:sz w:val="22"/>
                <w:szCs w:val="22"/>
              </w:rPr>
              <w:t>维护文档</w:t>
            </w:r>
          </w:p>
        </w:tc>
        <w:tc>
          <w:tcPr>
            <w:tcW w:w="1800" w:type="dxa"/>
            <w:tcBorders>
              <w:top w:val="nil"/>
              <w:left w:val="nil"/>
              <w:bottom w:val="single" w:color="auto" w:sz="4" w:space="0"/>
              <w:right w:val="single" w:color="auto" w:sz="4" w:space="0"/>
            </w:tcBorders>
            <w:shd w:val="clear" w:color="auto" w:fill="FFFFFF" w:themeFill="background1"/>
            <w:vAlign w:val="center"/>
          </w:tcPr>
          <w:p w14:paraId="08A3A309">
            <w:pPr>
              <w:widowControl/>
              <w:jc w:val="center"/>
              <w:rPr>
                <w:rFonts w:ascii="宋体" w:hAnsi="宋体" w:cs="宋体"/>
                <w:color w:val="000000"/>
                <w:kern w:val="0"/>
                <w:szCs w:val="21"/>
              </w:rPr>
            </w:pPr>
            <w:r>
              <w:rPr>
                <w:rFonts w:hint="eastAsia" w:ascii="宋体" w:hAnsi="宋体" w:cs="宋体"/>
                <w:color w:val="000000"/>
                <w:kern w:val="0"/>
                <w:szCs w:val="21"/>
              </w:rPr>
              <w:t>提供</w:t>
            </w:r>
          </w:p>
        </w:tc>
      </w:tr>
      <w:tr w14:paraId="2C169DA1">
        <w:tblPrEx>
          <w:tblCellMar>
            <w:top w:w="0" w:type="dxa"/>
            <w:left w:w="108" w:type="dxa"/>
            <w:bottom w:w="0" w:type="dxa"/>
            <w:right w:w="108" w:type="dxa"/>
          </w:tblCellMar>
        </w:tblPrEx>
        <w:trPr>
          <w:trHeight w:val="270" w:hRule="atLeast"/>
        </w:trPr>
        <w:tc>
          <w:tcPr>
            <w:tcW w:w="2320" w:type="dxa"/>
            <w:vMerge w:val="continue"/>
            <w:tcBorders>
              <w:top w:val="nil"/>
              <w:left w:val="single" w:color="auto" w:sz="4" w:space="0"/>
              <w:bottom w:val="single" w:color="auto" w:sz="4" w:space="0"/>
              <w:right w:val="single" w:color="auto" w:sz="4" w:space="0"/>
            </w:tcBorders>
            <w:shd w:val="clear" w:color="auto" w:fill="FFFFFF" w:themeFill="background1"/>
            <w:vAlign w:val="center"/>
          </w:tcPr>
          <w:p w14:paraId="71A3C040">
            <w:pPr>
              <w:widowControl/>
              <w:jc w:val="left"/>
              <w:rPr>
                <w:rFonts w:ascii="宋体" w:hAnsi="宋体" w:cs="宋体"/>
                <w:color w:val="000000"/>
                <w:kern w:val="0"/>
                <w:szCs w:val="21"/>
              </w:rPr>
            </w:pPr>
          </w:p>
        </w:tc>
        <w:tc>
          <w:tcPr>
            <w:tcW w:w="4320" w:type="dxa"/>
            <w:tcBorders>
              <w:top w:val="nil"/>
              <w:left w:val="nil"/>
              <w:bottom w:val="single" w:color="auto" w:sz="4" w:space="0"/>
              <w:right w:val="single" w:color="auto" w:sz="4" w:space="0"/>
            </w:tcBorders>
            <w:shd w:val="clear" w:color="auto" w:fill="FFFFFF" w:themeFill="background1"/>
            <w:vAlign w:val="center"/>
          </w:tcPr>
          <w:p w14:paraId="40A3C92D">
            <w:pPr>
              <w:widowControl/>
              <w:jc w:val="left"/>
              <w:rPr>
                <w:rFonts w:ascii="宋体" w:hAnsi="宋体" w:cs="宋体"/>
                <w:color w:val="000000"/>
                <w:kern w:val="0"/>
                <w:sz w:val="22"/>
                <w:szCs w:val="22"/>
              </w:rPr>
            </w:pPr>
            <w:r>
              <w:rPr>
                <w:rFonts w:hint="eastAsia" w:ascii="宋体" w:hAnsi="宋体" w:cs="宋体"/>
                <w:color w:val="000000"/>
                <w:kern w:val="0"/>
                <w:sz w:val="22"/>
                <w:szCs w:val="22"/>
              </w:rPr>
              <w:t>日常运行状态监控</w:t>
            </w:r>
          </w:p>
        </w:tc>
        <w:tc>
          <w:tcPr>
            <w:tcW w:w="1800" w:type="dxa"/>
            <w:tcBorders>
              <w:top w:val="nil"/>
              <w:left w:val="nil"/>
              <w:bottom w:val="single" w:color="auto" w:sz="4" w:space="0"/>
              <w:right w:val="single" w:color="auto" w:sz="4" w:space="0"/>
            </w:tcBorders>
            <w:shd w:val="clear" w:color="auto" w:fill="FFFFFF" w:themeFill="background1"/>
            <w:vAlign w:val="center"/>
          </w:tcPr>
          <w:p w14:paraId="09C52BF5">
            <w:pPr>
              <w:widowControl/>
              <w:jc w:val="center"/>
              <w:rPr>
                <w:rFonts w:ascii="宋体" w:hAnsi="宋体" w:cs="宋体"/>
                <w:color w:val="000000"/>
                <w:kern w:val="0"/>
                <w:szCs w:val="21"/>
              </w:rPr>
            </w:pPr>
            <w:r>
              <w:rPr>
                <w:rFonts w:hint="eastAsia" w:ascii="宋体" w:hAnsi="宋体" w:cs="宋体"/>
                <w:color w:val="000000"/>
                <w:kern w:val="0"/>
                <w:szCs w:val="21"/>
              </w:rPr>
              <w:t>提供</w:t>
            </w:r>
          </w:p>
        </w:tc>
      </w:tr>
      <w:tr w14:paraId="2FB908D0">
        <w:tblPrEx>
          <w:tblCellMar>
            <w:top w:w="0" w:type="dxa"/>
            <w:left w:w="108" w:type="dxa"/>
            <w:bottom w:w="0" w:type="dxa"/>
            <w:right w:w="108" w:type="dxa"/>
          </w:tblCellMar>
        </w:tblPrEx>
        <w:trPr>
          <w:trHeight w:val="270" w:hRule="atLeast"/>
        </w:trPr>
        <w:tc>
          <w:tcPr>
            <w:tcW w:w="2320" w:type="dxa"/>
            <w:vMerge w:val="continue"/>
            <w:tcBorders>
              <w:top w:val="nil"/>
              <w:left w:val="single" w:color="auto" w:sz="4" w:space="0"/>
              <w:bottom w:val="single" w:color="auto" w:sz="4" w:space="0"/>
              <w:right w:val="single" w:color="auto" w:sz="4" w:space="0"/>
            </w:tcBorders>
            <w:shd w:val="clear" w:color="auto" w:fill="FFFFFF" w:themeFill="background1"/>
            <w:vAlign w:val="center"/>
          </w:tcPr>
          <w:p w14:paraId="7C5A2EB9">
            <w:pPr>
              <w:widowControl/>
              <w:jc w:val="left"/>
              <w:rPr>
                <w:rFonts w:ascii="宋体" w:hAnsi="宋体" w:cs="宋体"/>
                <w:color w:val="000000"/>
                <w:kern w:val="0"/>
                <w:szCs w:val="21"/>
              </w:rPr>
            </w:pPr>
          </w:p>
        </w:tc>
        <w:tc>
          <w:tcPr>
            <w:tcW w:w="4320" w:type="dxa"/>
            <w:tcBorders>
              <w:top w:val="nil"/>
              <w:left w:val="nil"/>
              <w:bottom w:val="single" w:color="auto" w:sz="4" w:space="0"/>
              <w:right w:val="single" w:color="auto" w:sz="4" w:space="0"/>
            </w:tcBorders>
            <w:shd w:val="clear" w:color="auto" w:fill="FFFFFF" w:themeFill="background1"/>
            <w:vAlign w:val="center"/>
          </w:tcPr>
          <w:p w14:paraId="744EA5A5">
            <w:pPr>
              <w:widowControl/>
              <w:jc w:val="left"/>
              <w:rPr>
                <w:rFonts w:ascii="宋体" w:hAnsi="宋体" w:cs="宋体"/>
                <w:color w:val="000000"/>
                <w:kern w:val="0"/>
                <w:sz w:val="22"/>
                <w:szCs w:val="22"/>
              </w:rPr>
            </w:pPr>
            <w:r>
              <w:rPr>
                <w:rFonts w:hint="eastAsia" w:ascii="宋体" w:hAnsi="宋体" w:cs="宋体"/>
                <w:color w:val="000000"/>
                <w:kern w:val="0"/>
                <w:sz w:val="22"/>
                <w:szCs w:val="22"/>
              </w:rPr>
              <w:t>BUG管理</w:t>
            </w:r>
          </w:p>
        </w:tc>
        <w:tc>
          <w:tcPr>
            <w:tcW w:w="1800" w:type="dxa"/>
            <w:tcBorders>
              <w:top w:val="nil"/>
              <w:left w:val="nil"/>
              <w:bottom w:val="single" w:color="auto" w:sz="4" w:space="0"/>
              <w:right w:val="single" w:color="auto" w:sz="4" w:space="0"/>
            </w:tcBorders>
            <w:shd w:val="clear" w:color="auto" w:fill="FFFFFF" w:themeFill="background1"/>
            <w:vAlign w:val="center"/>
          </w:tcPr>
          <w:p w14:paraId="381D47BE">
            <w:pPr>
              <w:widowControl/>
              <w:jc w:val="center"/>
              <w:rPr>
                <w:rFonts w:ascii="宋体" w:hAnsi="宋体" w:cs="宋体"/>
                <w:color w:val="000000"/>
                <w:kern w:val="0"/>
                <w:szCs w:val="21"/>
              </w:rPr>
            </w:pPr>
            <w:r>
              <w:rPr>
                <w:rFonts w:hint="eastAsia" w:ascii="宋体" w:hAnsi="宋体" w:cs="宋体"/>
                <w:color w:val="000000"/>
                <w:kern w:val="0"/>
                <w:szCs w:val="21"/>
              </w:rPr>
              <w:t>提供</w:t>
            </w:r>
          </w:p>
        </w:tc>
      </w:tr>
      <w:tr w14:paraId="46F7C19E">
        <w:tblPrEx>
          <w:tblCellMar>
            <w:top w:w="0" w:type="dxa"/>
            <w:left w:w="108" w:type="dxa"/>
            <w:bottom w:w="0" w:type="dxa"/>
            <w:right w:w="108" w:type="dxa"/>
          </w:tblCellMar>
        </w:tblPrEx>
        <w:trPr>
          <w:trHeight w:val="270" w:hRule="atLeast"/>
        </w:trPr>
        <w:tc>
          <w:tcPr>
            <w:tcW w:w="2320" w:type="dxa"/>
            <w:vMerge w:val="continue"/>
            <w:tcBorders>
              <w:top w:val="nil"/>
              <w:left w:val="single" w:color="auto" w:sz="4" w:space="0"/>
              <w:bottom w:val="single" w:color="auto" w:sz="4" w:space="0"/>
              <w:right w:val="single" w:color="auto" w:sz="4" w:space="0"/>
            </w:tcBorders>
            <w:shd w:val="clear" w:color="auto" w:fill="FFFFFF" w:themeFill="background1"/>
            <w:vAlign w:val="center"/>
          </w:tcPr>
          <w:p w14:paraId="40AE76BC">
            <w:pPr>
              <w:widowControl/>
              <w:jc w:val="left"/>
              <w:rPr>
                <w:rFonts w:ascii="宋体" w:hAnsi="宋体" w:cs="宋体"/>
                <w:color w:val="000000"/>
                <w:kern w:val="0"/>
                <w:szCs w:val="21"/>
              </w:rPr>
            </w:pPr>
          </w:p>
        </w:tc>
        <w:tc>
          <w:tcPr>
            <w:tcW w:w="4320" w:type="dxa"/>
            <w:tcBorders>
              <w:top w:val="nil"/>
              <w:left w:val="nil"/>
              <w:bottom w:val="single" w:color="auto" w:sz="4" w:space="0"/>
              <w:right w:val="single" w:color="auto" w:sz="4" w:space="0"/>
            </w:tcBorders>
            <w:shd w:val="clear" w:color="auto" w:fill="FFFFFF" w:themeFill="background1"/>
            <w:vAlign w:val="center"/>
          </w:tcPr>
          <w:p w14:paraId="18DD0398">
            <w:pPr>
              <w:widowControl/>
              <w:jc w:val="left"/>
              <w:rPr>
                <w:rFonts w:ascii="宋体" w:hAnsi="宋体" w:cs="宋体"/>
                <w:color w:val="000000"/>
                <w:kern w:val="0"/>
                <w:sz w:val="22"/>
                <w:szCs w:val="22"/>
              </w:rPr>
            </w:pPr>
            <w:r>
              <w:rPr>
                <w:rFonts w:hint="eastAsia" w:ascii="宋体" w:hAnsi="宋体" w:cs="宋体"/>
                <w:color w:val="000000"/>
                <w:kern w:val="0"/>
                <w:sz w:val="22"/>
                <w:szCs w:val="22"/>
              </w:rPr>
              <w:t>按季度进行巡检</w:t>
            </w:r>
          </w:p>
        </w:tc>
        <w:tc>
          <w:tcPr>
            <w:tcW w:w="1800" w:type="dxa"/>
            <w:tcBorders>
              <w:top w:val="nil"/>
              <w:left w:val="nil"/>
              <w:bottom w:val="single" w:color="auto" w:sz="4" w:space="0"/>
              <w:right w:val="single" w:color="auto" w:sz="4" w:space="0"/>
            </w:tcBorders>
            <w:shd w:val="clear" w:color="auto" w:fill="FFFFFF" w:themeFill="background1"/>
            <w:vAlign w:val="center"/>
          </w:tcPr>
          <w:p w14:paraId="6EB4E38C">
            <w:pPr>
              <w:widowControl/>
              <w:jc w:val="center"/>
              <w:rPr>
                <w:rFonts w:ascii="宋体" w:hAnsi="宋体" w:cs="宋体"/>
                <w:color w:val="000000"/>
                <w:kern w:val="0"/>
                <w:szCs w:val="21"/>
              </w:rPr>
            </w:pPr>
            <w:r>
              <w:rPr>
                <w:rFonts w:hint="eastAsia" w:ascii="宋体" w:hAnsi="宋体" w:cs="宋体"/>
                <w:color w:val="000000"/>
                <w:kern w:val="0"/>
                <w:szCs w:val="21"/>
              </w:rPr>
              <w:t>提供</w:t>
            </w:r>
          </w:p>
        </w:tc>
      </w:tr>
      <w:tr w14:paraId="6364ACD9">
        <w:tblPrEx>
          <w:tblCellMar>
            <w:top w:w="0" w:type="dxa"/>
            <w:left w:w="108" w:type="dxa"/>
            <w:bottom w:w="0" w:type="dxa"/>
            <w:right w:w="108" w:type="dxa"/>
          </w:tblCellMar>
        </w:tblPrEx>
        <w:trPr>
          <w:trHeight w:val="270" w:hRule="atLeast"/>
        </w:trPr>
        <w:tc>
          <w:tcPr>
            <w:tcW w:w="2320" w:type="dxa"/>
            <w:vMerge w:val="continue"/>
            <w:tcBorders>
              <w:top w:val="nil"/>
              <w:left w:val="single" w:color="auto" w:sz="4" w:space="0"/>
              <w:bottom w:val="single" w:color="auto" w:sz="4" w:space="0"/>
              <w:right w:val="single" w:color="auto" w:sz="4" w:space="0"/>
            </w:tcBorders>
            <w:shd w:val="clear" w:color="auto" w:fill="FFFFFF" w:themeFill="background1"/>
            <w:vAlign w:val="center"/>
          </w:tcPr>
          <w:p w14:paraId="428FB9D8">
            <w:pPr>
              <w:widowControl/>
              <w:jc w:val="left"/>
              <w:rPr>
                <w:rFonts w:ascii="宋体" w:hAnsi="宋体" w:cs="宋体"/>
                <w:color w:val="000000"/>
                <w:kern w:val="0"/>
                <w:szCs w:val="21"/>
              </w:rPr>
            </w:pPr>
          </w:p>
        </w:tc>
        <w:tc>
          <w:tcPr>
            <w:tcW w:w="4320" w:type="dxa"/>
            <w:tcBorders>
              <w:top w:val="nil"/>
              <w:left w:val="nil"/>
              <w:bottom w:val="single" w:color="auto" w:sz="4" w:space="0"/>
              <w:right w:val="single" w:color="auto" w:sz="4" w:space="0"/>
            </w:tcBorders>
            <w:shd w:val="clear" w:color="auto" w:fill="FFFFFF" w:themeFill="background1"/>
            <w:vAlign w:val="center"/>
          </w:tcPr>
          <w:p w14:paraId="7223F219">
            <w:pPr>
              <w:widowControl/>
              <w:jc w:val="left"/>
              <w:rPr>
                <w:rFonts w:ascii="宋体" w:hAnsi="宋体" w:cs="宋体"/>
                <w:color w:val="000000"/>
                <w:kern w:val="0"/>
                <w:sz w:val="22"/>
                <w:szCs w:val="22"/>
              </w:rPr>
            </w:pPr>
            <w:r>
              <w:rPr>
                <w:rFonts w:hint="eastAsia" w:ascii="宋体" w:hAnsi="宋体" w:cs="宋体"/>
                <w:color w:val="000000"/>
                <w:kern w:val="0"/>
                <w:sz w:val="22"/>
                <w:szCs w:val="22"/>
              </w:rPr>
              <w:t>安装维护</w:t>
            </w:r>
          </w:p>
        </w:tc>
        <w:tc>
          <w:tcPr>
            <w:tcW w:w="1800" w:type="dxa"/>
            <w:tcBorders>
              <w:top w:val="nil"/>
              <w:left w:val="nil"/>
              <w:bottom w:val="single" w:color="auto" w:sz="4" w:space="0"/>
              <w:right w:val="single" w:color="auto" w:sz="4" w:space="0"/>
            </w:tcBorders>
            <w:shd w:val="clear" w:color="auto" w:fill="FFFFFF" w:themeFill="background1"/>
            <w:vAlign w:val="center"/>
          </w:tcPr>
          <w:p w14:paraId="40F46B18">
            <w:pPr>
              <w:widowControl/>
              <w:jc w:val="center"/>
              <w:rPr>
                <w:rFonts w:ascii="宋体" w:hAnsi="宋体" w:cs="宋体"/>
                <w:color w:val="000000"/>
                <w:kern w:val="0"/>
                <w:szCs w:val="21"/>
              </w:rPr>
            </w:pPr>
            <w:r>
              <w:rPr>
                <w:rFonts w:hint="eastAsia" w:ascii="宋体" w:hAnsi="宋体" w:cs="宋体"/>
                <w:color w:val="000000"/>
                <w:kern w:val="0"/>
                <w:szCs w:val="21"/>
              </w:rPr>
              <w:t>7*24小时</w:t>
            </w:r>
          </w:p>
        </w:tc>
      </w:tr>
      <w:tr w14:paraId="45FBA7CA">
        <w:tblPrEx>
          <w:tblCellMar>
            <w:top w:w="0" w:type="dxa"/>
            <w:left w:w="108" w:type="dxa"/>
            <w:bottom w:w="0" w:type="dxa"/>
            <w:right w:w="108" w:type="dxa"/>
          </w:tblCellMar>
        </w:tblPrEx>
        <w:trPr>
          <w:trHeight w:val="270" w:hRule="atLeast"/>
        </w:trPr>
        <w:tc>
          <w:tcPr>
            <w:tcW w:w="2320" w:type="dxa"/>
            <w:vMerge w:val="continue"/>
            <w:tcBorders>
              <w:top w:val="nil"/>
              <w:left w:val="single" w:color="auto" w:sz="4" w:space="0"/>
              <w:bottom w:val="single" w:color="auto" w:sz="4" w:space="0"/>
              <w:right w:val="single" w:color="auto" w:sz="4" w:space="0"/>
            </w:tcBorders>
            <w:shd w:val="clear" w:color="auto" w:fill="FFFFFF" w:themeFill="background1"/>
            <w:vAlign w:val="center"/>
          </w:tcPr>
          <w:p w14:paraId="6578D0A0">
            <w:pPr>
              <w:widowControl/>
              <w:jc w:val="left"/>
              <w:rPr>
                <w:rFonts w:ascii="宋体" w:hAnsi="宋体" w:cs="宋体"/>
                <w:color w:val="000000"/>
                <w:kern w:val="0"/>
                <w:szCs w:val="21"/>
              </w:rPr>
            </w:pPr>
          </w:p>
        </w:tc>
        <w:tc>
          <w:tcPr>
            <w:tcW w:w="4320" w:type="dxa"/>
            <w:tcBorders>
              <w:top w:val="nil"/>
              <w:left w:val="nil"/>
              <w:bottom w:val="single" w:color="auto" w:sz="4" w:space="0"/>
              <w:right w:val="single" w:color="auto" w:sz="4" w:space="0"/>
            </w:tcBorders>
            <w:shd w:val="clear" w:color="auto" w:fill="FFFFFF" w:themeFill="background1"/>
            <w:vAlign w:val="center"/>
          </w:tcPr>
          <w:p w14:paraId="49493C80">
            <w:pPr>
              <w:widowControl/>
              <w:jc w:val="left"/>
              <w:rPr>
                <w:rFonts w:ascii="宋体" w:hAnsi="宋体" w:cs="宋体"/>
                <w:color w:val="000000"/>
                <w:kern w:val="0"/>
                <w:sz w:val="22"/>
                <w:szCs w:val="22"/>
              </w:rPr>
            </w:pPr>
            <w:r>
              <w:rPr>
                <w:rFonts w:hint="eastAsia" w:ascii="宋体" w:hAnsi="宋体" w:cs="宋体"/>
                <w:color w:val="000000"/>
                <w:kern w:val="0"/>
                <w:sz w:val="22"/>
                <w:szCs w:val="22"/>
              </w:rPr>
              <w:t>解决中间件运行中出现的各类故障</w:t>
            </w:r>
          </w:p>
        </w:tc>
        <w:tc>
          <w:tcPr>
            <w:tcW w:w="1800" w:type="dxa"/>
            <w:tcBorders>
              <w:top w:val="nil"/>
              <w:left w:val="nil"/>
              <w:bottom w:val="single" w:color="auto" w:sz="4" w:space="0"/>
              <w:right w:val="single" w:color="auto" w:sz="4" w:space="0"/>
            </w:tcBorders>
            <w:shd w:val="clear" w:color="auto" w:fill="FFFFFF" w:themeFill="background1"/>
            <w:vAlign w:val="center"/>
          </w:tcPr>
          <w:p w14:paraId="300AA5D0">
            <w:pPr>
              <w:widowControl/>
              <w:jc w:val="center"/>
              <w:rPr>
                <w:rFonts w:ascii="宋体" w:hAnsi="宋体" w:cs="宋体"/>
                <w:color w:val="000000"/>
                <w:kern w:val="0"/>
                <w:szCs w:val="21"/>
              </w:rPr>
            </w:pPr>
            <w:r>
              <w:rPr>
                <w:rFonts w:hint="eastAsia" w:ascii="宋体" w:hAnsi="宋体" w:cs="宋体"/>
                <w:color w:val="000000"/>
                <w:kern w:val="0"/>
                <w:szCs w:val="21"/>
              </w:rPr>
              <w:t>立即响应</w:t>
            </w:r>
          </w:p>
        </w:tc>
      </w:tr>
      <w:tr w14:paraId="0EBF167A">
        <w:tblPrEx>
          <w:tblCellMar>
            <w:top w:w="0" w:type="dxa"/>
            <w:left w:w="108" w:type="dxa"/>
            <w:bottom w:w="0" w:type="dxa"/>
            <w:right w:w="108" w:type="dxa"/>
          </w:tblCellMar>
        </w:tblPrEx>
        <w:trPr>
          <w:trHeight w:val="285" w:hRule="atLeast"/>
        </w:trPr>
        <w:tc>
          <w:tcPr>
            <w:tcW w:w="2320" w:type="dxa"/>
            <w:tcBorders>
              <w:top w:val="nil"/>
              <w:left w:val="single" w:color="auto" w:sz="4" w:space="0"/>
              <w:bottom w:val="single" w:color="auto" w:sz="4" w:space="0"/>
              <w:right w:val="single" w:color="auto" w:sz="4" w:space="0"/>
            </w:tcBorders>
            <w:shd w:val="clear" w:color="auto" w:fill="FFFFFF" w:themeFill="background1"/>
            <w:vAlign w:val="center"/>
          </w:tcPr>
          <w:p w14:paraId="2656E491">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4320" w:type="dxa"/>
            <w:tcBorders>
              <w:top w:val="nil"/>
              <w:left w:val="nil"/>
              <w:bottom w:val="single" w:color="auto" w:sz="4" w:space="0"/>
              <w:right w:val="single" w:color="auto" w:sz="4" w:space="0"/>
            </w:tcBorders>
            <w:shd w:val="clear" w:color="auto" w:fill="FFFFFF" w:themeFill="background1"/>
            <w:vAlign w:val="center"/>
          </w:tcPr>
          <w:p w14:paraId="328BB281">
            <w:pPr>
              <w:widowControl/>
              <w:rPr>
                <w:rFonts w:ascii="宋体" w:hAnsi="宋体" w:cs="宋体"/>
                <w:b/>
                <w:bCs/>
                <w:color w:val="000000"/>
                <w:kern w:val="0"/>
                <w:szCs w:val="21"/>
              </w:rPr>
            </w:pPr>
            <w:r>
              <w:rPr>
                <w:rFonts w:hint="eastAsia" w:ascii="宋体" w:hAnsi="宋体" w:cs="宋体"/>
                <w:b/>
                <w:bCs/>
                <w:color w:val="000000"/>
                <w:kern w:val="0"/>
                <w:szCs w:val="21"/>
              </w:rPr>
              <w:t>备件保证</w:t>
            </w:r>
          </w:p>
        </w:tc>
        <w:tc>
          <w:tcPr>
            <w:tcW w:w="1800" w:type="dxa"/>
            <w:tcBorders>
              <w:top w:val="nil"/>
              <w:left w:val="nil"/>
              <w:bottom w:val="single" w:color="auto" w:sz="4" w:space="0"/>
              <w:right w:val="single" w:color="auto" w:sz="4" w:space="0"/>
            </w:tcBorders>
            <w:shd w:val="clear" w:color="auto" w:fill="FFFFFF" w:themeFill="background1"/>
            <w:vAlign w:val="center"/>
          </w:tcPr>
          <w:p w14:paraId="3950A016">
            <w:pPr>
              <w:widowControl/>
              <w:jc w:val="center"/>
              <w:rPr>
                <w:rFonts w:ascii="宋体" w:hAnsi="宋体" w:cs="宋体"/>
                <w:b/>
                <w:bCs/>
                <w:color w:val="000000"/>
                <w:kern w:val="0"/>
                <w:sz w:val="24"/>
              </w:rPr>
            </w:pPr>
            <w:r>
              <w:rPr>
                <w:rFonts w:hint="eastAsia" w:ascii="宋体" w:hAnsi="宋体" w:cs="宋体"/>
                <w:b/>
                <w:bCs/>
                <w:color w:val="000000"/>
                <w:kern w:val="0"/>
                <w:sz w:val="24"/>
              </w:rPr>
              <w:t>　</w:t>
            </w:r>
          </w:p>
        </w:tc>
      </w:tr>
      <w:tr w14:paraId="36CB80C7">
        <w:tblPrEx>
          <w:tblCellMar>
            <w:top w:w="0" w:type="dxa"/>
            <w:left w:w="108" w:type="dxa"/>
            <w:bottom w:w="0" w:type="dxa"/>
            <w:right w:w="108" w:type="dxa"/>
          </w:tblCellMar>
        </w:tblPrEx>
        <w:trPr>
          <w:trHeight w:val="270" w:hRule="atLeast"/>
        </w:trPr>
        <w:tc>
          <w:tcPr>
            <w:tcW w:w="2320" w:type="dxa"/>
            <w:tcBorders>
              <w:top w:val="nil"/>
              <w:left w:val="single" w:color="auto" w:sz="4" w:space="0"/>
              <w:bottom w:val="single" w:color="auto" w:sz="4" w:space="0"/>
              <w:right w:val="single" w:color="auto" w:sz="4" w:space="0"/>
            </w:tcBorders>
            <w:shd w:val="clear" w:color="auto" w:fill="FFFFFF" w:themeFill="background1"/>
            <w:vAlign w:val="center"/>
          </w:tcPr>
          <w:p w14:paraId="5547C452">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4320" w:type="dxa"/>
            <w:tcBorders>
              <w:top w:val="nil"/>
              <w:left w:val="nil"/>
              <w:bottom w:val="single" w:color="auto" w:sz="4" w:space="0"/>
              <w:right w:val="single" w:color="auto" w:sz="4" w:space="0"/>
            </w:tcBorders>
            <w:shd w:val="clear" w:color="auto" w:fill="FFFFFF" w:themeFill="background1"/>
            <w:vAlign w:val="center"/>
          </w:tcPr>
          <w:p w14:paraId="2ACC7AAF">
            <w:pPr>
              <w:widowControl/>
              <w:rPr>
                <w:rFonts w:ascii="宋体" w:hAnsi="宋体" w:cs="宋体"/>
                <w:color w:val="000000"/>
                <w:kern w:val="0"/>
                <w:szCs w:val="21"/>
              </w:rPr>
            </w:pPr>
            <w:r>
              <w:rPr>
                <w:rFonts w:hint="eastAsia" w:ascii="宋体" w:hAnsi="宋体" w:cs="宋体"/>
                <w:color w:val="000000"/>
                <w:kern w:val="0"/>
                <w:szCs w:val="21"/>
              </w:rPr>
              <w:t>备件库</w:t>
            </w:r>
          </w:p>
        </w:tc>
        <w:tc>
          <w:tcPr>
            <w:tcW w:w="1800" w:type="dxa"/>
            <w:tcBorders>
              <w:top w:val="nil"/>
              <w:left w:val="nil"/>
              <w:bottom w:val="single" w:color="auto" w:sz="4" w:space="0"/>
              <w:right w:val="single" w:color="auto" w:sz="4" w:space="0"/>
            </w:tcBorders>
            <w:shd w:val="clear" w:color="auto" w:fill="FFFFFF" w:themeFill="background1"/>
            <w:vAlign w:val="center"/>
          </w:tcPr>
          <w:p w14:paraId="12749A2C">
            <w:pPr>
              <w:widowControl/>
              <w:jc w:val="center"/>
              <w:rPr>
                <w:rFonts w:ascii="宋体" w:hAnsi="宋体" w:cs="宋体"/>
                <w:color w:val="000000"/>
                <w:kern w:val="0"/>
                <w:szCs w:val="21"/>
              </w:rPr>
            </w:pPr>
            <w:r>
              <w:rPr>
                <w:rFonts w:hint="eastAsia" w:ascii="宋体" w:hAnsi="宋体" w:cs="宋体"/>
                <w:color w:val="000000"/>
                <w:kern w:val="0"/>
                <w:szCs w:val="21"/>
              </w:rPr>
              <w:t>提供</w:t>
            </w:r>
          </w:p>
        </w:tc>
      </w:tr>
      <w:tr w14:paraId="1051CC4D">
        <w:tblPrEx>
          <w:tblCellMar>
            <w:top w:w="0" w:type="dxa"/>
            <w:left w:w="108" w:type="dxa"/>
            <w:bottom w:w="0" w:type="dxa"/>
            <w:right w:w="108" w:type="dxa"/>
          </w:tblCellMar>
        </w:tblPrEx>
        <w:trPr>
          <w:trHeight w:val="270" w:hRule="atLeast"/>
        </w:trPr>
        <w:tc>
          <w:tcPr>
            <w:tcW w:w="2320" w:type="dxa"/>
            <w:tcBorders>
              <w:top w:val="nil"/>
              <w:left w:val="single" w:color="auto" w:sz="4" w:space="0"/>
              <w:bottom w:val="single" w:color="auto" w:sz="4" w:space="0"/>
              <w:right w:val="single" w:color="auto" w:sz="4" w:space="0"/>
            </w:tcBorders>
            <w:shd w:val="clear" w:color="auto" w:fill="FFFFFF" w:themeFill="background1"/>
            <w:vAlign w:val="center"/>
          </w:tcPr>
          <w:p w14:paraId="4CD7ECA0">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4320" w:type="dxa"/>
            <w:tcBorders>
              <w:top w:val="nil"/>
              <w:left w:val="nil"/>
              <w:bottom w:val="single" w:color="auto" w:sz="4" w:space="0"/>
              <w:right w:val="single" w:color="auto" w:sz="4" w:space="0"/>
            </w:tcBorders>
            <w:shd w:val="clear" w:color="auto" w:fill="FFFFFF" w:themeFill="background1"/>
            <w:vAlign w:val="center"/>
          </w:tcPr>
          <w:p w14:paraId="1571E841">
            <w:pPr>
              <w:widowControl/>
              <w:rPr>
                <w:rFonts w:ascii="宋体" w:hAnsi="宋体" w:cs="宋体"/>
                <w:color w:val="000000"/>
                <w:kern w:val="0"/>
                <w:szCs w:val="21"/>
              </w:rPr>
            </w:pPr>
            <w:r>
              <w:rPr>
                <w:rFonts w:hint="eastAsia" w:ascii="宋体" w:hAnsi="宋体" w:cs="宋体"/>
                <w:color w:val="000000"/>
                <w:kern w:val="0"/>
                <w:szCs w:val="21"/>
              </w:rPr>
              <w:t>备件更换</w:t>
            </w:r>
          </w:p>
        </w:tc>
        <w:tc>
          <w:tcPr>
            <w:tcW w:w="1800" w:type="dxa"/>
            <w:tcBorders>
              <w:top w:val="nil"/>
              <w:left w:val="nil"/>
              <w:bottom w:val="single" w:color="auto" w:sz="4" w:space="0"/>
              <w:right w:val="single" w:color="auto" w:sz="4" w:space="0"/>
            </w:tcBorders>
            <w:shd w:val="clear" w:color="auto" w:fill="FFFFFF" w:themeFill="background1"/>
            <w:vAlign w:val="center"/>
          </w:tcPr>
          <w:p w14:paraId="5B2199DF">
            <w:pPr>
              <w:widowControl/>
              <w:jc w:val="center"/>
              <w:rPr>
                <w:rFonts w:ascii="宋体" w:hAnsi="宋体" w:cs="宋体"/>
                <w:color w:val="000000"/>
                <w:kern w:val="0"/>
                <w:szCs w:val="21"/>
              </w:rPr>
            </w:pPr>
            <w:r>
              <w:rPr>
                <w:rFonts w:hint="eastAsia" w:ascii="宋体" w:hAnsi="宋体" w:cs="宋体"/>
                <w:color w:val="000000"/>
                <w:kern w:val="0"/>
                <w:szCs w:val="21"/>
              </w:rPr>
              <w:t>现场更换</w:t>
            </w:r>
          </w:p>
        </w:tc>
      </w:tr>
      <w:tr w14:paraId="6CD1F584">
        <w:tblPrEx>
          <w:tblCellMar>
            <w:top w:w="0" w:type="dxa"/>
            <w:left w:w="108" w:type="dxa"/>
            <w:bottom w:w="0" w:type="dxa"/>
            <w:right w:w="108" w:type="dxa"/>
          </w:tblCellMar>
        </w:tblPrEx>
        <w:trPr>
          <w:trHeight w:val="285" w:hRule="atLeast"/>
        </w:trPr>
        <w:tc>
          <w:tcPr>
            <w:tcW w:w="2320" w:type="dxa"/>
            <w:tcBorders>
              <w:top w:val="nil"/>
              <w:left w:val="single" w:color="auto" w:sz="4" w:space="0"/>
              <w:bottom w:val="single" w:color="auto" w:sz="4" w:space="0"/>
              <w:right w:val="single" w:color="auto" w:sz="4" w:space="0"/>
            </w:tcBorders>
            <w:shd w:val="clear" w:color="auto" w:fill="FFFFFF" w:themeFill="background1"/>
            <w:vAlign w:val="center"/>
          </w:tcPr>
          <w:p w14:paraId="3260B6B1">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4320" w:type="dxa"/>
            <w:tcBorders>
              <w:top w:val="nil"/>
              <w:left w:val="nil"/>
              <w:bottom w:val="single" w:color="auto" w:sz="4" w:space="0"/>
              <w:right w:val="single" w:color="auto" w:sz="4" w:space="0"/>
            </w:tcBorders>
            <w:shd w:val="clear" w:color="auto" w:fill="FFFFFF" w:themeFill="background1"/>
            <w:vAlign w:val="center"/>
          </w:tcPr>
          <w:p w14:paraId="1999CB1E">
            <w:pPr>
              <w:widowControl/>
              <w:rPr>
                <w:rFonts w:ascii="宋体" w:hAnsi="宋体" w:cs="宋体"/>
                <w:b/>
                <w:bCs/>
                <w:color w:val="000000"/>
                <w:kern w:val="0"/>
                <w:szCs w:val="21"/>
              </w:rPr>
            </w:pPr>
            <w:r>
              <w:rPr>
                <w:rFonts w:hint="eastAsia" w:ascii="宋体" w:hAnsi="宋体" w:cs="宋体"/>
                <w:b/>
                <w:bCs/>
                <w:color w:val="000000"/>
                <w:kern w:val="0"/>
                <w:szCs w:val="21"/>
              </w:rPr>
              <w:t>技术服务</w:t>
            </w:r>
          </w:p>
        </w:tc>
        <w:tc>
          <w:tcPr>
            <w:tcW w:w="1800" w:type="dxa"/>
            <w:tcBorders>
              <w:top w:val="nil"/>
              <w:left w:val="nil"/>
              <w:bottom w:val="single" w:color="auto" w:sz="4" w:space="0"/>
              <w:right w:val="single" w:color="auto" w:sz="4" w:space="0"/>
            </w:tcBorders>
            <w:shd w:val="clear" w:color="auto" w:fill="FFFFFF" w:themeFill="background1"/>
            <w:vAlign w:val="center"/>
          </w:tcPr>
          <w:p w14:paraId="62C75EA1">
            <w:pPr>
              <w:widowControl/>
              <w:jc w:val="center"/>
              <w:rPr>
                <w:rFonts w:ascii="宋体" w:hAnsi="宋体" w:cs="宋体"/>
                <w:b/>
                <w:bCs/>
                <w:color w:val="000000"/>
                <w:kern w:val="0"/>
                <w:sz w:val="24"/>
              </w:rPr>
            </w:pPr>
            <w:r>
              <w:rPr>
                <w:rFonts w:hint="eastAsia" w:ascii="宋体" w:hAnsi="宋体" w:cs="宋体"/>
                <w:b/>
                <w:bCs/>
                <w:color w:val="000000"/>
                <w:kern w:val="0"/>
                <w:sz w:val="24"/>
              </w:rPr>
              <w:t>　</w:t>
            </w:r>
          </w:p>
        </w:tc>
      </w:tr>
      <w:tr w14:paraId="6D85F64B">
        <w:tblPrEx>
          <w:tblCellMar>
            <w:top w:w="0" w:type="dxa"/>
            <w:left w:w="108" w:type="dxa"/>
            <w:bottom w:w="0" w:type="dxa"/>
            <w:right w:w="108" w:type="dxa"/>
          </w:tblCellMar>
        </w:tblPrEx>
        <w:trPr>
          <w:trHeight w:val="510" w:hRule="atLeast"/>
        </w:trPr>
        <w:tc>
          <w:tcPr>
            <w:tcW w:w="2320" w:type="dxa"/>
            <w:tcBorders>
              <w:top w:val="nil"/>
              <w:left w:val="single" w:color="auto" w:sz="4" w:space="0"/>
              <w:bottom w:val="single" w:color="auto" w:sz="4" w:space="0"/>
              <w:right w:val="single" w:color="auto" w:sz="4" w:space="0"/>
            </w:tcBorders>
            <w:shd w:val="clear" w:color="auto" w:fill="FFFFFF" w:themeFill="background1"/>
            <w:vAlign w:val="center"/>
          </w:tcPr>
          <w:p w14:paraId="2268BCB7">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4320" w:type="dxa"/>
            <w:tcBorders>
              <w:top w:val="nil"/>
              <w:left w:val="nil"/>
              <w:bottom w:val="single" w:color="auto" w:sz="4" w:space="0"/>
              <w:right w:val="single" w:color="auto" w:sz="4" w:space="0"/>
            </w:tcBorders>
            <w:shd w:val="clear" w:color="auto" w:fill="FFFFFF" w:themeFill="background1"/>
            <w:vAlign w:val="center"/>
          </w:tcPr>
          <w:p w14:paraId="3D866EFB">
            <w:pPr>
              <w:widowControl/>
              <w:rPr>
                <w:rFonts w:ascii="宋体" w:hAnsi="宋体" w:cs="宋体"/>
                <w:color w:val="000000"/>
                <w:kern w:val="0"/>
                <w:szCs w:val="21"/>
              </w:rPr>
            </w:pPr>
            <w:r>
              <w:rPr>
                <w:rFonts w:hint="eastAsia" w:ascii="宋体" w:hAnsi="宋体" w:cs="宋体"/>
                <w:color w:val="000000"/>
                <w:kern w:val="0"/>
                <w:szCs w:val="21"/>
              </w:rPr>
              <w:t>驻点服务：1.提供7×24小时免费故障检测与维修换件现场服务 2.预防性维护服务</w:t>
            </w:r>
          </w:p>
        </w:tc>
        <w:tc>
          <w:tcPr>
            <w:tcW w:w="1800" w:type="dxa"/>
            <w:tcBorders>
              <w:top w:val="nil"/>
              <w:left w:val="nil"/>
              <w:bottom w:val="single" w:color="auto" w:sz="4" w:space="0"/>
              <w:right w:val="single" w:color="auto" w:sz="4" w:space="0"/>
            </w:tcBorders>
            <w:shd w:val="clear" w:color="auto" w:fill="FFFFFF" w:themeFill="background1"/>
            <w:vAlign w:val="center"/>
          </w:tcPr>
          <w:p w14:paraId="408436BB">
            <w:pPr>
              <w:widowControl/>
              <w:jc w:val="center"/>
              <w:rPr>
                <w:rFonts w:ascii="宋体" w:hAnsi="宋体" w:cs="宋体"/>
                <w:color w:val="000000"/>
                <w:kern w:val="0"/>
                <w:szCs w:val="21"/>
              </w:rPr>
            </w:pPr>
            <w:r>
              <w:rPr>
                <w:rFonts w:hint="eastAsia" w:ascii="宋体" w:hAnsi="宋体" w:cs="宋体"/>
                <w:color w:val="000000"/>
                <w:kern w:val="0"/>
                <w:szCs w:val="21"/>
              </w:rPr>
              <w:t>提供</w:t>
            </w:r>
          </w:p>
        </w:tc>
      </w:tr>
      <w:tr w14:paraId="40D42F74">
        <w:tblPrEx>
          <w:tblCellMar>
            <w:top w:w="0" w:type="dxa"/>
            <w:left w:w="108" w:type="dxa"/>
            <w:bottom w:w="0" w:type="dxa"/>
            <w:right w:w="108" w:type="dxa"/>
          </w:tblCellMar>
        </w:tblPrEx>
        <w:trPr>
          <w:trHeight w:val="510" w:hRule="atLeast"/>
        </w:trPr>
        <w:tc>
          <w:tcPr>
            <w:tcW w:w="2320" w:type="dxa"/>
            <w:tcBorders>
              <w:top w:val="nil"/>
              <w:left w:val="single" w:color="auto" w:sz="4" w:space="0"/>
              <w:bottom w:val="single" w:color="auto" w:sz="4" w:space="0"/>
              <w:right w:val="single" w:color="auto" w:sz="4" w:space="0"/>
            </w:tcBorders>
            <w:shd w:val="clear" w:color="auto" w:fill="FFFFFF" w:themeFill="background1"/>
            <w:vAlign w:val="center"/>
          </w:tcPr>
          <w:p w14:paraId="176EDA6F">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4320" w:type="dxa"/>
            <w:tcBorders>
              <w:top w:val="nil"/>
              <w:left w:val="nil"/>
              <w:bottom w:val="single" w:color="auto" w:sz="4" w:space="0"/>
              <w:right w:val="single" w:color="auto" w:sz="4" w:space="0"/>
            </w:tcBorders>
            <w:shd w:val="clear" w:color="auto" w:fill="FFFFFF" w:themeFill="background1"/>
            <w:vAlign w:val="center"/>
          </w:tcPr>
          <w:p w14:paraId="66E1347B">
            <w:pPr>
              <w:widowControl/>
              <w:rPr>
                <w:rFonts w:ascii="宋体" w:hAnsi="宋体" w:cs="宋体"/>
                <w:color w:val="000000"/>
                <w:kern w:val="0"/>
                <w:szCs w:val="21"/>
              </w:rPr>
            </w:pPr>
            <w:r>
              <w:rPr>
                <w:rFonts w:hint="eastAsia" w:ascii="宋体" w:hAnsi="宋体" w:cs="宋体"/>
                <w:color w:val="000000"/>
                <w:kern w:val="0"/>
                <w:szCs w:val="21"/>
              </w:rPr>
              <w:t>远程技术支持服务：1.提供7×24小时的故障响应电话支持 2.每周一次与客户沟通交流</w:t>
            </w:r>
          </w:p>
        </w:tc>
        <w:tc>
          <w:tcPr>
            <w:tcW w:w="1800" w:type="dxa"/>
            <w:tcBorders>
              <w:top w:val="nil"/>
              <w:left w:val="nil"/>
              <w:bottom w:val="single" w:color="auto" w:sz="4" w:space="0"/>
              <w:right w:val="single" w:color="auto" w:sz="4" w:space="0"/>
            </w:tcBorders>
            <w:shd w:val="clear" w:color="auto" w:fill="FFFFFF" w:themeFill="background1"/>
            <w:vAlign w:val="center"/>
          </w:tcPr>
          <w:p w14:paraId="3CD9E179">
            <w:pPr>
              <w:widowControl/>
              <w:jc w:val="center"/>
              <w:rPr>
                <w:rFonts w:ascii="宋体" w:hAnsi="宋体" w:cs="宋体"/>
                <w:color w:val="000000"/>
                <w:kern w:val="0"/>
                <w:szCs w:val="21"/>
              </w:rPr>
            </w:pPr>
            <w:r>
              <w:rPr>
                <w:rFonts w:hint="eastAsia" w:ascii="宋体" w:hAnsi="宋体" w:cs="宋体"/>
                <w:color w:val="000000"/>
                <w:kern w:val="0"/>
                <w:szCs w:val="21"/>
              </w:rPr>
              <w:t>提供</w:t>
            </w:r>
          </w:p>
        </w:tc>
      </w:tr>
      <w:tr w14:paraId="121393D4">
        <w:tblPrEx>
          <w:tblCellMar>
            <w:top w:w="0" w:type="dxa"/>
            <w:left w:w="108" w:type="dxa"/>
            <w:bottom w:w="0" w:type="dxa"/>
            <w:right w:w="108" w:type="dxa"/>
          </w:tblCellMar>
        </w:tblPrEx>
        <w:trPr>
          <w:trHeight w:val="270" w:hRule="atLeast"/>
        </w:trPr>
        <w:tc>
          <w:tcPr>
            <w:tcW w:w="2320" w:type="dxa"/>
            <w:tcBorders>
              <w:top w:val="nil"/>
              <w:left w:val="single" w:color="auto" w:sz="4" w:space="0"/>
              <w:bottom w:val="single" w:color="auto" w:sz="4" w:space="0"/>
              <w:right w:val="single" w:color="auto" w:sz="4" w:space="0"/>
            </w:tcBorders>
            <w:shd w:val="clear" w:color="auto" w:fill="FFFFFF" w:themeFill="background1"/>
            <w:vAlign w:val="center"/>
          </w:tcPr>
          <w:p w14:paraId="49647616">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4320" w:type="dxa"/>
            <w:tcBorders>
              <w:top w:val="nil"/>
              <w:left w:val="nil"/>
              <w:bottom w:val="single" w:color="auto" w:sz="4" w:space="0"/>
              <w:right w:val="single" w:color="auto" w:sz="4" w:space="0"/>
            </w:tcBorders>
            <w:shd w:val="clear" w:color="auto" w:fill="FFFFFF" w:themeFill="background1"/>
            <w:vAlign w:val="center"/>
          </w:tcPr>
          <w:p w14:paraId="7F5D13E9">
            <w:pPr>
              <w:widowControl/>
              <w:rPr>
                <w:rFonts w:ascii="宋体" w:hAnsi="宋体" w:cs="宋体"/>
                <w:color w:val="000000"/>
                <w:kern w:val="0"/>
                <w:szCs w:val="21"/>
              </w:rPr>
            </w:pPr>
            <w:r>
              <w:rPr>
                <w:rFonts w:hint="eastAsia" w:ascii="宋体" w:hAnsi="宋体" w:cs="宋体"/>
                <w:color w:val="000000"/>
                <w:kern w:val="0"/>
                <w:szCs w:val="21"/>
              </w:rPr>
              <w:t>培训服务：1.专业知识培训 2.日常运维管理</w:t>
            </w:r>
          </w:p>
        </w:tc>
        <w:tc>
          <w:tcPr>
            <w:tcW w:w="1800" w:type="dxa"/>
            <w:tcBorders>
              <w:top w:val="nil"/>
              <w:left w:val="nil"/>
              <w:bottom w:val="single" w:color="auto" w:sz="4" w:space="0"/>
              <w:right w:val="single" w:color="auto" w:sz="4" w:space="0"/>
            </w:tcBorders>
            <w:shd w:val="clear" w:color="auto" w:fill="FFFFFF" w:themeFill="background1"/>
            <w:vAlign w:val="center"/>
          </w:tcPr>
          <w:p w14:paraId="587F82DC">
            <w:pPr>
              <w:widowControl/>
              <w:jc w:val="center"/>
              <w:rPr>
                <w:rFonts w:ascii="宋体" w:hAnsi="宋体" w:cs="宋体"/>
                <w:color w:val="000000"/>
                <w:kern w:val="0"/>
                <w:szCs w:val="21"/>
              </w:rPr>
            </w:pPr>
            <w:r>
              <w:rPr>
                <w:rFonts w:hint="eastAsia" w:ascii="宋体" w:hAnsi="宋体" w:cs="宋体"/>
                <w:color w:val="000000"/>
                <w:kern w:val="0"/>
                <w:szCs w:val="21"/>
              </w:rPr>
              <w:t>提供</w:t>
            </w:r>
          </w:p>
        </w:tc>
      </w:tr>
      <w:tr w14:paraId="7B5B91A8">
        <w:tblPrEx>
          <w:tblCellMar>
            <w:top w:w="0" w:type="dxa"/>
            <w:left w:w="108" w:type="dxa"/>
            <w:bottom w:w="0" w:type="dxa"/>
            <w:right w:w="108" w:type="dxa"/>
          </w:tblCellMar>
        </w:tblPrEx>
        <w:trPr>
          <w:trHeight w:val="285" w:hRule="atLeast"/>
        </w:trPr>
        <w:tc>
          <w:tcPr>
            <w:tcW w:w="2320" w:type="dxa"/>
            <w:tcBorders>
              <w:top w:val="nil"/>
              <w:left w:val="single" w:color="auto" w:sz="4" w:space="0"/>
              <w:bottom w:val="single" w:color="auto" w:sz="4" w:space="0"/>
              <w:right w:val="single" w:color="auto" w:sz="4" w:space="0"/>
            </w:tcBorders>
            <w:shd w:val="clear" w:color="auto" w:fill="FFFFFF" w:themeFill="background1"/>
            <w:vAlign w:val="center"/>
          </w:tcPr>
          <w:p w14:paraId="7D2AF540">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4320" w:type="dxa"/>
            <w:tcBorders>
              <w:top w:val="nil"/>
              <w:left w:val="nil"/>
              <w:bottom w:val="single" w:color="auto" w:sz="4" w:space="0"/>
              <w:right w:val="single" w:color="auto" w:sz="4" w:space="0"/>
            </w:tcBorders>
            <w:shd w:val="clear" w:color="auto" w:fill="FFFFFF" w:themeFill="background1"/>
            <w:vAlign w:val="center"/>
          </w:tcPr>
          <w:p w14:paraId="107C0EBD">
            <w:pPr>
              <w:widowControl/>
              <w:rPr>
                <w:rFonts w:ascii="宋体" w:hAnsi="宋体" w:cs="宋体"/>
                <w:b/>
                <w:bCs/>
                <w:color w:val="000000"/>
                <w:kern w:val="0"/>
                <w:szCs w:val="21"/>
              </w:rPr>
            </w:pPr>
            <w:r>
              <w:rPr>
                <w:rFonts w:hint="eastAsia" w:ascii="宋体" w:hAnsi="宋体" w:cs="宋体"/>
                <w:b/>
                <w:bCs/>
                <w:color w:val="000000"/>
                <w:kern w:val="0"/>
                <w:szCs w:val="21"/>
              </w:rPr>
              <w:t>远程诊断</w:t>
            </w:r>
          </w:p>
        </w:tc>
        <w:tc>
          <w:tcPr>
            <w:tcW w:w="1800" w:type="dxa"/>
            <w:tcBorders>
              <w:top w:val="nil"/>
              <w:left w:val="nil"/>
              <w:bottom w:val="single" w:color="auto" w:sz="4" w:space="0"/>
              <w:right w:val="single" w:color="auto" w:sz="4" w:space="0"/>
            </w:tcBorders>
            <w:shd w:val="clear" w:color="auto" w:fill="FFFFFF" w:themeFill="background1"/>
            <w:vAlign w:val="center"/>
          </w:tcPr>
          <w:p w14:paraId="74A63C17">
            <w:pPr>
              <w:widowControl/>
              <w:jc w:val="center"/>
              <w:rPr>
                <w:rFonts w:ascii="宋体" w:hAnsi="宋体" w:cs="宋体"/>
                <w:b/>
                <w:bCs/>
                <w:color w:val="000000"/>
                <w:kern w:val="0"/>
                <w:sz w:val="24"/>
              </w:rPr>
            </w:pPr>
            <w:r>
              <w:rPr>
                <w:rFonts w:hint="eastAsia" w:ascii="宋体" w:hAnsi="宋体" w:cs="宋体"/>
                <w:b/>
                <w:bCs/>
                <w:color w:val="000000"/>
                <w:kern w:val="0"/>
                <w:sz w:val="24"/>
              </w:rPr>
              <w:t>　</w:t>
            </w:r>
          </w:p>
        </w:tc>
      </w:tr>
      <w:tr w14:paraId="68DF31BE">
        <w:tblPrEx>
          <w:tblCellMar>
            <w:top w:w="0" w:type="dxa"/>
            <w:left w:w="108" w:type="dxa"/>
            <w:bottom w:w="0" w:type="dxa"/>
            <w:right w:w="108" w:type="dxa"/>
          </w:tblCellMar>
        </w:tblPrEx>
        <w:trPr>
          <w:trHeight w:val="270" w:hRule="atLeast"/>
        </w:trPr>
        <w:tc>
          <w:tcPr>
            <w:tcW w:w="2320" w:type="dxa"/>
            <w:tcBorders>
              <w:top w:val="nil"/>
              <w:left w:val="single" w:color="auto" w:sz="4" w:space="0"/>
              <w:bottom w:val="single" w:color="auto" w:sz="4" w:space="0"/>
              <w:right w:val="single" w:color="auto" w:sz="4" w:space="0"/>
            </w:tcBorders>
            <w:shd w:val="clear" w:color="auto" w:fill="FFFFFF" w:themeFill="background1"/>
            <w:vAlign w:val="center"/>
          </w:tcPr>
          <w:p w14:paraId="79EE7FED">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4320" w:type="dxa"/>
            <w:tcBorders>
              <w:top w:val="nil"/>
              <w:left w:val="nil"/>
              <w:bottom w:val="single" w:color="auto" w:sz="4" w:space="0"/>
              <w:right w:val="single" w:color="auto" w:sz="4" w:space="0"/>
            </w:tcBorders>
            <w:shd w:val="clear" w:color="auto" w:fill="FFFFFF" w:themeFill="background1"/>
            <w:vAlign w:val="center"/>
          </w:tcPr>
          <w:p w14:paraId="14F54AF7">
            <w:pPr>
              <w:widowControl/>
              <w:rPr>
                <w:rFonts w:ascii="宋体" w:hAnsi="宋体" w:cs="宋体"/>
                <w:color w:val="000000"/>
                <w:kern w:val="0"/>
                <w:szCs w:val="21"/>
              </w:rPr>
            </w:pPr>
            <w:r>
              <w:rPr>
                <w:rFonts w:hint="eastAsia" w:ascii="宋体" w:hAnsi="宋体" w:cs="宋体"/>
                <w:color w:val="000000"/>
                <w:kern w:val="0"/>
                <w:szCs w:val="21"/>
              </w:rPr>
              <w:t>远程拨入系统分析</w:t>
            </w:r>
          </w:p>
        </w:tc>
        <w:tc>
          <w:tcPr>
            <w:tcW w:w="1800" w:type="dxa"/>
            <w:tcBorders>
              <w:top w:val="nil"/>
              <w:left w:val="nil"/>
              <w:bottom w:val="single" w:color="auto" w:sz="4" w:space="0"/>
              <w:right w:val="single" w:color="auto" w:sz="4" w:space="0"/>
            </w:tcBorders>
            <w:shd w:val="clear" w:color="auto" w:fill="FFFFFF" w:themeFill="background1"/>
            <w:vAlign w:val="center"/>
          </w:tcPr>
          <w:p w14:paraId="21A52D28">
            <w:pPr>
              <w:widowControl/>
              <w:jc w:val="center"/>
              <w:rPr>
                <w:rFonts w:ascii="宋体" w:hAnsi="宋体" w:cs="宋体"/>
                <w:color w:val="000000"/>
                <w:kern w:val="0"/>
                <w:szCs w:val="21"/>
              </w:rPr>
            </w:pPr>
            <w:r>
              <w:rPr>
                <w:rFonts w:hint="eastAsia" w:ascii="宋体" w:hAnsi="宋体" w:cs="宋体"/>
                <w:color w:val="000000"/>
                <w:kern w:val="0"/>
                <w:szCs w:val="21"/>
              </w:rPr>
              <w:t>提供</w:t>
            </w:r>
          </w:p>
        </w:tc>
      </w:tr>
      <w:tr w14:paraId="060BE6F0">
        <w:tblPrEx>
          <w:tblCellMar>
            <w:top w:w="0" w:type="dxa"/>
            <w:left w:w="108" w:type="dxa"/>
            <w:bottom w:w="0" w:type="dxa"/>
            <w:right w:w="108" w:type="dxa"/>
          </w:tblCellMar>
        </w:tblPrEx>
        <w:trPr>
          <w:trHeight w:val="270" w:hRule="atLeast"/>
        </w:trPr>
        <w:tc>
          <w:tcPr>
            <w:tcW w:w="2320" w:type="dxa"/>
            <w:tcBorders>
              <w:top w:val="nil"/>
              <w:left w:val="single" w:color="auto" w:sz="4" w:space="0"/>
              <w:bottom w:val="single" w:color="auto" w:sz="4" w:space="0"/>
              <w:right w:val="single" w:color="auto" w:sz="4" w:space="0"/>
            </w:tcBorders>
            <w:shd w:val="clear" w:color="auto" w:fill="FFFFFF" w:themeFill="background1"/>
            <w:vAlign w:val="center"/>
          </w:tcPr>
          <w:p w14:paraId="22D3CC77">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4320" w:type="dxa"/>
            <w:tcBorders>
              <w:top w:val="nil"/>
              <w:left w:val="nil"/>
              <w:bottom w:val="single" w:color="auto" w:sz="4" w:space="0"/>
              <w:right w:val="single" w:color="auto" w:sz="4" w:space="0"/>
            </w:tcBorders>
            <w:shd w:val="clear" w:color="auto" w:fill="FFFFFF" w:themeFill="background1"/>
            <w:vAlign w:val="center"/>
          </w:tcPr>
          <w:p w14:paraId="149DB6EB">
            <w:pPr>
              <w:widowControl/>
              <w:rPr>
                <w:rFonts w:ascii="宋体" w:hAnsi="宋体" w:cs="宋体"/>
                <w:color w:val="000000"/>
                <w:kern w:val="0"/>
                <w:szCs w:val="21"/>
              </w:rPr>
            </w:pPr>
            <w:r>
              <w:rPr>
                <w:rFonts w:hint="eastAsia" w:ascii="宋体" w:hAnsi="宋体" w:cs="宋体"/>
                <w:color w:val="000000"/>
                <w:kern w:val="0"/>
                <w:szCs w:val="21"/>
              </w:rPr>
              <w:t>远程故障解决</w:t>
            </w:r>
          </w:p>
        </w:tc>
        <w:tc>
          <w:tcPr>
            <w:tcW w:w="1800" w:type="dxa"/>
            <w:tcBorders>
              <w:top w:val="nil"/>
              <w:left w:val="nil"/>
              <w:bottom w:val="single" w:color="auto" w:sz="4" w:space="0"/>
              <w:right w:val="single" w:color="auto" w:sz="4" w:space="0"/>
            </w:tcBorders>
            <w:shd w:val="clear" w:color="auto" w:fill="FFFFFF" w:themeFill="background1"/>
            <w:vAlign w:val="center"/>
          </w:tcPr>
          <w:p w14:paraId="6148FF87">
            <w:pPr>
              <w:widowControl/>
              <w:jc w:val="center"/>
              <w:rPr>
                <w:rFonts w:ascii="宋体" w:hAnsi="宋体" w:cs="宋体"/>
                <w:color w:val="000000"/>
                <w:kern w:val="0"/>
                <w:szCs w:val="21"/>
              </w:rPr>
            </w:pPr>
            <w:r>
              <w:rPr>
                <w:rFonts w:hint="eastAsia" w:ascii="宋体" w:hAnsi="宋体" w:cs="宋体"/>
                <w:color w:val="000000"/>
                <w:kern w:val="0"/>
                <w:szCs w:val="21"/>
              </w:rPr>
              <w:t>提供</w:t>
            </w:r>
          </w:p>
        </w:tc>
      </w:tr>
      <w:tr w14:paraId="189BE2B0">
        <w:tblPrEx>
          <w:tblCellMar>
            <w:top w:w="0" w:type="dxa"/>
            <w:left w:w="108" w:type="dxa"/>
            <w:bottom w:w="0" w:type="dxa"/>
            <w:right w:w="108" w:type="dxa"/>
          </w:tblCellMar>
        </w:tblPrEx>
        <w:trPr>
          <w:trHeight w:val="270" w:hRule="atLeast"/>
        </w:trPr>
        <w:tc>
          <w:tcPr>
            <w:tcW w:w="2320" w:type="dxa"/>
            <w:tcBorders>
              <w:top w:val="nil"/>
              <w:left w:val="single" w:color="auto" w:sz="4" w:space="0"/>
              <w:bottom w:val="single" w:color="auto" w:sz="4" w:space="0"/>
              <w:right w:val="single" w:color="auto" w:sz="4" w:space="0"/>
            </w:tcBorders>
            <w:shd w:val="clear" w:color="auto" w:fill="FFFFFF" w:themeFill="background1"/>
            <w:vAlign w:val="center"/>
          </w:tcPr>
          <w:p w14:paraId="5A0B93C6">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4320" w:type="dxa"/>
            <w:tcBorders>
              <w:top w:val="nil"/>
              <w:left w:val="nil"/>
              <w:bottom w:val="single" w:color="auto" w:sz="4" w:space="0"/>
              <w:right w:val="single" w:color="auto" w:sz="4" w:space="0"/>
            </w:tcBorders>
            <w:shd w:val="clear" w:color="auto" w:fill="FFFFFF" w:themeFill="background1"/>
            <w:vAlign w:val="center"/>
          </w:tcPr>
          <w:p w14:paraId="6B7BDFD2">
            <w:pPr>
              <w:widowControl/>
              <w:rPr>
                <w:rFonts w:ascii="宋体" w:hAnsi="宋体" w:cs="宋体"/>
                <w:color w:val="000000"/>
                <w:kern w:val="0"/>
                <w:szCs w:val="21"/>
              </w:rPr>
            </w:pPr>
            <w:r>
              <w:rPr>
                <w:rFonts w:hint="eastAsia" w:ascii="宋体" w:hAnsi="宋体" w:cs="宋体"/>
                <w:color w:val="000000"/>
                <w:kern w:val="0"/>
                <w:szCs w:val="21"/>
              </w:rPr>
              <w:t>远程系统性能监控</w:t>
            </w:r>
          </w:p>
        </w:tc>
        <w:tc>
          <w:tcPr>
            <w:tcW w:w="1800" w:type="dxa"/>
            <w:tcBorders>
              <w:top w:val="nil"/>
              <w:left w:val="nil"/>
              <w:bottom w:val="single" w:color="auto" w:sz="4" w:space="0"/>
              <w:right w:val="single" w:color="auto" w:sz="4" w:space="0"/>
            </w:tcBorders>
            <w:shd w:val="clear" w:color="auto" w:fill="FFFFFF" w:themeFill="background1"/>
            <w:vAlign w:val="center"/>
          </w:tcPr>
          <w:p w14:paraId="612A8600">
            <w:pPr>
              <w:widowControl/>
              <w:jc w:val="center"/>
              <w:rPr>
                <w:rFonts w:ascii="宋体" w:hAnsi="宋体" w:cs="宋体"/>
                <w:color w:val="000000"/>
                <w:kern w:val="0"/>
                <w:szCs w:val="21"/>
              </w:rPr>
            </w:pPr>
            <w:r>
              <w:rPr>
                <w:rFonts w:hint="eastAsia" w:ascii="宋体" w:hAnsi="宋体" w:cs="宋体"/>
                <w:color w:val="000000"/>
                <w:kern w:val="0"/>
                <w:szCs w:val="21"/>
              </w:rPr>
              <w:t>提供</w:t>
            </w:r>
          </w:p>
        </w:tc>
      </w:tr>
    </w:tbl>
    <w:p w14:paraId="70A81AFB">
      <w:pPr>
        <w:rPr>
          <w:rFonts w:ascii="宋体" w:hAnsi="宋体"/>
          <w:sz w:val="24"/>
        </w:rPr>
      </w:pPr>
    </w:p>
    <w:p w14:paraId="571E8AA9">
      <w:pPr>
        <w:rPr>
          <w:rFonts w:ascii="宋体" w:hAnsi="宋体"/>
          <w:sz w:val="24"/>
        </w:rPr>
      </w:pPr>
    </w:p>
    <w:p w14:paraId="49E087C6">
      <w:pPr>
        <w:rPr>
          <w:rFonts w:ascii="宋体" w:hAnsi="宋体"/>
          <w:sz w:val="24"/>
        </w:rPr>
      </w:pPr>
    </w:p>
    <w:p w14:paraId="2A2B5BEE">
      <w:pPr>
        <w:rPr>
          <w:rFonts w:ascii="宋体" w:hAnsi="宋体"/>
          <w:sz w:val="24"/>
        </w:rPr>
      </w:pPr>
    </w:p>
    <w:p w14:paraId="49498404">
      <w:pPr>
        <w:pStyle w:val="3"/>
      </w:pPr>
      <w:bookmarkStart w:id="21" w:name="_Toc343860414"/>
      <w:r>
        <w:rPr>
          <w:rFonts w:hint="eastAsia"/>
        </w:rPr>
        <w:t>7.3运维人员组织架构</w:t>
      </w:r>
      <w:bookmarkEnd w:id="21"/>
    </w:p>
    <w:p w14:paraId="582B4CF5">
      <w:pPr>
        <w:widowControl/>
        <w:spacing w:line="412" w:lineRule="auto"/>
        <w:outlineLvl w:val="2"/>
        <w:rPr>
          <w:rFonts w:ascii="黑体" w:hAnsi="Calibri" w:eastAsia="黑体" w:cs="宋体"/>
          <w:b/>
          <w:bCs/>
          <w:kern w:val="0"/>
          <w:sz w:val="28"/>
          <w:szCs w:val="28"/>
        </w:rPr>
      </w:pPr>
      <w:bookmarkStart w:id="22" w:name="_Toc284228041"/>
      <w:bookmarkEnd w:id="22"/>
      <w:bookmarkStart w:id="23" w:name="_Toc314008676"/>
      <w:bookmarkStart w:id="24" w:name="_Toc343780498"/>
      <w:bookmarkStart w:id="25" w:name="_Toc343860415"/>
      <w:r>
        <w:rPr>
          <w:rFonts w:hint="eastAsia" w:ascii="黑体" w:hAnsi="Calibri" w:eastAsia="黑体" w:cs="宋体"/>
          <w:b/>
          <w:bCs/>
          <w:kern w:val="0"/>
          <w:sz w:val="28"/>
          <w:szCs w:val="28"/>
        </w:rPr>
        <w:t>7.3.1运维组织结构介绍</w:t>
      </w:r>
      <w:bookmarkEnd w:id="23"/>
      <w:bookmarkEnd w:id="24"/>
      <w:bookmarkEnd w:id="25"/>
    </w:p>
    <w:p w14:paraId="628519CC">
      <w:pPr>
        <w:widowControl/>
        <w:spacing w:line="360" w:lineRule="auto"/>
        <w:ind w:firstLine="480"/>
        <w:rPr>
          <w:rFonts w:ascii="宋体" w:hAnsi="宋体" w:cs="宋体"/>
          <w:kern w:val="0"/>
          <w:sz w:val="24"/>
        </w:rPr>
      </w:pPr>
      <w:r>
        <w:rPr>
          <w:rFonts w:hint="eastAsia" w:ascii="宋体" w:hAnsi="宋体" w:cs="宋体"/>
          <w:kern w:val="0"/>
          <w:sz w:val="24"/>
        </w:rPr>
        <w:t>我公司将在此运维项目中投入业务水平高、技术能力强的运维人员和质量控制人员，采用xxx公司严格规范的运维管理模式，进行全方位管理。</w:t>
      </w:r>
    </w:p>
    <w:p w14:paraId="131A4638">
      <w:pPr>
        <w:widowControl/>
        <w:spacing w:line="360" w:lineRule="auto"/>
        <w:ind w:firstLine="480"/>
        <w:rPr>
          <w:rFonts w:ascii="宋体" w:hAnsi="宋体" w:cs="宋体"/>
          <w:kern w:val="0"/>
          <w:sz w:val="24"/>
        </w:rPr>
      </w:pPr>
      <w:r>
        <w:rPr>
          <w:rFonts w:hint="eastAsia" w:ascii="宋体" w:hAnsi="宋体" w:cs="宋体"/>
          <w:kern w:val="0"/>
          <w:sz w:val="24"/>
        </w:rPr>
        <w:t>为了进一步确保运维项目的进度与质量，xxx公司在项目运维阶段、质量管理、技术文档等方面进行严密规范的部署。</w:t>
      </w:r>
    </w:p>
    <w:p w14:paraId="21FBEB93">
      <w:pPr>
        <w:widowControl/>
        <w:spacing w:line="360" w:lineRule="auto"/>
        <w:ind w:firstLine="480"/>
        <w:rPr>
          <w:rFonts w:ascii="宋体" w:hAnsi="宋体" w:cs="宋体"/>
          <w:kern w:val="0"/>
          <w:sz w:val="24"/>
        </w:rPr>
      </w:pPr>
      <w:r>
        <w:rPr>
          <w:rFonts w:hint="eastAsia" w:ascii="宋体" w:hAnsi="宋体" w:cs="宋体"/>
          <w:kern w:val="0"/>
          <w:sz w:val="24"/>
        </w:rPr>
        <w:t>xxx公司的运维队伍组成包括：</w:t>
      </w:r>
    </w:p>
    <w:p w14:paraId="7F44B49B">
      <w:pPr>
        <w:widowControl/>
        <w:spacing w:line="360" w:lineRule="auto"/>
        <w:ind w:left="1441" w:leftChars="486" w:hanging="420"/>
        <w:rPr>
          <w:rFonts w:ascii="宋体" w:hAnsi="宋体" w:cs="宋体"/>
          <w:kern w:val="0"/>
          <w:sz w:val="24"/>
        </w:rPr>
      </w:pPr>
      <w:r>
        <w:rPr>
          <w:rFonts w:ascii="Wingdings" w:hAnsi="Wingdings" w:cs="宋体"/>
          <w:kern w:val="0"/>
          <w:sz w:val="24"/>
        </w:rPr>
        <w:t></w:t>
      </w:r>
      <w:r>
        <w:rPr>
          <w:rFonts w:hint="eastAsia" w:ascii="宋体" w:hAnsi="宋体" w:cs="宋体"/>
          <w:kern w:val="0"/>
          <w:sz w:val="24"/>
        </w:rPr>
        <w:tab/>
      </w:r>
      <w:r>
        <w:rPr>
          <w:rFonts w:hint="eastAsia" w:ascii="宋体" w:hAnsi="宋体" w:cs="宋体"/>
          <w:kern w:val="0"/>
          <w:sz w:val="24"/>
        </w:rPr>
        <w:t>运维项目总负责人（常务总经理兼任）；</w:t>
      </w:r>
    </w:p>
    <w:p w14:paraId="4543247F">
      <w:pPr>
        <w:widowControl/>
        <w:spacing w:line="360" w:lineRule="auto"/>
        <w:ind w:left="1441" w:leftChars="486" w:hanging="420"/>
        <w:rPr>
          <w:rFonts w:ascii="宋体" w:hAnsi="宋体" w:cs="宋体"/>
          <w:kern w:val="0"/>
          <w:sz w:val="24"/>
        </w:rPr>
      </w:pPr>
      <w:r>
        <w:rPr>
          <w:rFonts w:ascii="Wingdings" w:hAnsi="Wingdings" w:cs="宋体"/>
          <w:kern w:val="0"/>
          <w:sz w:val="24"/>
        </w:rPr>
        <w:t></w:t>
      </w:r>
      <w:r>
        <w:rPr>
          <w:rFonts w:hint="eastAsia" w:ascii="宋体" w:hAnsi="宋体" w:cs="宋体"/>
          <w:kern w:val="0"/>
          <w:sz w:val="24"/>
        </w:rPr>
        <w:tab/>
      </w:r>
      <w:r>
        <w:rPr>
          <w:rFonts w:hint="eastAsia" w:ascii="宋体" w:hAnsi="宋体" w:cs="宋体"/>
          <w:kern w:val="0"/>
          <w:sz w:val="24"/>
        </w:rPr>
        <w:t>运维管理委员会（项目经理、甲方代表、监理代表）；</w:t>
      </w:r>
    </w:p>
    <w:p w14:paraId="335D640A">
      <w:pPr>
        <w:widowControl/>
        <w:spacing w:line="360" w:lineRule="auto"/>
        <w:ind w:left="1441" w:leftChars="486" w:hanging="420"/>
        <w:rPr>
          <w:rFonts w:ascii="宋体" w:hAnsi="宋体" w:cs="宋体"/>
          <w:kern w:val="0"/>
          <w:sz w:val="24"/>
        </w:rPr>
      </w:pPr>
      <w:r>
        <w:rPr>
          <w:rFonts w:ascii="Wingdings" w:hAnsi="Wingdings" w:cs="宋体"/>
          <w:kern w:val="0"/>
          <w:sz w:val="24"/>
        </w:rPr>
        <w:t></w:t>
      </w:r>
      <w:r>
        <w:rPr>
          <w:rFonts w:hint="eastAsia" w:ascii="宋体" w:hAnsi="宋体" w:cs="宋体"/>
          <w:kern w:val="0"/>
          <w:sz w:val="24"/>
        </w:rPr>
        <w:tab/>
      </w:r>
      <w:r>
        <w:rPr>
          <w:rFonts w:hint="eastAsia" w:ascii="宋体" w:hAnsi="宋体" w:cs="宋体"/>
          <w:kern w:val="0"/>
          <w:sz w:val="24"/>
        </w:rPr>
        <w:t>运维驻点服务小组；</w:t>
      </w:r>
    </w:p>
    <w:p w14:paraId="5F1CB8D7">
      <w:pPr>
        <w:widowControl/>
        <w:spacing w:line="360" w:lineRule="auto"/>
        <w:ind w:left="1441" w:leftChars="486" w:hanging="420"/>
        <w:rPr>
          <w:rFonts w:ascii="宋体" w:hAnsi="宋体" w:cs="宋体"/>
          <w:kern w:val="0"/>
          <w:sz w:val="24"/>
        </w:rPr>
      </w:pPr>
      <w:r>
        <w:rPr>
          <w:rFonts w:ascii="Wingdings" w:hAnsi="Wingdings" w:cs="宋体"/>
          <w:kern w:val="0"/>
          <w:sz w:val="24"/>
        </w:rPr>
        <w:t></w:t>
      </w:r>
      <w:r>
        <w:rPr>
          <w:rFonts w:hint="eastAsia" w:ascii="宋体" w:hAnsi="宋体" w:cs="宋体"/>
          <w:kern w:val="0"/>
          <w:sz w:val="24"/>
        </w:rPr>
        <w:tab/>
      </w:r>
      <w:r>
        <w:rPr>
          <w:rFonts w:hint="eastAsia" w:ascii="宋体" w:hAnsi="宋体" w:cs="宋体"/>
          <w:kern w:val="0"/>
          <w:sz w:val="24"/>
        </w:rPr>
        <w:t>技术支持专家组；</w:t>
      </w:r>
    </w:p>
    <w:p w14:paraId="1D4243D2">
      <w:pPr>
        <w:widowControl/>
        <w:spacing w:line="360" w:lineRule="auto"/>
        <w:ind w:left="1441" w:leftChars="486" w:hanging="420"/>
        <w:rPr>
          <w:rFonts w:ascii="宋体" w:hAnsi="宋体" w:cs="宋体"/>
          <w:kern w:val="0"/>
          <w:sz w:val="24"/>
        </w:rPr>
      </w:pPr>
      <w:r>
        <w:rPr>
          <w:rFonts w:ascii="Wingdings" w:hAnsi="Wingdings" w:cs="宋体"/>
          <w:kern w:val="0"/>
          <w:sz w:val="24"/>
        </w:rPr>
        <w:t></w:t>
      </w:r>
      <w:r>
        <w:rPr>
          <w:rFonts w:hint="eastAsia" w:ascii="宋体" w:hAnsi="宋体" w:cs="宋体"/>
          <w:kern w:val="0"/>
          <w:sz w:val="24"/>
        </w:rPr>
        <w:tab/>
      </w:r>
      <w:r>
        <w:rPr>
          <w:rFonts w:hint="eastAsia" w:ascii="宋体" w:hAnsi="宋体" w:cs="宋体"/>
          <w:kern w:val="0"/>
          <w:sz w:val="24"/>
        </w:rPr>
        <w:t>备品备件供应小组；</w:t>
      </w:r>
    </w:p>
    <w:p w14:paraId="4103B3DC">
      <w:pPr>
        <w:widowControl/>
        <w:spacing w:line="360" w:lineRule="auto"/>
        <w:ind w:left="1441" w:leftChars="486" w:hanging="420"/>
        <w:rPr>
          <w:rFonts w:ascii="宋体" w:hAnsi="宋体" w:cs="宋体"/>
          <w:kern w:val="0"/>
          <w:sz w:val="24"/>
        </w:rPr>
      </w:pPr>
      <w:r>
        <w:rPr>
          <w:rFonts w:ascii="Wingdings" w:hAnsi="Wingdings" w:cs="宋体"/>
          <w:kern w:val="0"/>
          <w:sz w:val="24"/>
        </w:rPr>
        <w:t></w:t>
      </w:r>
      <w:r>
        <w:rPr>
          <w:rFonts w:hint="eastAsia" w:ascii="宋体" w:hAnsi="宋体" w:cs="宋体"/>
          <w:kern w:val="0"/>
          <w:sz w:val="24"/>
        </w:rPr>
        <w:t>文档管理小组</w:t>
      </w:r>
    </w:p>
    <w:p w14:paraId="448CC3E0">
      <w:pPr>
        <w:widowControl/>
        <w:spacing w:line="412" w:lineRule="auto"/>
        <w:outlineLvl w:val="2"/>
        <w:rPr>
          <w:rFonts w:ascii="黑体" w:hAnsi="Calibri" w:eastAsia="黑体" w:cs="宋体"/>
          <w:b/>
          <w:bCs/>
          <w:kern w:val="0"/>
          <w:sz w:val="28"/>
          <w:szCs w:val="28"/>
        </w:rPr>
      </w:pPr>
      <w:bookmarkStart w:id="26" w:name="_Toc284228042"/>
      <w:bookmarkEnd w:id="26"/>
      <w:bookmarkStart w:id="27" w:name="_Toc343780499"/>
      <w:bookmarkStart w:id="28" w:name="_Toc314008677"/>
      <w:bookmarkStart w:id="29" w:name="_Toc343860416"/>
      <w:r>
        <w:rPr>
          <w:rFonts w:hint="eastAsia" w:ascii="黑体" w:hAnsi="Calibri" w:eastAsia="黑体" w:cs="宋体"/>
          <w:b/>
          <w:bCs/>
          <w:kern w:val="0"/>
          <w:sz w:val="28"/>
          <w:szCs w:val="28"/>
        </w:rPr>
        <w:t>7.3.2运维成员职责</w:t>
      </w:r>
      <w:bookmarkEnd w:id="27"/>
      <w:bookmarkEnd w:id="28"/>
      <w:bookmarkEnd w:id="29"/>
    </w:p>
    <w:p w14:paraId="014FBE9F">
      <w:pPr>
        <w:pStyle w:val="39"/>
        <w:spacing w:line="480" w:lineRule="auto"/>
        <w:ind w:firstLineChars="0"/>
        <w:rPr>
          <w:rFonts w:ascii="宋体" w:hAnsi="宋体" w:cs="宋体"/>
          <w:b/>
          <w:kern w:val="0"/>
          <w:sz w:val="24"/>
          <w:szCs w:val="24"/>
        </w:rPr>
      </w:pPr>
      <w:r>
        <w:rPr>
          <w:rFonts w:hint="eastAsia" w:ascii="宋体" w:hAnsi="宋体" w:cs="宋体"/>
          <w:b/>
          <w:kern w:val="0"/>
          <w:sz w:val="24"/>
          <w:szCs w:val="24"/>
        </w:rPr>
        <w:t>项目经理职责：</w:t>
      </w:r>
    </w:p>
    <w:p w14:paraId="06B10600">
      <w:pPr>
        <w:pStyle w:val="39"/>
        <w:spacing w:line="480" w:lineRule="auto"/>
        <w:ind w:left="1260" w:firstLine="0" w:firstLineChars="0"/>
        <w:rPr>
          <w:sz w:val="24"/>
        </w:rPr>
      </w:pPr>
      <w:r>
        <w:rPr>
          <w:rFonts w:hint="eastAsia"/>
          <w:sz w:val="24"/>
        </w:rPr>
        <w:t>项目经理受公司总经理任命和委托，全权负责运维项目合同的各项条款的履行。对运维项目的优质、高效、安全负全责。</w:t>
      </w:r>
    </w:p>
    <w:p w14:paraId="7EE2F1DC">
      <w:pPr>
        <w:pStyle w:val="39"/>
        <w:spacing w:line="480" w:lineRule="auto"/>
        <w:ind w:firstLineChars="0"/>
        <w:rPr>
          <w:rFonts w:ascii="宋体" w:hAnsi="宋体" w:cs="宋体"/>
          <w:b/>
          <w:kern w:val="0"/>
          <w:sz w:val="24"/>
          <w:szCs w:val="24"/>
        </w:rPr>
      </w:pPr>
      <w:r>
        <w:rPr>
          <w:rFonts w:hint="eastAsia" w:ascii="宋体" w:hAnsi="宋体" w:cs="宋体"/>
          <w:b/>
          <w:kern w:val="0"/>
          <w:sz w:val="24"/>
        </w:rPr>
        <w:t>驻点</w:t>
      </w:r>
      <w:r>
        <w:rPr>
          <w:rFonts w:hint="eastAsia" w:ascii="宋体" w:hAnsi="宋体" w:cs="宋体"/>
          <w:b/>
          <w:kern w:val="0"/>
          <w:sz w:val="24"/>
          <w:szCs w:val="24"/>
        </w:rPr>
        <w:t>工程师职责：</w:t>
      </w:r>
    </w:p>
    <w:p w14:paraId="26E4A85B">
      <w:pPr>
        <w:pStyle w:val="39"/>
        <w:spacing w:line="480" w:lineRule="auto"/>
        <w:ind w:left="1260" w:firstLine="0" w:firstLineChars="0"/>
        <w:rPr>
          <w:sz w:val="24"/>
        </w:rPr>
      </w:pPr>
      <w:r>
        <w:rPr>
          <w:rFonts w:hint="eastAsia"/>
          <w:sz w:val="24"/>
        </w:rPr>
        <w:t>1、负责对小型机、服务器、存储设备相关的申报事件进行处理和解决。</w:t>
      </w:r>
    </w:p>
    <w:p w14:paraId="4AF8774E">
      <w:pPr>
        <w:pStyle w:val="39"/>
        <w:spacing w:line="480" w:lineRule="auto"/>
        <w:ind w:left="1260" w:firstLine="0" w:firstLineChars="0"/>
        <w:rPr>
          <w:sz w:val="24"/>
        </w:rPr>
      </w:pPr>
      <w:r>
        <w:rPr>
          <w:rFonts w:hint="eastAsia"/>
          <w:sz w:val="24"/>
        </w:rPr>
        <w:t>2、负责对小型机、服务器、存储设备提供日常性能和运行状况监控，对故障进行分析处理及建立完善预警机制。</w:t>
      </w:r>
    </w:p>
    <w:p w14:paraId="22591946">
      <w:pPr>
        <w:pStyle w:val="39"/>
        <w:spacing w:line="480" w:lineRule="auto"/>
        <w:ind w:left="1260" w:firstLine="0" w:firstLineChars="0"/>
        <w:rPr>
          <w:sz w:val="24"/>
        </w:rPr>
      </w:pPr>
      <w:r>
        <w:rPr>
          <w:rFonts w:hint="eastAsia"/>
          <w:sz w:val="24"/>
        </w:rPr>
        <w:t>3、负责保障机房服务器正常运行，遵循用户的安全保障管理要求。</w:t>
      </w:r>
    </w:p>
    <w:p w14:paraId="798A8A15">
      <w:pPr>
        <w:pStyle w:val="39"/>
        <w:spacing w:line="480" w:lineRule="auto"/>
        <w:ind w:left="1260" w:firstLine="0" w:firstLineChars="0"/>
        <w:rPr>
          <w:sz w:val="24"/>
        </w:rPr>
      </w:pPr>
      <w:r>
        <w:rPr>
          <w:rFonts w:hint="eastAsia"/>
          <w:sz w:val="24"/>
        </w:rPr>
        <w:t>4、接受用户对服务器维护事件的督办、检查，协助服务台完成对用户意见进行回访和事件统计、分析。对服务过程和反馈的意见进行改进，同时接受服务台的绩效考评工作。</w:t>
      </w:r>
    </w:p>
    <w:p w14:paraId="74ABD83A">
      <w:pPr>
        <w:pStyle w:val="39"/>
        <w:spacing w:line="480" w:lineRule="auto"/>
        <w:ind w:left="1260" w:firstLine="0" w:firstLineChars="0"/>
        <w:rPr>
          <w:sz w:val="24"/>
        </w:rPr>
      </w:pPr>
      <w:r>
        <w:rPr>
          <w:rFonts w:hint="eastAsia"/>
          <w:sz w:val="24"/>
        </w:rPr>
        <w:t>5、及时提供服务器运行和问题处理情况，并向用户负责，并按周、月、季、年提交运维运维服务工作进度总结和计划。</w:t>
      </w:r>
    </w:p>
    <w:p w14:paraId="2F68F5E6">
      <w:pPr>
        <w:pStyle w:val="39"/>
        <w:spacing w:line="480" w:lineRule="auto"/>
        <w:ind w:left="1260" w:firstLine="0" w:firstLineChars="0"/>
        <w:rPr>
          <w:sz w:val="24"/>
        </w:rPr>
      </w:pPr>
      <w:r>
        <w:rPr>
          <w:rFonts w:hint="eastAsia"/>
          <w:sz w:val="24"/>
        </w:rPr>
        <w:t>6、负责整理和归纳服务器日常维护知识库，提交至运维服务平台。</w:t>
      </w:r>
    </w:p>
    <w:p w14:paraId="6F134ABC">
      <w:pPr>
        <w:pStyle w:val="39"/>
        <w:spacing w:line="480" w:lineRule="auto"/>
        <w:ind w:left="1260" w:firstLine="0" w:firstLineChars="0"/>
        <w:rPr>
          <w:sz w:val="24"/>
        </w:rPr>
      </w:pPr>
      <w:r>
        <w:rPr>
          <w:rFonts w:hint="eastAsia"/>
          <w:sz w:val="24"/>
        </w:rPr>
        <w:t>7、负责整理和提交服务器运维过程资料和相关配套维护文档。</w:t>
      </w:r>
    </w:p>
    <w:p w14:paraId="09304249">
      <w:pPr>
        <w:widowControl/>
        <w:spacing w:line="360" w:lineRule="auto"/>
        <w:ind w:left="2700" w:hanging="420"/>
        <w:rPr>
          <w:rFonts w:ascii="宋体" w:hAnsi="宋体" w:cs="宋体"/>
          <w:kern w:val="0"/>
          <w:sz w:val="24"/>
        </w:rPr>
      </w:pPr>
    </w:p>
    <w:p w14:paraId="5CE35E5C">
      <w:pPr>
        <w:pStyle w:val="39"/>
        <w:spacing w:line="480" w:lineRule="auto"/>
        <w:ind w:firstLineChars="0"/>
        <w:rPr>
          <w:rFonts w:ascii="宋体" w:hAnsi="宋体" w:cs="宋体"/>
          <w:b/>
          <w:kern w:val="0"/>
          <w:sz w:val="24"/>
          <w:szCs w:val="24"/>
        </w:rPr>
      </w:pPr>
      <w:r>
        <w:rPr>
          <w:rFonts w:hint="eastAsia" w:ascii="宋体" w:hAnsi="宋体" w:cs="宋体"/>
          <w:b/>
          <w:kern w:val="0"/>
          <w:sz w:val="24"/>
          <w:szCs w:val="24"/>
        </w:rPr>
        <w:t>技术支持专家职责：</w:t>
      </w:r>
    </w:p>
    <w:p w14:paraId="55F054D8">
      <w:pPr>
        <w:pStyle w:val="39"/>
        <w:spacing w:line="480" w:lineRule="auto"/>
        <w:ind w:left="1260" w:firstLine="0" w:firstLineChars="0"/>
        <w:rPr>
          <w:sz w:val="24"/>
        </w:rPr>
      </w:pPr>
      <w:r>
        <w:rPr>
          <w:rFonts w:hint="eastAsia"/>
          <w:sz w:val="24"/>
        </w:rPr>
        <w:t>1.为客户提供</w:t>
      </w:r>
      <w:r>
        <w:rPr>
          <w:sz w:val="24"/>
        </w:rPr>
        <w:t>7</w:t>
      </w:r>
      <w:r>
        <w:rPr>
          <w:rFonts w:hint="eastAsia"/>
          <w:sz w:val="24"/>
        </w:rPr>
        <w:t>×</w:t>
      </w:r>
      <w:r>
        <w:rPr>
          <w:sz w:val="24"/>
        </w:rPr>
        <w:t>24</w:t>
      </w:r>
      <w:r>
        <w:rPr>
          <w:rFonts w:hint="eastAsia"/>
          <w:sz w:val="24"/>
        </w:rPr>
        <w:t>小时的故障响应电话支持。</w:t>
      </w:r>
    </w:p>
    <w:p w14:paraId="3FFF8291">
      <w:pPr>
        <w:pStyle w:val="39"/>
        <w:spacing w:line="480" w:lineRule="auto"/>
        <w:ind w:left="1260" w:firstLine="0" w:firstLineChars="0"/>
        <w:rPr>
          <w:sz w:val="24"/>
        </w:rPr>
      </w:pPr>
      <w:r>
        <w:rPr>
          <w:rFonts w:hint="eastAsia"/>
          <w:sz w:val="24"/>
        </w:rPr>
        <w:t>2. 接听客户服务热线电话和接收（电话/Email/Fax等）客户服务请求; </w:t>
      </w:r>
      <w:r>
        <w:rPr>
          <w:rFonts w:hint="eastAsia"/>
          <w:sz w:val="24"/>
        </w:rPr>
        <w:br w:type="textWrapping"/>
      </w:r>
      <w:r>
        <w:rPr>
          <w:rFonts w:hint="eastAsia"/>
          <w:sz w:val="24"/>
        </w:rPr>
        <w:t>3. 通过网络或电话为客户提供即时的远程技术支持, 包括软硬件故障的诊断和排除, 客户端软件的安装和设置。</w:t>
      </w:r>
    </w:p>
    <w:p w14:paraId="1996BD6D">
      <w:pPr>
        <w:pStyle w:val="39"/>
        <w:spacing w:line="480" w:lineRule="auto"/>
        <w:ind w:left="1260" w:firstLine="0" w:firstLineChars="0"/>
        <w:rPr>
          <w:sz w:val="24"/>
        </w:rPr>
      </w:pPr>
      <w:r>
        <w:rPr>
          <w:rFonts w:hint="eastAsia"/>
          <w:sz w:val="24"/>
        </w:rPr>
        <w:t xml:space="preserve"> 4. 协调多方服务团队，及时跟进未完成的服务请求并及时更新系统信息和状态; </w:t>
      </w:r>
    </w:p>
    <w:p w14:paraId="3C37E02E">
      <w:pPr>
        <w:pStyle w:val="39"/>
        <w:spacing w:line="480" w:lineRule="auto"/>
        <w:ind w:firstLineChars="0"/>
        <w:rPr>
          <w:rFonts w:ascii="宋体" w:hAnsi="宋体" w:cs="宋体"/>
          <w:b/>
          <w:kern w:val="0"/>
          <w:sz w:val="24"/>
          <w:szCs w:val="24"/>
        </w:rPr>
      </w:pPr>
      <w:r>
        <w:rPr>
          <w:rFonts w:hint="eastAsia" w:ascii="宋体" w:hAnsi="宋体" w:cs="宋体"/>
          <w:b/>
          <w:kern w:val="0"/>
          <w:sz w:val="24"/>
          <w:szCs w:val="24"/>
        </w:rPr>
        <w:t>备品备件管理员职责：</w:t>
      </w:r>
    </w:p>
    <w:p w14:paraId="2E2C74BA">
      <w:pPr>
        <w:pStyle w:val="39"/>
        <w:numPr>
          <w:ilvl w:val="0"/>
          <w:numId w:val="1"/>
        </w:numPr>
        <w:spacing w:line="480" w:lineRule="auto"/>
        <w:ind w:firstLineChars="0"/>
        <w:rPr>
          <w:sz w:val="24"/>
        </w:rPr>
      </w:pPr>
      <w:r>
        <w:rPr>
          <w:rFonts w:hint="eastAsia"/>
          <w:sz w:val="24"/>
        </w:rPr>
        <w:t>组织实施备品备件的订购、</w:t>
      </w:r>
      <w:r>
        <w:fldChar w:fldCharType="begin"/>
      </w:r>
      <w:r>
        <w:instrText xml:space="preserve"> HYPERLINK "http://www.cnshu.cn/htws/List_565.html" </w:instrText>
      </w:r>
      <w:r>
        <w:fldChar w:fldCharType="separate"/>
      </w:r>
      <w:r>
        <w:rPr>
          <w:rFonts w:hint="eastAsia"/>
          <w:sz w:val="24"/>
        </w:rPr>
        <w:t>运输</w:t>
      </w:r>
      <w:r>
        <w:rPr>
          <w:rFonts w:hint="eastAsia"/>
          <w:sz w:val="24"/>
        </w:rPr>
        <w:fldChar w:fldCharType="end"/>
      </w:r>
      <w:r>
        <w:rPr>
          <w:rFonts w:hint="eastAsia"/>
          <w:sz w:val="24"/>
        </w:rPr>
        <w:t>及入库工作</w:t>
      </w:r>
    </w:p>
    <w:p w14:paraId="421BC7AA">
      <w:pPr>
        <w:pStyle w:val="39"/>
        <w:numPr>
          <w:ilvl w:val="0"/>
          <w:numId w:val="1"/>
        </w:numPr>
        <w:spacing w:line="480" w:lineRule="auto"/>
        <w:ind w:firstLineChars="0"/>
        <w:rPr>
          <w:sz w:val="24"/>
        </w:rPr>
      </w:pPr>
      <w:r>
        <w:rPr>
          <w:rFonts w:hint="eastAsia"/>
          <w:sz w:val="24"/>
        </w:rPr>
        <w:t>负责汇总待料备件，及时采购或调拨，并主动向项目经理说明待料原因、追踪处理。</w:t>
      </w:r>
    </w:p>
    <w:p w14:paraId="34CA29C2">
      <w:pPr>
        <w:widowControl/>
        <w:spacing w:line="412" w:lineRule="auto"/>
        <w:outlineLvl w:val="2"/>
        <w:rPr>
          <w:rFonts w:ascii="黑体" w:hAnsi="Calibri" w:eastAsia="黑体" w:cs="宋体"/>
          <w:b/>
          <w:bCs/>
          <w:kern w:val="0"/>
          <w:sz w:val="28"/>
          <w:szCs w:val="28"/>
        </w:rPr>
      </w:pPr>
      <w:bookmarkStart w:id="30" w:name="_Toc343860417"/>
      <w:r>
        <w:rPr>
          <w:rFonts w:hint="eastAsia" w:ascii="黑体" w:hAnsi="Calibri" w:eastAsia="黑体" w:cs="宋体"/>
          <w:b/>
          <w:bCs/>
          <w:kern w:val="0"/>
          <w:sz w:val="28"/>
          <w:szCs w:val="28"/>
        </w:rPr>
        <w:t>7.3.3运维成员组织结构</w:t>
      </w:r>
      <w:bookmarkEnd w:id="30"/>
    </w:p>
    <w:p w14:paraId="6A132484">
      <w:pPr>
        <w:widowControl/>
        <w:spacing w:line="360" w:lineRule="auto"/>
        <w:ind w:firstLine="480"/>
        <w:rPr>
          <w:rFonts w:ascii="宋体" w:hAnsi="宋体" w:cs="宋体"/>
          <w:kern w:val="0"/>
          <w:sz w:val="24"/>
        </w:rPr>
      </w:pPr>
      <w:r>
        <w:rPr>
          <w:rFonts w:hint="eastAsia" w:ascii="宋体" w:hAnsi="宋体" w:cs="宋体"/>
          <w:kern w:val="0"/>
          <w:sz w:val="24"/>
        </w:rPr>
        <w:t>针对本次维保项目我公司配备了5名专职人员具体如下表：</w:t>
      </w:r>
    </w:p>
    <w:tbl>
      <w:tblPr>
        <w:tblStyle w:val="24"/>
        <w:tblW w:w="7960" w:type="dxa"/>
        <w:tblInd w:w="91" w:type="dxa"/>
        <w:tblLayout w:type="fixed"/>
        <w:tblCellMar>
          <w:top w:w="0" w:type="dxa"/>
          <w:left w:w="108" w:type="dxa"/>
          <w:bottom w:w="0" w:type="dxa"/>
          <w:right w:w="108" w:type="dxa"/>
        </w:tblCellMar>
      </w:tblPr>
      <w:tblGrid>
        <w:gridCol w:w="640"/>
        <w:gridCol w:w="2180"/>
        <w:gridCol w:w="1320"/>
        <w:gridCol w:w="1000"/>
        <w:gridCol w:w="2820"/>
      </w:tblGrid>
      <w:tr w14:paraId="70F219DF">
        <w:tblPrEx>
          <w:tblCellMar>
            <w:top w:w="0" w:type="dxa"/>
            <w:left w:w="108" w:type="dxa"/>
            <w:bottom w:w="0" w:type="dxa"/>
            <w:right w:w="108" w:type="dxa"/>
          </w:tblCellMar>
        </w:tblPrEx>
        <w:trPr>
          <w:trHeight w:val="270" w:hRule="atLeast"/>
        </w:trPr>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14:paraId="17EA448D">
            <w:pPr>
              <w:widowControl/>
              <w:jc w:val="center"/>
              <w:rPr>
                <w:rFonts w:ascii="宋体" w:hAnsi="宋体" w:cs="宋体"/>
                <w:color w:val="000000"/>
                <w:kern w:val="0"/>
                <w:sz w:val="22"/>
                <w:szCs w:val="22"/>
              </w:rPr>
            </w:pPr>
            <w:r>
              <w:rPr>
                <w:rFonts w:hint="eastAsia" w:ascii="宋体" w:hAnsi="宋体" w:cs="宋体"/>
                <w:color w:val="000000"/>
                <w:kern w:val="0"/>
                <w:sz w:val="22"/>
                <w:szCs w:val="22"/>
              </w:rPr>
              <w:t>序号</w:t>
            </w:r>
          </w:p>
        </w:tc>
        <w:tc>
          <w:tcPr>
            <w:tcW w:w="2180" w:type="dxa"/>
            <w:tcBorders>
              <w:top w:val="single" w:color="auto" w:sz="4" w:space="0"/>
              <w:left w:val="nil"/>
              <w:bottom w:val="single" w:color="auto" w:sz="4" w:space="0"/>
              <w:right w:val="single" w:color="auto" w:sz="4" w:space="0"/>
            </w:tcBorders>
            <w:shd w:val="clear" w:color="auto" w:fill="auto"/>
            <w:vAlign w:val="center"/>
          </w:tcPr>
          <w:p w14:paraId="4A124007">
            <w:pPr>
              <w:widowControl/>
              <w:jc w:val="center"/>
              <w:rPr>
                <w:rFonts w:ascii="宋体" w:hAnsi="宋体" w:cs="宋体"/>
                <w:color w:val="000000"/>
                <w:kern w:val="0"/>
                <w:sz w:val="22"/>
                <w:szCs w:val="22"/>
              </w:rPr>
            </w:pPr>
            <w:r>
              <w:rPr>
                <w:rFonts w:hint="eastAsia" w:ascii="宋体" w:hAnsi="宋体" w:cs="宋体"/>
                <w:color w:val="000000"/>
                <w:kern w:val="0"/>
                <w:sz w:val="22"/>
                <w:szCs w:val="22"/>
              </w:rPr>
              <w:t>分派职位</w:t>
            </w:r>
          </w:p>
        </w:tc>
        <w:tc>
          <w:tcPr>
            <w:tcW w:w="1320" w:type="dxa"/>
            <w:tcBorders>
              <w:top w:val="single" w:color="auto" w:sz="4" w:space="0"/>
              <w:left w:val="nil"/>
              <w:bottom w:val="single" w:color="auto" w:sz="4" w:space="0"/>
              <w:right w:val="single" w:color="auto" w:sz="4" w:space="0"/>
            </w:tcBorders>
            <w:shd w:val="clear" w:color="auto" w:fill="auto"/>
            <w:vAlign w:val="center"/>
          </w:tcPr>
          <w:p w14:paraId="12060C5F">
            <w:pPr>
              <w:widowControl/>
              <w:jc w:val="center"/>
              <w:rPr>
                <w:rFonts w:ascii="宋体" w:hAnsi="宋体" w:cs="宋体"/>
                <w:color w:val="000000"/>
                <w:kern w:val="0"/>
                <w:sz w:val="22"/>
                <w:szCs w:val="22"/>
              </w:rPr>
            </w:pPr>
            <w:r>
              <w:rPr>
                <w:rFonts w:hint="eastAsia" w:ascii="宋体" w:hAnsi="宋体" w:cs="宋体"/>
                <w:color w:val="000000"/>
                <w:kern w:val="0"/>
                <w:sz w:val="22"/>
                <w:szCs w:val="22"/>
              </w:rPr>
              <w:t>数量（人）</w:t>
            </w:r>
          </w:p>
        </w:tc>
        <w:tc>
          <w:tcPr>
            <w:tcW w:w="1000" w:type="dxa"/>
            <w:tcBorders>
              <w:top w:val="single" w:color="auto" w:sz="4" w:space="0"/>
              <w:left w:val="nil"/>
              <w:bottom w:val="single" w:color="auto" w:sz="4" w:space="0"/>
              <w:right w:val="single" w:color="auto" w:sz="4" w:space="0"/>
            </w:tcBorders>
            <w:shd w:val="clear" w:color="auto" w:fill="auto"/>
            <w:vAlign w:val="center"/>
          </w:tcPr>
          <w:p w14:paraId="2EAFB7E7">
            <w:pPr>
              <w:widowControl/>
              <w:jc w:val="center"/>
              <w:rPr>
                <w:rFonts w:ascii="宋体" w:hAnsi="宋体" w:cs="宋体"/>
                <w:color w:val="000000"/>
                <w:kern w:val="0"/>
                <w:sz w:val="22"/>
                <w:szCs w:val="22"/>
              </w:rPr>
            </w:pPr>
            <w:r>
              <w:rPr>
                <w:rFonts w:hint="eastAsia" w:ascii="宋体" w:hAnsi="宋体" w:cs="宋体"/>
                <w:color w:val="000000"/>
                <w:kern w:val="0"/>
                <w:sz w:val="22"/>
                <w:szCs w:val="22"/>
              </w:rPr>
              <w:t>姓名</w:t>
            </w:r>
          </w:p>
        </w:tc>
        <w:tc>
          <w:tcPr>
            <w:tcW w:w="2820" w:type="dxa"/>
            <w:tcBorders>
              <w:top w:val="single" w:color="auto" w:sz="4" w:space="0"/>
              <w:left w:val="nil"/>
              <w:bottom w:val="single" w:color="auto" w:sz="4" w:space="0"/>
              <w:right w:val="single" w:color="auto" w:sz="4" w:space="0"/>
            </w:tcBorders>
            <w:shd w:val="clear" w:color="auto" w:fill="auto"/>
            <w:vAlign w:val="center"/>
          </w:tcPr>
          <w:p w14:paraId="7FEBB263">
            <w:pPr>
              <w:widowControl/>
              <w:jc w:val="center"/>
              <w:rPr>
                <w:rFonts w:ascii="宋体" w:hAnsi="宋体" w:cs="宋体"/>
                <w:color w:val="000000"/>
                <w:kern w:val="0"/>
                <w:sz w:val="22"/>
                <w:szCs w:val="22"/>
              </w:rPr>
            </w:pPr>
            <w:r>
              <w:rPr>
                <w:rFonts w:hint="eastAsia" w:ascii="宋体" w:hAnsi="宋体" w:cs="宋体"/>
                <w:color w:val="000000"/>
                <w:kern w:val="0"/>
                <w:sz w:val="22"/>
                <w:szCs w:val="22"/>
              </w:rPr>
              <w:t>获得证书</w:t>
            </w:r>
          </w:p>
        </w:tc>
      </w:tr>
      <w:tr w14:paraId="70E9D233">
        <w:tblPrEx>
          <w:tblCellMar>
            <w:top w:w="0" w:type="dxa"/>
            <w:left w:w="108" w:type="dxa"/>
            <w:bottom w:w="0" w:type="dxa"/>
            <w:right w:w="108" w:type="dxa"/>
          </w:tblCellMar>
        </w:tblPrEx>
        <w:trPr>
          <w:trHeight w:val="270" w:hRule="atLeast"/>
        </w:trPr>
        <w:tc>
          <w:tcPr>
            <w:tcW w:w="640" w:type="dxa"/>
            <w:tcBorders>
              <w:top w:val="nil"/>
              <w:left w:val="single" w:color="auto" w:sz="4" w:space="0"/>
              <w:bottom w:val="single" w:color="auto" w:sz="4" w:space="0"/>
              <w:right w:val="single" w:color="auto" w:sz="4" w:space="0"/>
            </w:tcBorders>
            <w:shd w:val="clear" w:color="auto" w:fill="auto"/>
            <w:vAlign w:val="center"/>
          </w:tcPr>
          <w:p w14:paraId="75EA2B9D">
            <w:pPr>
              <w:widowControl/>
              <w:jc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2180" w:type="dxa"/>
            <w:tcBorders>
              <w:top w:val="nil"/>
              <w:left w:val="nil"/>
              <w:bottom w:val="single" w:color="auto" w:sz="4" w:space="0"/>
              <w:right w:val="single" w:color="auto" w:sz="4" w:space="0"/>
            </w:tcBorders>
            <w:shd w:val="clear" w:color="auto" w:fill="auto"/>
            <w:vAlign w:val="center"/>
          </w:tcPr>
          <w:p w14:paraId="2C542394">
            <w:pPr>
              <w:widowControl/>
              <w:jc w:val="center"/>
              <w:rPr>
                <w:rFonts w:ascii="宋体" w:hAnsi="宋体" w:cs="宋体"/>
                <w:color w:val="000000"/>
                <w:kern w:val="0"/>
                <w:sz w:val="22"/>
                <w:szCs w:val="22"/>
              </w:rPr>
            </w:pPr>
            <w:r>
              <w:rPr>
                <w:rFonts w:hint="eastAsia" w:ascii="宋体" w:hAnsi="宋体" w:cs="宋体"/>
                <w:color w:val="000000"/>
                <w:kern w:val="0"/>
                <w:sz w:val="22"/>
                <w:szCs w:val="22"/>
              </w:rPr>
              <w:t>项目经理</w:t>
            </w:r>
          </w:p>
        </w:tc>
        <w:tc>
          <w:tcPr>
            <w:tcW w:w="1320" w:type="dxa"/>
            <w:tcBorders>
              <w:top w:val="nil"/>
              <w:left w:val="nil"/>
              <w:bottom w:val="single" w:color="auto" w:sz="4" w:space="0"/>
              <w:right w:val="single" w:color="auto" w:sz="4" w:space="0"/>
            </w:tcBorders>
            <w:shd w:val="clear" w:color="auto" w:fill="auto"/>
            <w:vAlign w:val="center"/>
          </w:tcPr>
          <w:p w14:paraId="714A6B2A">
            <w:pPr>
              <w:widowControl/>
              <w:jc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1000" w:type="dxa"/>
            <w:tcBorders>
              <w:top w:val="nil"/>
              <w:left w:val="nil"/>
              <w:bottom w:val="single" w:color="auto" w:sz="4" w:space="0"/>
              <w:right w:val="single" w:color="auto" w:sz="4" w:space="0"/>
            </w:tcBorders>
            <w:shd w:val="clear" w:color="auto" w:fill="auto"/>
            <w:vAlign w:val="center"/>
          </w:tcPr>
          <w:p w14:paraId="09F6E67D">
            <w:pPr>
              <w:widowControl/>
              <w:jc w:val="center"/>
              <w:rPr>
                <w:rFonts w:ascii="宋体" w:hAnsi="宋体" w:cs="宋体"/>
                <w:color w:val="000000"/>
                <w:kern w:val="0"/>
                <w:sz w:val="22"/>
                <w:szCs w:val="22"/>
              </w:rPr>
            </w:pPr>
          </w:p>
        </w:tc>
        <w:tc>
          <w:tcPr>
            <w:tcW w:w="2820" w:type="dxa"/>
            <w:tcBorders>
              <w:top w:val="nil"/>
              <w:left w:val="nil"/>
              <w:bottom w:val="single" w:color="auto" w:sz="4" w:space="0"/>
              <w:right w:val="single" w:color="auto" w:sz="4" w:space="0"/>
            </w:tcBorders>
            <w:shd w:val="clear" w:color="auto" w:fill="auto"/>
            <w:vAlign w:val="center"/>
          </w:tcPr>
          <w:p w14:paraId="30A25EE9">
            <w:pPr>
              <w:widowControl/>
              <w:jc w:val="left"/>
              <w:rPr>
                <w:rFonts w:ascii="宋体" w:hAnsi="宋体" w:cs="宋体"/>
                <w:color w:val="000000"/>
                <w:kern w:val="0"/>
                <w:sz w:val="22"/>
                <w:szCs w:val="22"/>
              </w:rPr>
            </w:pPr>
            <w:r>
              <w:rPr>
                <w:rFonts w:hint="eastAsia" w:ascii="宋体" w:hAnsi="宋体" w:cs="宋体"/>
                <w:color w:val="000000"/>
                <w:kern w:val="0"/>
                <w:sz w:val="22"/>
                <w:szCs w:val="22"/>
              </w:rPr>
              <w:t>项目管理师资格证</w:t>
            </w:r>
          </w:p>
        </w:tc>
      </w:tr>
      <w:tr w14:paraId="37C4AC1F">
        <w:tblPrEx>
          <w:tblCellMar>
            <w:top w:w="0" w:type="dxa"/>
            <w:left w:w="108" w:type="dxa"/>
            <w:bottom w:w="0" w:type="dxa"/>
            <w:right w:w="108" w:type="dxa"/>
          </w:tblCellMar>
        </w:tblPrEx>
        <w:trPr>
          <w:trHeight w:val="270" w:hRule="atLeast"/>
        </w:trPr>
        <w:tc>
          <w:tcPr>
            <w:tcW w:w="640" w:type="dxa"/>
            <w:tcBorders>
              <w:top w:val="nil"/>
              <w:left w:val="single" w:color="auto" w:sz="4" w:space="0"/>
              <w:bottom w:val="single" w:color="auto" w:sz="4" w:space="0"/>
              <w:right w:val="single" w:color="auto" w:sz="4" w:space="0"/>
            </w:tcBorders>
            <w:shd w:val="clear" w:color="auto" w:fill="auto"/>
            <w:vAlign w:val="center"/>
          </w:tcPr>
          <w:p w14:paraId="14DC72E3">
            <w:pPr>
              <w:widowControl/>
              <w:jc w:val="center"/>
              <w:rPr>
                <w:rFonts w:ascii="宋体" w:hAnsi="宋体" w:cs="宋体"/>
                <w:color w:val="000000"/>
                <w:kern w:val="0"/>
                <w:sz w:val="22"/>
                <w:szCs w:val="22"/>
              </w:rPr>
            </w:pPr>
            <w:r>
              <w:rPr>
                <w:rFonts w:hint="eastAsia" w:ascii="宋体" w:hAnsi="宋体" w:cs="宋体"/>
                <w:color w:val="000000"/>
                <w:kern w:val="0"/>
                <w:sz w:val="22"/>
                <w:szCs w:val="22"/>
              </w:rPr>
              <w:t>2</w:t>
            </w:r>
          </w:p>
        </w:tc>
        <w:tc>
          <w:tcPr>
            <w:tcW w:w="2180" w:type="dxa"/>
            <w:tcBorders>
              <w:top w:val="nil"/>
              <w:left w:val="nil"/>
              <w:bottom w:val="single" w:color="auto" w:sz="4" w:space="0"/>
              <w:right w:val="single" w:color="auto" w:sz="4" w:space="0"/>
            </w:tcBorders>
            <w:shd w:val="clear" w:color="auto" w:fill="auto"/>
            <w:vAlign w:val="center"/>
          </w:tcPr>
          <w:p w14:paraId="1D146111">
            <w:pPr>
              <w:widowControl/>
              <w:jc w:val="center"/>
              <w:rPr>
                <w:rFonts w:ascii="宋体" w:hAnsi="宋体" w:cs="宋体"/>
                <w:color w:val="000000"/>
                <w:kern w:val="0"/>
                <w:sz w:val="22"/>
                <w:szCs w:val="22"/>
              </w:rPr>
            </w:pPr>
            <w:r>
              <w:rPr>
                <w:rFonts w:hint="eastAsia" w:ascii="宋体" w:hAnsi="宋体" w:cs="宋体"/>
                <w:color w:val="000000"/>
                <w:kern w:val="0"/>
                <w:sz w:val="22"/>
                <w:szCs w:val="22"/>
              </w:rPr>
              <w:t>驻点工程师</w:t>
            </w:r>
          </w:p>
        </w:tc>
        <w:tc>
          <w:tcPr>
            <w:tcW w:w="1320" w:type="dxa"/>
            <w:tcBorders>
              <w:top w:val="nil"/>
              <w:left w:val="nil"/>
              <w:bottom w:val="single" w:color="auto" w:sz="4" w:space="0"/>
              <w:right w:val="single" w:color="auto" w:sz="4" w:space="0"/>
            </w:tcBorders>
            <w:shd w:val="clear" w:color="auto" w:fill="auto"/>
            <w:vAlign w:val="center"/>
          </w:tcPr>
          <w:p w14:paraId="0FC72E84">
            <w:pPr>
              <w:widowControl/>
              <w:jc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1000" w:type="dxa"/>
            <w:tcBorders>
              <w:top w:val="nil"/>
              <w:left w:val="nil"/>
              <w:bottom w:val="single" w:color="auto" w:sz="4" w:space="0"/>
              <w:right w:val="single" w:color="auto" w:sz="4" w:space="0"/>
            </w:tcBorders>
            <w:shd w:val="clear" w:color="auto" w:fill="auto"/>
            <w:vAlign w:val="center"/>
          </w:tcPr>
          <w:p w14:paraId="24F9EA0D">
            <w:pPr>
              <w:widowControl/>
              <w:jc w:val="center"/>
              <w:rPr>
                <w:rFonts w:ascii="宋体" w:hAnsi="宋体" w:cs="宋体"/>
                <w:color w:val="000000"/>
                <w:kern w:val="0"/>
                <w:sz w:val="22"/>
                <w:szCs w:val="22"/>
              </w:rPr>
            </w:pPr>
          </w:p>
        </w:tc>
        <w:tc>
          <w:tcPr>
            <w:tcW w:w="2820" w:type="dxa"/>
            <w:tcBorders>
              <w:top w:val="nil"/>
              <w:left w:val="nil"/>
              <w:bottom w:val="single" w:color="auto" w:sz="4" w:space="0"/>
              <w:right w:val="single" w:color="auto" w:sz="4" w:space="0"/>
            </w:tcBorders>
            <w:shd w:val="clear" w:color="auto" w:fill="auto"/>
            <w:vAlign w:val="center"/>
          </w:tcPr>
          <w:p w14:paraId="2E878B3A">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r>
      <w:tr w14:paraId="66F0A0B6">
        <w:tblPrEx>
          <w:tblCellMar>
            <w:top w:w="0" w:type="dxa"/>
            <w:left w:w="108" w:type="dxa"/>
            <w:bottom w:w="0" w:type="dxa"/>
            <w:right w:w="108" w:type="dxa"/>
          </w:tblCellMar>
        </w:tblPrEx>
        <w:trPr>
          <w:trHeight w:val="270" w:hRule="atLeast"/>
        </w:trPr>
        <w:tc>
          <w:tcPr>
            <w:tcW w:w="640" w:type="dxa"/>
            <w:tcBorders>
              <w:top w:val="nil"/>
              <w:left w:val="single" w:color="auto" w:sz="4" w:space="0"/>
              <w:bottom w:val="single" w:color="auto" w:sz="4" w:space="0"/>
              <w:right w:val="single" w:color="auto" w:sz="4" w:space="0"/>
            </w:tcBorders>
            <w:shd w:val="clear" w:color="auto" w:fill="auto"/>
            <w:vAlign w:val="center"/>
          </w:tcPr>
          <w:p w14:paraId="6D821B99">
            <w:pPr>
              <w:widowControl/>
              <w:jc w:val="center"/>
              <w:rPr>
                <w:rFonts w:ascii="宋体" w:hAnsi="宋体" w:cs="宋体"/>
                <w:color w:val="000000"/>
                <w:kern w:val="0"/>
                <w:sz w:val="22"/>
                <w:szCs w:val="22"/>
              </w:rPr>
            </w:pPr>
            <w:r>
              <w:rPr>
                <w:rFonts w:hint="eastAsia" w:ascii="宋体" w:hAnsi="宋体" w:cs="宋体"/>
                <w:color w:val="000000"/>
                <w:kern w:val="0"/>
                <w:sz w:val="22"/>
                <w:szCs w:val="22"/>
              </w:rPr>
              <w:t>3</w:t>
            </w:r>
          </w:p>
        </w:tc>
        <w:tc>
          <w:tcPr>
            <w:tcW w:w="2180" w:type="dxa"/>
            <w:tcBorders>
              <w:top w:val="nil"/>
              <w:left w:val="nil"/>
              <w:bottom w:val="single" w:color="auto" w:sz="4" w:space="0"/>
              <w:right w:val="single" w:color="auto" w:sz="4" w:space="0"/>
            </w:tcBorders>
            <w:shd w:val="clear" w:color="auto" w:fill="auto"/>
            <w:vAlign w:val="center"/>
          </w:tcPr>
          <w:p w14:paraId="484EEF0B">
            <w:pPr>
              <w:widowControl/>
              <w:jc w:val="center"/>
              <w:rPr>
                <w:rFonts w:ascii="宋体" w:hAnsi="宋体" w:cs="宋体"/>
                <w:color w:val="000000"/>
                <w:kern w:val="0"/>
                <w:sz w:val="22"/>
                <w:szCs w:val="22"/>
              </w:rPr>
            </w:pPr>
            <w:r>
              <w:rPr>
                <w:rFonts w:hint="eastAsia" w:ascii="宋体" w:hAnsi="宋体" w:cs="宋体"/>
                <w:color w:val="000000"/>
                <w:kern w:val="0"/>
                <w:sz w:val="22"/>
                <w:szCs w:val="22"/>
              </w:rPr>
              <w:t>技术支持专家</w:t>
            </w:r>
          </w:p>
        </w:tc>
        <w:tc>
          <w:tcPr>
            <w:tcW w:w="1320" w:type="dxa"/>
            <w:tcBorders>
              <w:top w:val="nil"/>
              <w:left w:val="nil"/>
              <w:bottom w:val="single" w:color="auto" w:sz="4" w:space="0"/>
              <w:right w:val="single" w:color="auto" w:sz="4" w:space="0"/>
            </w:tcBorders>
            <w:shd w:val="clear" w:color="auto" w:fill="auto"/>
            <w:vAlign w:val="center"/>
          </w:tcPr>
          <w:p w14:paraId="1634F46B">
            <w:pPr>
              <w:widowControl/>
              <w:jc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1000" w:type="dxa"/>
            <w:tcBorders>
              <w:top w:val="nil"/>
              <w:left w:val="nil"/>
              <w:bottom w:val="single" w:color="auto" w:sz="4" w:space="0"/>
              <w:right w:val="single" w:color="auto" w:sz="4" w:space="0"/>
            </w:tcBorders>
            <w:shd w:val="clear" w:color="auto" w:fill="auto"/>
            <w:vAlign w:val="center"/>
          </w:tcPr>
          <w:p w14:paraId="360FC194">
            <w:pPr>
              <w:widowControl/>
              <w:jc w:val="center"/>
              <w:rPr>
                <w:rFonts w:ascii="宋体" w:hAnsi="宋体" w:cs="宋体"/>
                <w:color w:val="000000"/>
                <w:kern w:val="0"/>
                <w:sz w:val="22"/>
                <w:szCs w:val="22"/>
              </w:rPr>
            </w:pPr>
          </w:p>
        </w:tc>
        <w:tc>
          <w:tcPr>
            <w:tcW w:w="2820" w:type="dxa"/>
            <w:tcBorders>
              <w:top w:val="nil"/>
              <w:left w:val="nil"/>
              <w:bottom w:val="single" w:color="auto" w:sz="4" w:space="0"/>
              <w:right w:val="single" w:color="auto" w:sz="4" w:space="0"/>
            </w:tcBorders>
            <w:shd w:val="clear" w:color="auto" w:fill="auto"/>
            <w:vAlign w:val="center"/>
          </w:tcPr>
          <w:p w14:paraId="262EE8BB">
            <w:pPr>
              <w:widowControl/>
              <w:jc w:val="left"/>
              <w:rPr>
                <w:rFonts w:ascii="宋体" w:hAnsi="宋体" w:cs="宋体"/>
                <w:color w:val="000000"/>
                <w:kern w:val="0"/>
                <w:sz w:val="22"/>
                <w:szCs w:val="22"/>
              </w:rPr>
            </w:pPr>
            <w:r>
              <w:rPr>
                <w:rFonts w:hint="eastAsia" w:ascii="宋体" w:hAnsi="宋体" w:cs="宋体"/>
                <w:color w:val="000000"/>
                <w:kern w:val="0"/>
                <w:sz w:val="22"/>
                <w:szCs w:val="22"/>
              </w:rPr>
              <w:t>OCP证书 IBM认证证书</w:t>
            </w:r>
          </w:p>
        </w:tc>
      </w:tr>
      <w:tr w14:paraId="2BD4501A">
        <w:tblPrEx>
          <w:tblCellMar>
            <w:top w:w="0" w:type="dxa"/>
            <w:left w:w="108" w:type="dxa"/>
            <w:bottom w:w="0" w:type="dxa"/>
            <w:right w:w="108" w:type="dxa"/>
          </w:tblCellMar>
        </w:tblPrEx>
        <w:trPr>
          <w:trHeight w:val="270" w:hRule="atLeast"/>
        </w:trPr>
        <w:tc>
          <w:tcPr>
            <w:tcW w:w="640" w:type="dxa"/>
            <w:tcBorders>
              <w:top w:val="nil"/>
              <w:left w:val="single" w:color="auto" w:sz="4" w:space="0"/>
              <w:bottom w:val="single" w:color="auto" w:sz="4" w:space="0"/>
              <w:right w:val="single" w:color="auto" w:sz="4" w:space="0"/>
            </w:tcBorders>
            <w:shd w:val="clear" w:color="auto" w:fill="auto"/>
            <w:vAlign w:val="center"/>
          </w:tcPr>
          <w:p w14:paraId="4728183B">
            <w:pPr>
              <w:widowControl/>
              <w:jc w:val="center"/>
              <w:rPr>
                <w:rFonts w:ascii="宋体" w:hAnsi="宋体" w:cs="宋体"/>
                <w:color w:val="000000"/>
                <w:kern w:val="0"/>
                <w:sz w:val="22"/>
                <w:szCs w:val="22"/>
              </w:rPr>
            </w:pPr>
            <w:r>
              <w:rPr>
                <w:rFonts w:hint="eastAsia" w:ascii="宋体" w:hAnsi="宋体" w:cs="宋体"/>
                <w:color w:val="000000"/>
                <w:kern w:val="0"/>
                <w:sz w:val="22"/>
                <w:szCs w:val="22"/>
              </w:rPr>
              <w:t>4</w:t>
            </w:r>
          </w:p>
        </w:tc>
        <w:tc>
          <w:tcPr>
            <w:tcW w:w="2180" w:type="dxa"/>
            <w:tcBorders>
              <w:top w:val="nil"/>
              <w:left w:val="nil"/>
              <w:bottom w:val="single" w:color="auto" w:sz="4" w:space="0"/>
              <w:right w:val="single" w:color="auto" w:sz="4" w:space="0"/>
            </w:tcBorders>
            <w:shd w:val="clear" w:color="auto" w:fill="auto"/>
            <w:vAlign w:val="center"/>
          </w:tcPr>
          <w:p w14:paraId="65066188">
            <w:pPr>
              <w:widowControl/>
              <w:jc w:val="center"/>
              <w:rPr>
                <w:rFonts w:ascii="宋体" w:hAnsi="宋体" w:cs="宋体"/>
                <w:color w:val="000000"/>
                <w:kern w:val="0"/>
                <w:sz w:val="22"/>
                <w:szCs w:val="22"/>
              </w:rPr>
            </w:pPr>
            <w:r>
              <w:rPr>
                <w:rFonts w:hint="eastAsia" w:ascii="宋体" w:hAnsi="宋体" w:cs="宋体"/>
                <w:color w:val="000000"/>
                <w:kern w:val="0"/>
                <w:sz w:val="22"/>
                <w:szCs w:val="22"/>
              </w:rPr>
              <w:t>备件管理员</w:t>
            </w:r>
          </w:p>
        </w:tc>
        <w:tc>
          <w:tcPr>
            <w:tcW w:w="1320" w:type="dxa"/>
            <w:tcBorders>
              <w:top w:val="nil"/>
              <w:left w:val="nil"/>
              <w:bottom w:val="single" w:color="auto" w:sz="4" w:space="0"/>
              <w:right w:val="single" w:color="auto" w:sz="4" w:space="0"/>
            </w:tcBorders>
            <w:shd w:val="clear" w:color="auto" w:fill="auto"/>
            <w:vAlign w:val="center"/>
          </w:tcPr>
          <w:p w14:paraId="6CC338D0">
            <w:pPr>
              <w:widowControl/>
              <w:jc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1000" w:type="dxa"/>
            <w:tcBorders>
              <w:top w:val="nil"/>
              <w:left w:val="nil"/>
              <w:bottom w:val="single" w:color="auto" w:sz="4" w:space="0"/>
              <w:right w:val="single" w:color="auto" w:sz="4" w:space="0"/>
            </w:tcBorders>
            <w:shd w:val="clear" w:color="auto" w:fill="auto"/>
            <w:vAlign w:val="center"/>
          </w:tcPr>
          <w:p w14:paraId="56B346EB">
            <w:pPr>
              <w:widowControl/>
              <w:jc w:val="center"/>
              <w:rPr>
                <w:rFonts w:ascii="宋体" w:hAnsi="宋体" w:cs="宋体"/>
                <w:color w:val="000000"/>
                <w:kern w:val="0"/>
                <w:sz w:val="22"/>
                <w:szCs w:val="22"/>
              </w:rPr>
            </w:pPr>
          </w:p>
        </w:tc>
        <w:tc>
          <w:tcPr>
            <w:tcW w:w="2820" w:type="dxa"/>
            <w:tcBorders>
              <w:top w:val="nil"/>
              <w:left w:val="nil"/>
              <w:bottom w:val="single" w:color="auto" w:sz="4" w:space="0"/>
              <w:right w:val="single" w:color="auto" w:sz="4" w:space="0"/>
            </w:tcBorders>
            <w:shd w:val="clear" w:color="auto" w:fill="auto"/>
            <w:vAlign w:val="center"/>
          </w:tcPr>
          <w:p w14:paraId="2DA73E54">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r>
      <w:tr w14:paraId="186996F2">
        <w:tblPrEx>
          <w:tblCellMar>
            <w:top w:w="0" w:type="dxa"/>
            <w:left w:w="108" w:type="dxa"/>
            <w:bottom w:w="0" w:type="dxa"/>
            <w:right w:w="108" w:type="dxa"/>
          </w:tblCellMar>
        </w:tblPrEx>
        <w:trPr>
          <w:trHeight w:val="270" w:hRule="atLeast"/>
        </w:trPr>
        <w:tc>
          <w:tcPr>
            <w:tcW w:w="640" w:type="dxa"/>
            <w:tcBorders>
              <w:top w:val="nil"/>
              <w:left w:val="single" w:color="auto" w:sz="4" w:space="0"/>
              <w:bottom w:val="single" w:color="auto" w:sz="4" w:space="0"/>
              <w:right w:val="single" w:color="auto" w:sz="4" w:space="0"/>
            </w:tcBorders>
            <w:shd w:val="clear" w:color="auto" w:fill="auto"/>
            <w:vAlign w:val="center"/>
          </w:tcPr>
          <w:p w14:paraId="62E21006">
            <w:pPr>
              <w:widowControl/>
              <w:jc w:val="center"/>
              <w:rPr>
                <w:rFonts w:ascii="宋体" w:hAnsi="宋体" w:cs="宋体"/>
                <w:color w:val="000000"/>
                <w:kern w:val="0"/>
                <w:sz w:val="22"/>
                <w:szCs w:val="22"/>
              </w:rPr>
            </w:pPr>
            <w:r>
              <w:rPr>
                <w:rFonts w:hint="eastAsia" w:ascii="宋体" w:hAnsi="宋体" w:cs="宋体"/>
                <w:color w:val="000000"/>
                <w:kern w:val="0"/>
                <w:sz w:val="22"/>
                <w:szCs w:val="22"/>
              </w:rPr>
              <w:t>5</w:t>
            </w:r>
          </w:p>
        </w:tc>
        <w:tc>
          <w:tcPr>
            <w:tcW w:w="2180" w:type="dxa"/>
            <w:tcBorders>
              <w:top w:val="nil"/>
              <w:left w:val="nil"/>
              <w:bottom w:val="single" w:color="auto" w:sz="4" w:space="0"/>
              <w:right w:val="single" w:color="auto" w:sz="4" w:space="0"/>
            </w:tcBorders>
            <w:shd w:val="clear" w:color="auto" w:fill="auto"/>
            <w:vAlign w:val="center"/>
          </w:tcPr>
          <w:p w14:paraId="7B44A7DB">
            <w:pPr>
              <w:widowControl/>
              <w:jc w:val="center"/>
              <w:rPr>
                <w:rFonts w:ascii="宋体" w:hAnsi="宋体" w:cs="宋体"/>
                <w:color w:val="000000"/>
                <w:kern w:val="0"/>
                <w:sz w:val="22"/>
                <w:szCs w:val="22"/>
              </w:rPr>
            </w:pPr>
            <w:r>
              <w:rPr>
                <w:rFonts w:hint="eastAsia" w:ascii="宋体" w:hAnsi="宋体" w:cs="宋体"/>
                <w:color w:val="000000"/>
                <w:kern w:val="0"/>
                <w:sz w:val="22"/>
                <w:szCs w:val="22"/>
              </w:rPr>
              <w:t>文档管理员</w:t>
            </w:r>
          </w:p>
        </w:tc>
        <w:tc>
          <w:tcPr>
            <w:tcW w:w="1320" w:type="dxa"/>
            <w:tcBorders>
              <w:top w:val="nil"/>
              <w:left w:val="nil"/>
              <w:bottom w:val="single" w:color="auto" w:sz="4" w:space="0"/>
              <w:right w:val="single" w:color="auto" w:sz="4" w:space="0"/>
            </w:tcBorders>
            <w:shd w:val="clear" w:color="auto" w:fill="auto"/>
            <w:vAlign w:val="center"/>
          </w:tcPr>
          <w:p w14:paraId="280B92EA">
            <w:pPr>
              <w:widowControl/>
              <w:jc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1000" w:type="dxa"/>
            <w:tcBorders>
              <w:top w:val="nil"/>
              <w:left w:val="nil"/>
              <w:bottom w:val="single" w:color="auto" w:sz="4" w:space="0"/>
              <w:right w:val="single" w:color="auto" w:sz="4" w:space="0"/>
            </w:tcBorders>
            <w:shd w:val="clear" w:color="auto" w:fill="auto"/>
            <w:vAlign w:val="center"/>
          </w:tcPr>
          <w:p w14:paraId="6509B960">
            <w:pPr>
              <w:widowControl/>
              <w:jc w:val="center"/>
              <w:rPr>
                <w:rFonts w:ascii="宋体" w:hAnsi="宋体" w:cs="宋体"/>
                <w:color w:val="000000"/>
                <w:kern w:val="0"/>
                <w:sz w:val="22"/>
                <w:szCs w:val="22"/>
              </w:rPr>
            </w:pPr>
          </w:p>
        </w:tc>
        <w:tc>
          <w:tcPr>
            <w:tcW w:w="2820" w:type="dxa"/>
            <w:tcBorders>
              <w:top w:val="nil"/>
              <w:left w:val="nil"/>
              <w:bottom w:val="single" w:color="auto" w:sz="4" w:space="0"/>
              <w:right w:val="single" w:color="auto" w:sz="4" w:space="0"/>
            </w:tcBorders>
            <w:shd w:val="clear" w:color="auto" w:fill="auto"/>
            <w:vAlign w:val="center"/>
          </w:tcPr>
          <w:p w14:paraId="246401E2">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r>
    </w:tbl>
    <w:p w14:paraId="6DD6E450">
      <w:bookmarkStart w:id="31" w:name="_Toc314008679"/>
      <w:bookmarkStart w:id="32" w:name="_Toc343780501"/>
      <w:r>
        <w:rPr>
          <w:rFonts w:hint="eastAsia"/>
        </w:rPr>
        <w:t>备注：人员证书附下页：</w:t>
      </w:r>
    </w:p>
    <w:p w14:paraId="491BC2F9"/>
    <w:p w14:paraId="42BC67CE"/>
    <w:p w14:paraId="04AB5B43">
      <w:pPr>
        <w:pStyle w:val="3"/>
      </w:pPr>
      <w:bookmarkStart w:id="33" w:name="_Toc343860418"/>
      <w:r>
        <w:rPr>
          <w:rFonts w:hint="eastAsia"/>
        </w:rPr>
        <w:t>7.4运维质量保证措施</w:t>
      </w:r>
      <w:bookmarkEnd w:id="31"/>
      <w:bookmarkEnd w:id="32"/>
      <w:bookmarkEnd w:id="33"/>
    </w:p>
    <w:p w14:paraId="2AE78049">
      <w:pPr>
        <w:widowControl/>
        <w:spacing w:line="412" w:lineRule="auto"/>
        <w:outlineLvl w:val="2"/>
        <w:rPr>
          <w:rFonts w:ascii="黑体" w:hAnsi="Calibri" w:eastAsia="黑体" w:cs="宋体"/>
          <w:b/>
          <w:bCs/>
          <w:kern w:val="0"/>
          <w:sz w:val="28"/>
          <w:szCs w:val="28"/>
        </w:rPr>
      </w:pPr>
      <w:bookmarkStart w:id="34" w:name="_Toc265325129"/>
      <w:bookmarkEnd w:id="34"/>
      <w:bookmarkStart w:id="35" w:name="_Toc284228045"/>
      <w:bookmarkStart w:id="36" w:name="_Toc343860419"/>
      <w:bookmarkStart w:id="37" w:name="_Toc343780502"/>
      <w:bookmarkStart w:id="38" w:name="_Toc314008680"/>
      <w:r>
        <w:rPr>
          <w:rFonts w:hint="eastAsia" w:ascii="黑体" w:hAnsi="Calibri" w:eastAsia="黑体" w:cs="宋体"/>
          <w:b/>
          <w:bCs/>
          <w:kern w:val="0"/>
          <w:sz w:val="28"/>
          <w:szCs w:val="28"/>
        </w:rPr>
        <w:t>7.4.1质量控制管理</w:t>
      </w:r>
      <w:bookmarkEnd w:id="35"/>
      <w:bookmarkEnd w:id="36"/>
      <w:bookmarkEnd w:id="37"/>
      <w:bookmarkEnd w:id="38"/>
    </w:p>
    <w:p w14:paraId="47F4D265">
      <w:pPr>
        <w:spacing w:line="480" w:lineRule="auto"/>
        <w:ind w:firstLine="420"/>
        <w:rPr>
          <w:rFonts w:ascii="宋体" w:hAnsi="宋体"/>
          <w:sz w:val="24"/>
        </w:rPr>
      </w:pPr>
      <w:r>
        <w:rPr>
          <w:rFonts w:hint="eastAsia" w:ascii="宋体" w:hAnsi="宋体"/>
          <w:sz w:val="24"/>
        </w:rPr>
        <w:t>按照相应的ISO9001：2000国际质量体系标准及国家规定进行质量控制，还以相应的规范要求对设计质量，施工质量、材料和设备质量进行管理、要求、控制。</w:t>
      </w:r>
    </w:p>
    <w:p w14:paraId="2973991F">
      <w:pPr>
        <w:spacing w:line="480" w:lineRule="auto"/>
        <w:ind w:firstLine="420"/>
        <w:rPr>
          <w:rFonts w:ascii="宋体" w:hAnsi="宋体"/>
          <w:sz w:val="24"/>
        </w:rPr>
      </w:pPr>
      <w:r>
        <w:rPr>
          <w:rFonts w:hint="eastAsia" w:ascii="宋体" w:hAnsi="宋体"/>
          <w:sz w:val="24"/>
        </w:rPr>
        <w:t>公司的施工阶段性内部验收制度，是质量控制管理的有利保证。工程的每一个阶段完成时，公司技术支持部门都要按有关部门规范和要求进行严格的内部验收。验收标准整体上高于用户验收标准。</w:t>
      </w:r>
    </w:p>
    <w:p w14:paraId="38B4379D">
      <w:pPr>
        <w:widowControl/>
        <w:spacing w:line="412" w:lineRule="auto"/>
        <w:outlineLvl w:val="2"/>
        <w:rPr>
          <w:rFonts w:ascii="黑体" w:hAnsi="Calibri" w:eastAsia="黑体" w:cs="宋体"/>
          <w:b/>
          <w:bCs/>
          <w:kern w:val="0"/>
          <w:sz w:val="28"/>
          <w:szCs w:val="28"/>
        </w:rPr>
      </w:pPr>
      <w:bookmarkStart w:id="39" w:name="_Toc265325130"/>
      <w:bookmarkEnd w:id="39"/>
      <w:bookmarkStart w:id="40" w:name="_Toc343780503"/>
      <w:bookmarkStart w:id="41" w:name="_Toc284228046"/>
      <w:bookmarkStart w:id="42" w:name="_Toc343860420"/>
      <w:bookmarkStart w:id="43" w:name="_Toc314008681"/>
      <w:r>
        <w:rPr>
          <w:rFonts w:hint="eastAsia" w:ascii="黑体" w:hAnsi="Calibri" w:eastAsia="黑体" w:cs="宋体"/>
          <w:b/>
          <w:bCs/>
          <w:kern w:val="0"/>
          <w:sz w:val="28"/>
          <w:szCs w:val="28"/>
        </w:rPr>
        <w:t>7.4.2 进度控制管理</w:t>
      </w:r>
      <w:bookmarkEnd w:id="40"/>
      <w:bookmarkEnd w:id="41"/>
      <w:bookmarkEnd w:id="42"/>
      <w:bookmarkEnd w:id="43"/>
    </w:p>
    <w:p w14:paraId="71232AEA">
      <w:pPr>
        <w:spacing w:line="480" w:lineRule="auto"/>
        <w:ind w:firstLine="420"/>
        <w:rPr>
          <w:rFonts w:ascii="宋体" w:hAnsi="宋体"/>
          <w:sz w:val="24"/>
        </w:rPr>
      </w:pPr>
      <w:r>
        <w:rPr>
          <w:rFonts w:hint="eastAsia" w:ascii="宋体" w:hAnsi="宋体"/>
          <w:sz w:val="24"/>
        </w:rPr>
        <w:t>针对本次项目我公司结合客户要求做出如下运维计划：</w:t>
      </w:r>
    </w:p>
    <w:tbl>
      <w:tblPr>
        <w:tblStyle w:val="24"/>
        <w:tblW w:w="9100" w:type="dxa"/>
        <w:tblInd w:w="93" w:type="dxa"/>
        <w:tblLayout w:type="fixed"/>
        <w:tblCellMar>
          <w:top w:w="0" w:type="dxa"/>
          <w:left w:w="108" w:type="dxa"/>
          <w:bottom w:w="0" w:type="dxa"/>
          <w:right w:w="108" w:type="dxa"/>
        </w:tblCellMar>
      </w:tblPr>
      <w:tblGrid>
        <w:gridCol w:w="640"/>
        <w:gridCol w:w="3060"/>
        <w:gridCol w:w="4080"/>
        <w:gridCol w:w="1320"/>
      </w:tblGrid>
      <w:tr w14:paraId="2DB642AB">
        <w:tblPrEx>
          <w:tblCellMar>
            <w:top w:w="0" w:type="dxa"/>
            <w:left w:w="108" w:type="dxa"/>
            <w:bottom w:w="0" w:type="dxa"/>
            <w:right w:w="108" w:type="dxa"/>
          </w:tblCellMar>
        </w:tblPrEx>
        <w:trPr>
          <w:trHeight w:val="270" w:hRule="atLeast"/>
        </w:trPr>
        <w:tc>
          <w:tcPr>
            <w:tcW w:w="640" w:type="dxa"/>
            <w:tcBorders>
              <w:top w:val="single" w:color="auto" w:sz="4" w:space="0"/>
              <w:left w:val="single" w:color="auto" w:sz="4" w:space="0"/>
              <w:bottom w:val="single" w:color="auto" w:sz="4" w:space="0"/>
              <w:right w:val="single" w:color="auto" w:sz="4" w:space="0"/>
            </w:tcBorders>
            <w:shd w:val="clear" w:color="000000" w:fill="F2F2F2"/>
            <w:vAlign w:val="center"/>
          </w:tcPr>
          <w:p w14:paraId="600DF2A3">
            <w:pPr>
              <w:widowControl/>
              <w:jc w:val="center"/>
              <w:rPr>
                <w:rFonts w:ascii="宋体" w:hAnsi="宋体" w:cs="宋体"/>
                <w:color w:val="000000"/>
                <w:kern w:val="0"/>
                <w:sz w:val="22"/>
                <w:szCs w:val="22"/>
              </w:rPr>
            </w:pPr>
            <w:r>
              <w:rPr>
                <w:rFonts w:hint="eastAsia" w:ascii="宋体" w:hAnsi="宋体" w:cs="宋体"/>
                <w:color w:val="000000"/>
                <w:kern w:val="0"/>
                <w:sz w:val="22"/>
                <w:szCs w:val="22"/>
              </w:rPr>
              <w:t>序号</w:t>
            </w:r>
          </w:p>
        </w:tc>
        <w:tc>
          <w:tcPr>
            <w:tcW w:w="3060" w:type="dxa"/>
            <w:tcBorders>
              <w:top w:val="single" w:color="auto" w:sz="4" w:space="0"/>
              <w:left w:val="nil"/>
              <w:bottom w:val="single" w:color="auto" w:sz="4" w:space="0"/>
              <w:right w:val="single" w:color="auto" w:sz="4" w:space="0"/>
            </w:tcBorders>
            <w:shd w:val="clear" w:color="000000" w:fill="F2F2F2"/>
            <w:vAlign w:val="center"/>
          </w:tcPr>
          <w:p w14:paraId="25693F18">
            <w:pPr>
              <w:widowControl/>
              <w:jc w:val="center"/>
              <w:rPr>
                <w:rFonts w:ascii="宋体" w:hAnsi="宋体" w:cs="宋体"/>
                <w:color w:val="000000"/>
                <w:kern w:val="0"/>
                <w:sz w:val="22"/>
                <w:szCs w:val="22"/>
              </w:rPr>
            </w:pPr>
            <w:r>
              <w:rPr>
                <w:rFonts w:hint="eastAsia" w:ascii="宋体" w:hAnsi="宋体" w:cs="宋体"/>
                <w:color w:val="000000"/>
                <w:kern w:val="0"/>
                <w:sz w:val="22"/>
                <w:szCs w:val="22"/>
              </w:rPr>
              <w:t>名称</w:t>
            </w:r>
          </w:p>
        </w:tc>
        <w:tc>
          <w:tcPr>
            <w:tcW w:w="4080" w:type="dxa"/>
            <w:tcBorders>
              <w:top w:val="single" w:color="auto" w:sz="4" w:space="0"/>
              <w:left w:val="nil"/>
              <w:bottom w:val="single" w:color="auto" w:sz="4" w:space="0"/>
              <w:right w:val="single" w:color="auto" w:sz="4" w:space="0"/>
            </w:tcBorders>
            <w:shd w:val="clear" w:color="000000" w:fill="F2F2F2"/>
            <w:vAlign w:val="center"/>
          </w:tcPr>
          <w:p w14:paraId="4E48060B">
            <w:pPr>
              <w:widowControl/>
              <w:jc w:val="center"/>
              <w:rPr>
                <w:rFonts w:ascii="宋体" w:hAnsi="宋体" w:cs="宋体"/>
                <w:color w:val="000000"/>
                <w:kern w:val="0"/>
                <w:sz w:val="22"/>
                <w:szCs w:val="22"/>
              </w:rPr>
            </w:pPr>
            <w:r>
              <w:rPr>
                <w:rFonts w:hint="eastAsia" w:ascii="宋体" w:hAnsi="宋体" w:cs="宋体"/>
                <w:color w:val="000000"/>
                <w:kern w:val="0"/>
                <w:sz w:val="22"/>
                <w:szCs w:val="22"/>
              </w:rPr>
              <w:t>人员</w:t>
            </w:r>
          </w:p>
        </w:tc>
        <w:tc>
          <w:tcPr>
            <w:tcW w:w="1320" w:type="dxa"/>
            <w:tcBorders>
              <w:top w:val="single" w:color="auto" w:sz="4" w:space="0"/>
              <w:left w:val="nil"/>
              <w:bottom w:val="single" w:color="auto" w:sz="4" w:space="0"/>
              <w:right w:val="single" w:color="auto" w:sz="4" w:space="0"/>
            </w:tcBorders>
            <w:shd w:val="clear" w:color="000000" w:fill="F2F2F2"/>
            <w:vAlign w:val="center"/>
          </w:tcPr>
          <w:p w14:paraId="6C876F85">
            <w:pPr>
              <w:widowControl/>
              <w:jc w:val="center"/>
              <w:rPr>
                <w:rFonts w:ascii="宋体" w:hAnsi="宋体" w:cs="宋体"/>
                <w:color w:val="000000"/>
                <w:kern w:val="0"/>
                <w:sz w:val="22"/>
                <w:szCs w:val="22"/>
              </w:rPr>
            </w:pPr>
            <w:r>
              <w:rPr>
                <w:rFonts w:hint="eastAsia" w:ascii="宋体" w:hAnsi="宋体" w:cs="宋体"/>
                <w:color w:val="000000"/>
                <w:kern w:val="0"/>
                <w:sz w:val="22"/>
                <w:szCs w:val="22"/>
              </w:rPr>
              <w:t>周期</w:t>
            </w:r>
          </w:p>
        </w:tc>
      </w:tr>
      <w:tr w14:paraId="252415A1">
        <w:tblPrEx>
          <w:tblCellMar>
            <w:top w:w="0" w:type="dxa"/>
            <w:left w:w="108" w:type="dxa"/>
            <w:bottom w:w="0" w:type="dxa"/>
            <w:right w:w="108" w:type="dxa"/>
          </w:tblCellMar>
        </w:tblPrEx>
        <w:trPr>
          <w:trHeight w:val="270" w:hRule="atLeast"/>
        </w:trPr>
        <w:tc>
          <w:tcPr>
            <w:tcW w:w="640" w:type="dxa"/>
            <w:tcBorders>
              <w:top w:val="nil"/>
              <w:left w:val="single" w:color="auto" w:sz="4" w:space="0"/>
              <w:bottom w:val="single" w:color="auto" w:sz="4" w:space="0"/>
              <w:right w:val="single" w:color="auto" w:sz="4" w:space="0"/>
            </w:tcBorders>
            <w:shd w:val="clear" w:color="auto" w:fill="auto"/>
            <w:vAlign w:val="center"/>
          </w:tcPr>
          <w:p w14:paraId="29E275AE">
            <w:pPr>
              <w:widowControl/>
              <w:jc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3060" w:type="dxa"/>
            <w:tcBorders>
              <w:top w:val="nil"/>
              <w:left w:val="nil"/>
              <w:bottom w:val="single" w:color="auto" w:sz="4" w:space="0"/>
              <w:right w:val="single" w:color="auto" w:sz="4" w:space="0"/>
            </w:tcBorders>
            <w:shd w:val="clear" w:color="auto" w:fill="auto"/>
            <w:vAlign w:val="center"/>
          </w:tcPr>
          <w:p w14:paraId="62454B17">
            <w:pPr>
              <w:widowControl/>
              <w:jc w:val="left"/>
              <w:rPr>
                <w:rFonts w:ascii="宋体" w:hAnsi="宋体" w:cs="宋体"/>
                <w:color w:val="000000"/>
                <w:kern w:val="0"/>
                <w:sz w:val="22"/>
                <w:szCs w:val="22"/>
              </w:rPr>
            </w:pPr>
            <w:r>
              <w:rPr>
                <w:rFonts w:hint="eastAsia" w:ascii="宋体" w:hAnsi="宋体" w:cs="宋体"/>
                <w:color w:val="000000"/>
                <w:kern w:val="0"/>
                <w:sz w:val="22"/>
                <w:szCs w:val="22"/>
              </w:rPr>
              <w:t>小型机、存储系统巡检报告</w:t>
            </w:r>
          </w:p>
        </w:tc>
        <w:tc>
          <w:tcPr>
            <w:tcW w:w="4080" w:type="dxa"/>
            <w:tcBorders>
              <w:top w:val="nil"/>
              <w:left w:val="nil"/>
              <w:bottom w:val="single" w:color="auto" w:sz="4" w:space="0"/>
              <w:right w:val="single" w:color="auto" w:sz="4" w:space="0"/>
            </w:tcBorders>
            <w:shd w:val="clear" w:color="auto" w:fill="auto"/>
            <w:vAlign w:val="center"/>
          </w:tcPr>
          <w:p w14:paraId="58497944">
            <w:pPr>
              <w:widowControl/>
              <w:jc w:val="left"/>
              <w:rPr>
                <w:rFonts w:ascii="宋体" w:hAnsi="宋体" w:cs="宋体"/>
                <w:color w:val="000000"/>
                <w:kern w:val="0"/>
                <w:sz w:val="22"/>
                <w:szCs w:val="22"/>
              </w:rPr>
            </w:pPr>
            <w:r>
              <w:rPr>
                <w:rFonts w:hint="eastAsia" w:ascii="宋体" w:hAnsi="宋体" w:cs="宋体"/>
                <w:color w:val="000000"/>
                <w:kern w:val="0"/>
                <w:sz w:val="22"/>
                <w:szCs w:val="22"/>
              </w:rPr>
              <w:t>驻点工程师/技术支持专家</w:t>
            </w:r>
          </w:p>
        </w:tc>
        <w:tc>
          <w:tcPr>
            <w:tcW w:w="1320" w:type="dxa"/>
            <w:tcBorders>
              <w:top w:val="nil"/>
              <w:left w:val="nil"/>
              <w:bottom w:val="single" w:color="auto" w:sz="4" w:space="0"/>
              <w:right w:val="single" w:color="auto" w:sz="4" w:space="0"/>
            </w:tcBorders>
            <w:shd w:val="clear" w:color="auto" w:fill="auto"/>
            <w:vAlign w:val="center"/>
          </w:tcPr>
          <w:p w14:paraId="21664C09">
            <w:pPr>
              <w:widowControl/>
              <w:jc w:val="center"/>
              <w:rPr>
                <w:rFonts w:ascii="宋体" w:hAnsi="宋体" w:cs="宋体"/>
                <w:color w:val="000000"/>
                <w:kern w:val="0"/>
                <w:sz w:val="22"/>
                <w:szCs w:val="22"/>
              </w:rPr>
            </w:pPr>
            <w:r>
              <w:rPr>
                <w:rFonts w:hint="eastAsia" w:ascii="宋体" w:hAnsi="宋体" w:cs="宋体"/>
                <w:color w:val="000000"/>
                <w:kern w:val="0"/>
                <w:sz w:val="22"/>
                <w:szCs w:val="22"/>
              </w:rPr>
              <w:t>每周</w:t>
            </w:r>
          </w:p>
        </w:tc>
      </w:tr>
      <w:tr w14:paraId="636913C3">
        <w:tblPrEx>
          <w:tblCellMar>
            <w:top w:w="0" w:type="dxa"/>
            <w:left w:w="108" w:type="dxa"/>
            <w:bottom w:w="0" w:type="dxa"/>
            <w:right w:w="108" w:type="dxa"/>
          </w:tblCellMar>
        </w:tblPrEx>
        <w:trPr>
          <w:trHeight w:val="270" w:hRule="atLeast"/>
        </w:trPr>
        <w:tc>
          <w:tcPr>
            <w:tcW w:w="640" w:type="dxa"/>
            <w:tcBorders>
              <w:top w:val="nil"/>
              <w:left w:val="single" w:color="auto" w:sz="4" w:space="0"/>
              <w:bottom w:val="single" w:color="auto" w:sz="4" w:space="0"/>
              <w:right w:val="single" w:color="auto" w:sz="4" w:space="0"/>
            </w:tcBorders>
            <w:shd w:val="clear" w:color="auto" w:fill="auto"/>
            <w:vAlign w:val="center"/>
          </w:tcPr>
          <w:p w14:paraId="2D9934C9">
            <w:pPr>
              <w:widowControl/>
              <w:jc w:val="center"/>
              <w:rPr>
                <w:rFonts w:ascii="宋体" w:hAnsi="宋体" w:cs="宋体"/>
                <w:color w:val="000000"/>
                <w:kern w:val="0"/>
                <w:sz w:val="22"/>
                <w:szCs w:val="22"/>
              </w:rPr>
            </w:pPr>
            <w:r>
              <w:rPr>
                <w:rFonts w:hint="eastAsia" w:ascii="宋体" w:hAnsi="宋体" w:cs="宋体"/>
                <w:color w:val="000000"/>
                <w:kern w:val="0"/>
                <w:sz w:val="22"/>
                <w:szCs w:val="22"/>
              </w:rPr>
              <w:t>2</w:t>
            </w:r>
          </w:p>
        </w:tc>
        <w:tc>
          <w:tcPr>
            <w:tcW w:w="3060" w:type="dxa"/>
            <w:tcBorders>
              <w:top w:val="nil"/>
              <w:left w:val="nil"/>
              <w:bottom w:val="single" w:color="auto" w:sz="4" w:space="0"/>
              <w:right w:val="single" w:color="auto" w:sz="4" w:space="0"/>
            </w:tcBorders>
            <w:shd w:val="clear" w:color="auto" w:fill="auto"/>
            <w:vAlign w:val="center"/>
          </w:tcPr>
          <w:p w14:paraId="011ED295">
            <w:pPr>
              <w:widowControl/>
              <w:jc w:val="left"/>
              <w:rPr>
                <w:rFonts w:ascii="宋体" w:hAnsi="宋体" w:cs="宋体"/>
                <w:color w:val="000000"/>
                <w:kern w:val="0"/>
                <w:sz w:val="22"/>
                <w:szCs w:val="22"/>
              </w:rPr>
            </w:pPr>
            <w:r>
              <w:rPr>
                <w:rFonts w:hint="eastAsia" w:ascii="宋体" w:hAnsi="宋体" w:cs="宋体"/>
                <w:color w:val="000000"/>
                <w:kern w:val="0"/>
                <w:sz w:val="22"/>
                <w:szCs w:val="22"/>
              </w:rPr>
              <w:t>pc服务器</w:t>
            </w:r>
          </w:p>
        </w:tc>
        <w:tc>
          <w:tcPr>
            <w:tcW w:w="4080" w:type="dxa"/>
            <w:tcBorders>
              <w:top w:val="nil"/>
              <w:left w:val="nil"/>
              <w:bottom w:val="single" w:color="auto" w:sz="4" w:space="0"/>
              <w:right w:val="single" w:color="auto" w:sz="4" w:space="0"/>
            </w:tcBorders>
            <w:shd w:val="clear" w:color="auto" w:fill="auto"/>
            <w:vAlign w:val="center"/>
          </w:tcPr>
          <w:p w14:paraId="1D2D00FF">
            <w:pPr>
              <w:widowControl/>
              <w:jc w:val="left"/>
              <w:rPr>
                <w:rFonts w:ascii="宋体" w:hAnsi="宋体" w:cs="宋体"/>
                <w:color w:val="000000"/>
                <w:kern w:val="0"/>
                <w:sz w:val="22"/>
                <w:szCs w:val="22"/>
              </w:rPr>
            </w:pPr>
            <w:r>
              <w:rPr>
                <w:rFonts w:hint="eastAsia" w:ascii="宋体" w:hAnsi="宋体" w:cs="宋体"/>
                <w:color w:val="000000"/>
                <w:kern w:val="0"/>
                <w:sz w:val="22"/>
                <w:szCs w:val="22"/>
              </w:rPr>
              <w:t>驻点工程师</w:t>
            </w:r>
          </w:p>
        </w:tc>
        <w:tc>
          <w:tcPr>
            <w:tcW w:w="1320" w:type="dxa"/>
            <w:tcBorders>
              <w:top w:val="nil"/>
              <w:left w:val="nil"/>
              <w:bottom w:val="single" w:color="auto" w:sz="4" w:space="0"/>
              <w:right w:val="single" w:color="auto" w:sz="4" w:space="0"/>
            </w:tcBorders>
            <w:shd w:val="clear" w:color="auto" w:fill="auto"/>
            <w:vAlign w:val="center"/>
          </w:tcPr>
          <w:p w14:paraId="2512F1EE">
            <w:pPr>
              <w:widowControl/>
              <w:jc w:val="center"/>
              <w:rPr>
                <w:rFonts w:ascii="宋体" w:hAnsi="宋体" w:cs="宋体"/>
                <w:color w:val="000000"/>
                <w:kern w:val="0"/>
                <w:sz w:val="22"/>
                <w:szCs w:val="22"/>
              </w:rPr>
            </w:pPr>
            <w:r>
              <w:rPr>
                <w:rFonts w:hint="eastAsia" w:ascii="宋体" w:hAnsi="宋体" w:cs="宋体"/>
                <w:color w:val="000000"/>
                <w:kern w:val="0"/>
                <w:sz w:val="22"/>
                <w:szCs w:val="22"/>
              </w:rPr>
              <w:t>每周</w:t>
            </w:r>
          </w:p>
        </w:tc>
      </w:tr>
      <w:tr w14:paraId="4C9637FF">
        <w:tblPrEx>
          <w:tblCellMar>
            <w:top w:w="0" w:type="dxa"/>
            <w:left w:w="108" w:type="dxa"/>
            <w:bottom w:w="0" w:type="dxa"/>
            <w:right w:w="108" w:type="dxa"/>
          </w:tblCellMar>
        </w:tblPrEx>
        <w:trPr>
          <w:trHeight w:val="270" w:hRule="atLeast"/>
        </w:trPr>
        <w:tc>
          <w:tcPr>
            <w:tcW w:w="640" w:type="dxa"/>
            <w:tcBorders>
              <w:top w:val="nil"/>
              <w:left w:val="single" w:color="auto" w:sz="4" w:space="0"/>
              <w:bottom w:val="single" w:color="auto" w:sz="4" w:space="0"/>
              <w:right w:val="single" w:color="auto" w:sz="4" w:space="0"/>
            </w:tcBorders>
            <w:shd w:val="clear" w:color="auto" w:fill="auto"/>
            <w:vAlign w:val="center"/>
          </w:tcPr>
          <w:p w14:paraId="4E0D2088">
            <w:pPr>
              <w:widowControl/>
              <w:jc w:val="center"/>
              <w:rPr>
                <w:rFonts w:ascii="宋体" w:hAnsi="宋体" w:cs="宋体"/>
                <w:color w:val="000000"/>
                <w:kern w:val="0"/>
                <w:sz w:val="22"/>
                <w:szCs w:val="22"/>
              </w:rPr>
            </w:pPr>
            <w:r>
              <w:rPr>
                <w:rFonts w:hint="eastAsia" w:ascii="宋体" w:hAnsi="宋体" w:cs="宋体"/>
                <w:color w:val="000000"/>
                <w:kern w:val="0"/>
                <w:sz w:val="22"/>
                <w:szCs w:val="22"/>
              </w:rPr>
              <w:t>3</w:t>
            </w:r>
          </w:p>
        </w:tc>
        <w:tc>
          <w:tcPr>
            <w:tcW w:w="3060" w:type="dxa"/>
            <w:tcBorders>
              <w:top w:val="nil"/>
              <w:left w:val="nil"/>
              <w:bottom w:val="single" w:color="auto" w:sz="4" w:space="0"/>
              <w:right w:val="single" w:color="auto" w:sz="4" w:space="0"/>
            </w:tcBorders>
            <w:shd w:val="clear" w:color="auto" w:fill="auto"/>
            <w:vAlign w:val="center"/>
          </w:tcPr>
          <w:p w14:paraId="768677F5">
            <w:pPr>
              <w:widowControl/>
              <w:jc w:val="left"/>
              <w:rPr>
                <w:rFonts w:ascii="宋体" w:hAnsi="宋体" w:cs="宋体"/>
                <w:color w:val="000000"/>
                <w:kern w:val="0"/>
                <w:sz w:val="22"/>
                <w:szCs w:val="22"/>
              </w:rPr>
            </w:pPr>
            <w:r>
              <w:rPr>
                <w:rFonts w:hint="eastAsia" w:ascii="宋体" w:hAnsi="宋体" w:cs="宋体"/>
                <w:color w:val="000000"/>
                <w:kern w:val="0"/>
                <w:sz w:val="22"/>
                <w:szCs w:val="22"/>
              </w:rPr>
              <w:t>网络设备</w:t>
            </w:r>
          </w:p>
        </w:tc>
        <w:tc>
          <w:tcPr>
            <w:tcW w:w="4080" w:type="dxa"/>
            <w:tcBorders>
              <w:top w:val="nil"/>
              <w:left w:val="nil"/>
              <w:bottom w:val="single" w:color="auto" w:sz="4" w:space="0"/>
              <w:right w:val="single" w:color="auto" w:sz="4" w:space="0"/>
            </w:tcBorders>
            <w:shd w:val="clear" w:color="auto" w:fill="auto"/>
            <w:vAlign w:val="center"/>
          </w:tcPr>
          <w:p w14:paraId="3D470AA0">
            <w:pPr>
              <w:widowControl/>
              <w:jc w:val="left"/>
              <w:rPr>
                <w:rFonts w:ascii="宋体" w:hAnsi="宋体" w:cs="宋体"/>
                <w:color w:val="000000"/>
                <w:kern w:val="0"/>
                <w:sz w:val="22"/>
                <w:szCs w:val="22"/>
              </w:rPr>
            </w:pPr>
            <w:r>
              <w:rPr>
                <w:rFonts w:hint="eastAsia" w:ascii="宋体" w:hAnsi="宋体" w:cs="宋体"/>
                <w:color w:val="000000"/>
                <w:kern w:val="0"/>
                <w:sz w:val="22"/>
                <w:szCs w:val="22"/>
              </w:rPr>
              <w:t>驻点工程师/技术支持专家</w:t>
            </w:r>
          </w:p>
        </w:tc>
        <w:tc>
          <w:tcPr>
            <w:tcW w:w="1320" w:type="dxa"/>
            <w:tcBorders>
              <w:top w:val="nil"/>
              <w:left w:val="nil"/>
              <w:bottom w:val="single" w:color="auto" w:sz="4" w:space="0"/>
              <w:right w:val="single" w:color="auto" w:sz="4" w:space="0"/>
            </w:tcBorders>
            <w:shd w:val="clear" w:color="auto" w:fill="auto"/>
            <w:vAlign w:val="center"/>
          </w:tcPr>
          <w:p w14:paraId="2714081C">
            <w:pPr>
              <w:widowControl/>
              <w:jc w:val="center"/>
              <w:rPr>
                <w:rFonts w:ascii="宋体" w:hAnsi="宋体" w:cs="宋体"/>
                <w:color w:val="000000"/>
                <w:kern w:val="0"/>
                <w:sz w:val="22"/>
                <w:szCs w:val="22"/>
              </w:rPr>
            </w:pPr>
            <w:r>
              <w:rPr>
                <w:rFonts w:hint="eastAsia" w:ascii="宋体" w:hAnsi="宋体" w:cs="宋体"/>
                <w:color w:val="000000"/>
                <w:kern w:val="0"/>
                <w:sz w:val="22"/>
                <w:szCs w:val="22"/>
              </w:rPr>
              <w:t>每周</w:t>
            </w:r>
          </w:p>
        </w:tc>
      </w:tr>
      <w:tr w14:paraId="0EB18561">
        <w:tblPrEx>
          <w:tblCellMar>
            <w:top w:w="0" w:type="dxa"/>
            <w:left w:w="108" w:type="dxa"/>
            <w:bottom w:w="0" w:type="dxa"/>
            <w:right w:w="108" w:type="dxa"/>
          </w:tblCellMar>
        </w:tblPrEx>
        <w:trPr>
          <w:trHeight w:val="270" w:hRule="atLeast"/>
        </w:trPr>
        <w:tc>
          <w:tcPr>
            <w:tcW w:w="640" w:type="dxa"/>
            <w:tcBorders>
              <w:top w:val="nil"/>
              <w:left w:val="single" w:color="auto" w:sz="4" w:space="0"/>
              <w:bottom w:val="single" w:color="auto" w:sz="4" w:space="0"/>
              <w:right w:val="single" w:color="auto" w:sz="4" w:space="0"/>
            </w:tcBorders>
            <w:shd w:val="clear" w:color="auto" w:fill="auto"/>
            <w:vAlign w:val="center"/>
          </w:tcPr>
          <w:p w14:paraId="0BD80FA6">
            <w:pPr>
              <w:widowControl/>
              <w:jc w:val="center"/>
              <w:rPr>
                <w:rFonts w:ascii="宋体" w:hAnsi="宋体" w:cs="宋体"/>
                <w:color w:val="000000"/>
                <w:kern w:val="0"/>
                <w:sz w:val="22"/>
                <w:szCs w:val="22"/>
              </w:rPr>
            </w:pPr>
            <w:r>
              <w:rPr>
                <w:rFonts w:hint="eastAsia" w:ascii="宋体" w:hAnsi="宋体" w:cs="宋体"/>
                <w:color w:val="000000"/>
                <w:kern w:val="0"/>
                <w:sz w:val="22"/>
                <w:szCs w:val="22"/>
              </w:rPr>
              <w:t>4</w:t>
            </w:r>
          </w:p>
        </w:tc>
        <w:tc>
          <w:tcPr>
            <w:tcW w:w="3060" w:type="dxa"/>
            <w:tcBorders>
              <w:top w:val="nil"/>
              <w:left w:val="nil"/>
              <w:bottom w:val="single" w:color="auto" w:sz="4" w:space="0"/>
              <w:right w:val="single" w:color="auto" w:sz="4" w:space="0"/>
            </w:tcBorders>
            <w:shd w:val="clear" w:color="auto" w:fill="auto"/>
            <w:vAlign w:val="center"/>
          </w:tcPr>
          <w:p w14:paraId="65D3E984">
            <w:pPr>
              <w:widowControl/>
              <w:jc w:val="left"/>
              <w:rPr>
                <w:rFonts w:ascii="宋体" w:hAnsi="宋体" w:cs="宋体"/>
                <w:color w:val="000000"/>
                <w:kern w:val="0"/>
                <w:sz w:val="22"/>
                <w:szCs w:val="22"/>
              </w:rPr>
            </w:pPr>
            <w:r>
              <w:rPr>
                <w:rFonts w:hint="eastAsia" w:ascii="宋体" w:hAnsi="宋体" w:cs="宋体"/>
                <w:color w:val="000000"/>
                <w:kern w:val="0"/>
                <w:sz w:val="22"/>
                <w:szCs w:val="22"/>
              </w:rPr>
              <w:t>机房空调巡检报告</w:t>
            </w:r>
          </w:p>
        </w:tc>
        <w:tc>
          <w:tcPr>
            <w:tcW w:w="4080" w:type="dxa"/>
            <w:tcBorders>
              <w:top w:val="nil"/>
              <w:left w:val="nil"/>
              <w:bottom w:val="single" w:color="auto" w:sz="4" w:space="0"/>
              <w:right w:val="single" w:color="auto" w:sz="4" w:space="0"/>
            </w:tcBorders>
            <w:shd w:val="clear" w:color="auto" w:fill="auto"/>
            <w:vAlign w:val="center"/>
          </w:tcPr>
          <w:p w14:paraId="7B70CD45">
            <w:pPr>
              <w:widowControl/>
              <w:jc w:val="left"/>
              <w:rPr>
                <w:rFonts w:ascii="宋体" w:hAnsi="宋体" w:cs="宋体"/>
                <w:color w:val="000000"/>
                <w:kern w:val="0"/>
                <w:sz w:val="22"/>
                <w:szCs w:val="22"/>
              </w:rPr>
            </w:pPr>
            <w:r>
              <w:rPr>
                <w:rFonts w:hint="eastAsia" w:ascii="宋体" w:hAnsi="宋体" w:cs="宋体"/>
                <w:color w:val="000000"/>
                <w:kern w:val="0"/>
                <w:sz w:val="22"/>
                <w:szCs w:val="22"/>
              </w:rPr>
              <w:t>驻点工程师</w:t>
            </w:r>
          </w:p>
        </w:tc>
        <w:tc>
          <w:tcPr>
            <w:tcW w:w="1320" w:type="dxa"/>
            <w:tcBorders>
              <w:top w:val="nil"/>
              <w:left w:val="nil"/>
              <w:bottom w:val="single" w:color="auto" w:sz="4" w:space="0"/>
              <w:right w:val="single" w:color="auto" w:sz="4" w:space="0"/>
            </w:tcBorders>
            <w:shd w:val="clear" w:color="auto" w:fill="auto"/>
            <w:vAlign w:val="center"/>
          </w:tcPr>
          <w:p w14:paraId="044ECD0B">
            <w:pPr>
              <w:widowControl/>
              <w:jc w:val="center"/>
              <w:rPr>
                <w:rFonts w:ascii="宋体" w:hAnsi="宋体" w:cs="宋体"/>
                <w:color w:val="000000"/>
                <w:kern w:val="0"/>
                <w:sz w:val="22"/>
                <w:szCs w:val="22"/>
              </w:rPr>
            </w:pPr>
            <w:r>
              <w:rPr>
                <w:rFonts w:hint="eastAsia" w:ascii="宋体" w:hAnsi="宋体" w:cs="宋体"/>
                <w:color w:val="000000"/>
                <w:kern w:val="0"/>
                <w:sz w:val="22"/>
                <w:szCs w:val="22"/>
              </w:rPr>
              <w:t>每周</w:t>
            </w:r>
          </w:p>
        </w:tc>
      </w:tr>
      <w:tr w14:paraId="4A0B9EC3">
        <w:tblPrEx>
          <w:tblCellMar>
            <w:top w:w="0" w:type="dxa"/>
            <w:left w:w="108" w:type="dxa"/>
            <w:bottom w:w="0" w:type="dxa"/>
            <w:right w:w="108" w:type="dxa"/>
          </w:tblCellMar>
        </w:tblPrEx>
        <w:trPr>
          <w:trHeight w:val="270" w:hRule="atLeast"/>
        </w:trPr>
        <w:tc>
          <w:tcPr>
            <w:tcW w:w="640" w:type="dxa"/>
            <w:tcBorders>
              <w:top w:val="nil"/>
              <w:left w:val="single" w:color="auto" w:sz="4" w:space="0"/>
              <w:bottom w:val="single" w:color="auto" w:sz="4" w:space="0"/>
              <w:right w:val="single" w:color="auto" w:sz="4" w:space="0"/>
            </w:tcBorders>
            <w:shd w:val="clear" w:color="auto" w:fill="auto"/>
            <w:vAlign w:val="center"/>
          </w:tcPr>
          <w:p w14:paraId="5658D034">
            <w:pPr>
              <w:widowControl/>
              <w:jc w:val="center"/>
              <w:rPr>
                <w:rFonts w:ascii="宋体" w:hAnsi="宋体" w:cs="宋体"/>
                <w:color w:val="000000"/>
                <w:kern w:val="0"/>
                <w:sz w:val="22"/>
                <w:szCs w:val="22"/>
              </w:rPr>
            </w:pPr>
            <w:r>
              <w:rPr>
                <w:rFonts w:hint="eastAsia" w:ascii="宋体" w:hAnsi="宋体" w:cs="宋体"/>
                <w:color w:val="000000"/>
                <w:kern w:val="0"/>
                <w:sz w:val="22"/>
                <w:szCs w:val="22"/>
              </w:rPr>
              <w:t>5</w:t>
            </w:r>
          </w:p>
        </w:tc>
        <w:tc>
          <w:tcPr>
            <w:tcW w:w="3060" w:type="dxa"/>
            <w:tcBorders>
              <w:top w:val="nil"/>
              <w:left w:val="nil"/>
              <w:bottom w:val="single" w:color="auto" w:sz="4" w:space="0"/>
              <w:right w:val="single" w:color="auto" w:sz="4" w:space="0"/>
            </w:tcBorders>
            <w:shd w:val="clear" w:color="auto" w:fill="auto"/>
            <w:vAlign w:val="center"/>
          </w:tcPr>
          <w:p w14:paraId="0D7D17FF">
            <w:pPr>
              <w:widowControl/>
              <w:jc w:val="left"/>
              <w:rPr>
                <w:rFonts w:ascii="宋体" w:hAnsi="宋体" w:cs="宋体"/>
                <w:color w:val="000000"/>
                <w:kern w:val="0"/>
                <w:sz w:val="22"/>
                <w:szCs w:val="22"/>
              </w:rPr>
            </w:pPr>
            <w:r>
              <w:rPr>
                <w:rFonts w:hint="eastAsia" w:ascii="宋体" w:hAnsi="宋体" w:cs="宋体"/>
                <w:color w:val="000000"/>
                <w:kern w:val="0"/>
                <w:sz w:val="22"/>
                <w:szCs w:val="22"/>
              </w:rPr>
              <w:t>UPS巡检报告</w:t>
            </w:r>
          </w:p>
        </w:tc>
        <w:tc>
          <w:tcPr>
            <w:tcW w:w="4080" w:type="dxa"/>
            <w:tcBorders>
              <w:top w:val="nil"/>
              <w:left w:val="nil"/>
              <w:bottom w:val="single" w:color="auto" w:sz="4" w:space="0"/>
              <w:right w:val="single" w:color="auto" w:sz="4" w:space="0"/>
            </w:tcBorders>
            <w:shd w:val="clear" w:color="auto" w:fill="auto"/>
            <w:vAlign w:val="center"/>
          </w:tcPr>
          <w:p w14:paraId="1B2165E0">
            <w:pPr>
              <w:widowControl/>
              <w:jc w:val="left"/>
              <w:rPr>
                <w:rFonts w:ascii="宋体" w:hAnsi="宋体" w:cs="宋体"/>
                <w:color w:val="000000"/>
                <w:kern w:val="0"/>
                <w:sz w:val="22"/>
                <w:szCs w:val="22"/>
              </w:rPr>
            </w:pPr>
            <w:r>
              <w:rPr>
                <w:rFonts w:hint="eastAsia" w:ascii="宋体" w:hAnsi="宋体" w:cs="宋体"/>
                <w:color w:val="000000"/>
                <w:kern w:val="0"/>
                <w:sz w:val="22"/>
                <w:szCs w:val="22"/>
              </w:rPr>
              <w:t>驻点工程师</w:t>
            </w:r>
          </w:p>
        </w:tc>
        <w:tc>
          <w:tcPr>
            <w:tcW w:w="1320" w:type="dxa"/>
            <w:tcBorders>
              <w:top w:val="nil"/>
              <w:left w:val="nil"/>
              <w:bottom w:val="single" w:color="auto" w:sz="4" w:space="0"/>
              <w:right w:val="single" w:color="auto" w:sz="4" w:space="0"/>
            </w:tcBorders>
            <w:shd w:val="clear" w:color="auto" w:fill="auto"/>
            <w:vAlign w:val="center"/>
          </w:tcPr>
          <w:p w14:paraId="7DD8CE25">
            <w:pPr>
              <w:widowControl/>
              <w:jc w:val="center"/>
              <w:rPr>
                <w:rFonts w:ascii="宋体" w:hAnsi="宋体" w:cs="宋体"/>
                <w:color w:val="000000"/>
                <w:kern w:val="0"/>
                <w:sz w:val="22"/>
                <w:szCs w:val="22"/>
              </w:rPr>
            </w:pPr>
            <w:r>
              <w:rPr>
                <w:rFonts w:hint="eastAsia" w:ascii="宋体" w:hAnsi="宋体" w:cs="宋体"/>
                <w:color w:val="000000"/>
                <w:kern w:val="0"/>
                <w:sz w:val="22"/>
                <w:szCs w:val="22"/>
              </w:rPr>
              <w:t>每季</w:t>
            </w:r>
          </w:p>
        </w:tc>
      </w:tr>
      <w:tr w14:paraId="4DA1881A">
        <w:tblPrEx>
          <w:tblCellMar>
            <w:top w:w="0" w:type="dxa"/>
            <w:left w:w="108" w:type="dxa"/>
            <w:bottom w:w="0" w:type="dxa"/>
            <w:right w:w="108" w:type="dxa"/>
          </w:tblCellMar>
        </w:tblPrEx>
        <w:trPr>
          <w:trHeight w:val="270" w:hRule="atLeast"/>
        </w:trPr>
        <w:tc>
          <w:tcPr>
            <w:tcW w:w="640" w:type="dxa"/>
            <w:tcBorders>
              <w:top w:val="nil"/>
              <w:left w:val="single" w:color="auto" w:sz="4" w:space="0"/>
              <w:bottom w:val="single" w:color="auto" w:sz="4" w:space="0"/>
              <w:right w:val="single" w:color="auto" w:sz="4" w:space="0"/>
            </w:tcBorders>
            <w:shd w:val="clear" w:color="auto" w:fill="auto"/>
            <w:vAlign w:val="center"/>
          </w:tcPr>
          <w:p w14:paraId="3EAC7971">
            <w:pPr>
              <w:widowControl/>
              <w:jc w:val="center"/>
              <w:rPr>
                <w:rFonts w:ascii="宋体" w:hAnsi="宋体" w:cs="宋体"/>
                <w:color w:val="000000"/>
                <w:kern w:val="0"/>
                <w:sz w:val="22"/>
                <w:szCs w:val="22"/>
              </w:rPr>
            </w:pPr>
            <w:r>
              <w:rPr>
                <w:rFonts w:hint="eastAsia" w:ascii="宋体" w:hAnsi="宋体" w:cs="宋体"/>
                <w:color w:val="000000"/>
                <w:kern w:val="0"/>
                <w:sz w:val="22"/>
                <w:szCs w:val="22"/>
              </w:rPr>
              <w:t>6</w:t>
            </w:r>
          </w:p>
        </w:tc>
        <w:tc>
          <w:tcPr>
            <w:tcW w:w="3060" w:type="dxa"/>
            <w:tcBorders>
              <w:top w:val="nil"/>
              <w:left w:val="nil"/>
              <w:bottom w:val="single" w:color="auto" w:sz="4" w:space="0"/>
              <w:right w:val="single" w:color="auto" w:sz="4" w:space="0"/>
            </w:tcBorders>
            <w:shd w:val="clear" w:color="auto" w:fill="auto"/>
            <w:vAlign w:val="center"/>
          </w:tcPr>
          <w:p w14:paraId="056D4D47">
            <w:pPr>
              <w:widowControl/>
              <w:jc w:val="left"/>
              <w:rPr>
                <w:rFonts w:ascii="宋体" w:hAnsi="宋体" w:cs="宋体"/>
                <w:color w:val="000000"/>
                <w:kern w:val="0"/>
                <w:sz w:val="22"/>
                <w:szCs w:val="22"/>
              </w:rPr>
            </w:pPr>
            <w:r>
              <w:rPr>
                <w:rFonts w:hint="eastAsia" w:ascii="宋体" w:hAnsi="宋体" w:cs="宋体"/>
                <w:color w:val="000000"/>
                <w:kern w:val="0"/>
                <w:sz w:val="22"/>
                <w:szCs w:val="22"/>
              </w:rPr>
              <w:t>数据库系统运维</w:t>
            </w:r>
          </w:p>
        </w:tc>
        <w:tc>
          <w:tcPr>
            <w:tcW w:w="4080" w:type="dxa"/>
            <w:tcBorders>
              <w:top w:val="nil"/>
              <w:left w:val="nil"/>
              <w:bottom w:val="single" w:color="auto" w:sz="4" w:space="0"/>
              <w:right w:val="single" w:color="auto" w:sz="4" w:space="0"/>
            </w:tcBorders>
            <w:shd w:val="clear" w:color="auto" w:fill="auto"/>
            <w:vAlign w:val="center"/>
          </w:tcPr>
          <w:p w14:paraId="751FD077">
            <w:pPr>
              <w:widowControl/>
              <w:jc w:val="left"/>
              <w:rPr>
                <w:rFonts w:ascii="宋体" w:hAnsi="宋体" w:cs="宋体"/>
                <w:color w:val="000000"/>
                <w:kern w:val="0"/>
                <w:sz w:val="22"/>
                <w:szCs w:val="22"/>
              </w:rPr>
            </w:pPr>
            <w:r>
              <w:rPr>
                <w:rFonts w:hint="eastAsia" w:ascii="宋体" w:hAnsi="宋体" w:cs="宋体"/>
                <w:color w:val="000000"/>
                <w:kern w:val="0"/>
                <w:sz w:val="22"/>
                <w:szCs w:val="22"/>
              </w:rPr>
              <w:t>驻点工程师/技术支持专家</w:t>
            </w:r>
          </w:p>
        </w:tc>
        <w:tc>
          <w:tcPr>
            <w:tcW w:w="1320" w:type="dxa"/>
            <w:tcBorders>
              <w:top w:val="nil"/>
              <w:left w:val="nil"/>
              <w:bottom w:val="single" w:color="auto" w:sz="4" w:space="0"/>
              <w:right w:val="single" w:color="auto" w:sz="4" w:space="0"/>
            </w:tcBorders>
            <w:shd w:val="clear" w:color="auto" w:fill="auto"/>
            <w:vAlign w:val="center"/>
          </w:tcPr>
          <w:p w14:paraId="49BE44AF">
            <w:pPr>
              <w:widowControl/>
              <w:jc w:val="center"/>
              <w:rPr>
                <w:rFonts w:ascii="宋体" w:hAnsi="宋体" w:cs="宋体"/>
                <w:color w:val="000000"/>
                <w:kern w:val="0"/>
                <w:sz w:val="22"/>
                <w:szCs w:val="22"/>
              </w:rPr>
            </w:pPr>
            <w:r>
              <w:rPr>
                <w:rFonts w:hint="eastAsia" w:ascii="宋体" w:hAnsi="宋体" w:cs="宋体"/>
                <w:color w:val="000000"/>
                <w:kern w:val="0"/>
                <w:sz w:val="22"/>
                <w:szCs w:val="22"/>
              </w:rPr>
              <w:t>每周</w:t>
            </w:r>
          </w:p>
        </w:tc>
      </w:tr>
      <w:tr w14:paraId="0AAE12E6">
        <w:tblPrEx>
          <w:tblCellMar>
            <w:top w:w="0" w:type="dxa"/>
            <w:left w:w="108" w:type="dxa"/>
            <w:bottom w:w="0" w:type="dxa"/>
            <w:right w:w="108" w:type="dxa"/>
          </w:tblCellMar>
        </w:tblPrEx>
        <w:trPr>
          <w:trHeight w:val="270" w:hRule="atLeast"/>
        </w:trPr>
        <w:tc>
          <w:tcPr>
            <w:tcW w:w="640" w:type="dxa"/>
            <w:tcBorders>
              <w:top w:val="nil"/>
              <w:left w:val="single" w:color="auto" w:sz="4" w:space="0"/>
              <w:bottom w:val="single" w:color="auto" w:sz="4" w:space="0"/>
              <w:right w:val="single" w:color="auto" w:sz="4" w:space="0"/>
            </w:tcBorders>
            <w:shd w:val="clear" w:color="auto" w:fill="auto"/>
            <w:vAlign w:val="center"/>
          </w:tcPr>
          <w:p w14:paraId="5F780DD2">
            <w:pPr>
              <w:widowControl/>
              <w:jc w:val="center"/>
              <w:rPr>
                <w:rFonts w:ascii="宋体" w:hAnsi="宋体" w:cs="宋体"/>
                <w:color w:val="000000"/>
                <w:kern w:val="0"/>
                <w:sz w:val="22"/>
                <w:szCs w:val="22"/>
              </w:rPr>
            </w:pPr>
            <w:r>
              <w:rPr>
                <w:rFonts w:hint="eastAsia" w:ascii="宋体" w:hAnsi="宋体" w:cs="宋体"/>
                <w:color w:val="000000"/>
                <w:kern w:val="0"/>
                <w:sz w:val="22"/>
                <w:szCs w:val="22"/>
              </w:rPr>
              <w:t>7</w:t>
            </w:r>
          </w:p>
        </w:tc>
        <w:tc>
          <w:tcPr>
            <w:tcW w:w="3060" w:type="dxa"/>
            <w:tcBorders>
              <w:top w:val="nil"/>
              <w:left w:val="nil"/>
              <w:bottom w:val="single" w:color="auto" w:sz="4" w:space="0"/>
              <w:right w:val="single" w:color="auto" w:sz="4" w:space="0"/>
            </w:tcBorders>
            <w:shd w:val="clear" w:color="auto" w:fill="auto"/>
            <w:vAlign w:val="center"/>
          </w:tcPr>
          <w:p w14:paraId="77CA0492">
            <w:pPr>
              <w:widowControl/>
              <w:jc w:val="left"/>
              <w:rPr>
                <w:rFonts w:ascii="宋体" w:hAnsi="宋体" w:cs="宋体"/>
                <w:color w:val="000000"/>
                <w:kern w:val="0"/>
                <w:sz w:val="22"/>
                <w:szCs w:val="22"/>
              </w:rPr>
            </w:pPr>
            <w:r>
              <w:rPr>
                <w:rFonts w:hint="eastAsia" w:ascii="宋体" w:hAnsi="宋体" w:cs="宋体"/>
                <w:color w:val="000000"/>
                <w:kern w:val="0"/>
                <w:sz w:val="22"/>
                <w:szCs w:val="22"/>
              </w:rPr>
              <w:t>中间件系统运维</w:t>
            </w:r>
          </w:p>
        </w:tc>
        <w:tc>
          <w:tcPr>
            <w:tcW w:w="4080" w:type="dxa"/>
            <w:tcBorders>
              <w:top w:val="nil"/>
              <w:left w:val="nil"/>
              <w:bottom w:val="single" w:color="auto" w:sz="4" w:space="0"/>
              <w:right w:val="single" w:color="auto" w:sz="4" w:space="0"/>
            </w:tcBorders>
            <w:shd w:val="clear" w:color="auto" w:fill="auto"/>
            <w:vAlign w:val="center"/>
          </w:tcPr>
          <w:p w14:paraId="2C3619C3">
            <w:pPr>
              <w:widowControl/>
              <w:jc w:val="left"/>
              <w:rPr>
                <w:rFonts w:ascii="宋体" w:hAnsi="宋体" w:cs="宋体"/>
                <w:color w:val="000000"/>
                <w:kern w:val="0"/>
                <w:sz w:val="22"/>
                <w:szCs w:val="22"/>
              </w:rPr>
            </w:pPr>
            <w:r>
              <w:rPr>
                <w:rFonts w:hint="eastAsia" w:ascii="宋体" w:hAnsi="宋体" w:cs="宋体"/>
                <w:color w:val="000000"/>
                <w:kern w:val="0"/>
                <w:sz w:val="22"/>
                <w:szCs w:val="22"/>
              </w:rPr>
              <w:t>驻点工程师/技术支持专家</w:t>
            </w:r>
          </w:p>
        </w:tc>
        <w:tc>
          <w:tcPr>
            <w:tcW w:w="1320" w:type="dxa"/>
            <w:tcBorders>
              <w:top w:val="nil"/>
              <w:left w:val="nil"/>
              <w:bottom w:val="single" w:color="auto" w:sz="4" w:space="0"/>
              <w:right w:val="single" w:color="auto" w:sz="4" w:space="0"/>
            </w:tcBorders>
            <w:shd w:val="clear" w:color="auto" w:fill="auto"/>
            <w:vAlign w:val="center"/>
          </w:tcPr>
          <w:p w14:paraId="15FCAF64">
            <w:pPr>
              <w:widowControl/>
              <w:jc w:val="center"/>
              <w:rPr>
                <w:rFonts w:ascii="宋体" w:hAnsi="宋体" w:cs="宋体"/>
                <w:color w:val="000000"/>
                <w:kern w:val="0"/>
                <w:sz w:val="22"/>
                <w:szCs w:val="22"/>
              </w:rPr>
            </w:pPr>
            <w:r>
              <w:rPr>
                <w:rFonts w:hint="eastAsia" w:ascii="宋体" w:hAnsi="宋体" w:cs="宋体"/>
                <w:color w:val="000000"/>
                <w:kern w:val="0"/>
                <w:sz w:val="22"/>
                <w:szCs w:val="22"/>
              </w:rPr>
              <w:t>每周</w:t>
            </w:r>
          </w:p>
        </w:tc>
      </w:tr>
      <w:tr w14:paraId="0053426C">
        <w:tblPrEx>
          <w:tblCellMar>
            <w:top w:w="0" w:type="dxa"/>
            <w:left w:w="108" w:type="dxa"/>
            <w:bottom w:w="0" w:type="dxa"/>
            <w:right w:w="108" w:type="dxa"/>
          </w:tblCellMar>
        </w:tblPrEx>
        <w:trPr>
          <w:trHeight w:val="270" w:hRule="atLeast"/>
        </w:trPr>
        <w:tc>
          <w:tcPr>
            <w:tcW w:w="640" w:type="dxa"/>
            <w:tcBorders>
              <w:top w:val="nil"/>
              <w:left w:val="single" w:color="auto" w:sz="4" w:space="0"/>
              <w:bottom w:val="single" w:color="auto" w:sz="4" w:space="0"/>
              <w:right w:val="single" w:color="auto" w:sz="4" w:space="0"/>
            </w:tcBorders>
            <w:shd w:val="clear" w:color="auto" w:fill="auto"/>
            <w:vAlign w:val="center"/>
          </w:tcPr>
          <w:p w14:paraId="6C04BA7B">
            <w:pPr>
              <w:widowControl/>
              <w:jc w:val="center"/>
              <w:rPr>
                <w:rFonts w:ascii="宋体" w:hAnsi="宋体" w:cs="宋体"/>
                <w:color w:val="000000"/>
                <w:kern w:val="0"/>
                <w:sz w:val="22"/>
                <w:szCs w:val="22"/>
              </w:rPr>
            </w:pPr>
            <w:r>
              <w:rPr>
                <w:rFonts w:hint="eastAsia" w:ascii="宋体" w:hAnsi="宋体" w:cs="宋体"/>
                <w:color w:val="000000"/>
                <w:kern w:val="0"/>
                <w:sz w:val="22"/>
                <w:szCs w:val="22"/>
              </w:rPr>
              <w:t>8</w:t>
            </w:r>
          </w:p>
        </w:tc>
        <w:tc>
          <w:tcPr>
            <w:tcW w:w="3060" w:type="dxa"/>
            <w:tcBorders>
              <w:top w:val="nil"/>
              <w:left w:val="nil"/>
              <w:bottom w:val="single" w:color="auto" w:sz="4" w:space="0"/>
              <w:right w:val="single" w:color="auto" w:sz="4" w:space="0"/>
            </w:tcBorders>
            <w:shd w:val="clear" w:color="auto" w:fill="auto"/>
            <w:vAlign w:val="center"/>
          </w:tcPr>
          <w:p w14:paraId="41473930">
            <w:pPr>
              <w:widowControl/>
              <w:jc w:val="left"/>
              <w:rPr>
                <w:rFonts w:ascii="宋体" w:hAnsi="宋体" w:cs="宋体"/>
                <w:color w:val="000000"/>
                <w:kern w:val="0"/>
                <w:sz w:val="22"/>
                <w:szCs w:val="22"/>
              </w:rPr>
            </w:pPr>
            <w:r>
              <w:rPr>
                <w:rFonts w:hint="eastAsia" w:ascii="宋体" w:hAnsi="宋体" w:cs="宋体"/>
                <w:color w:val="000000"/>
                <w:kern w:val="0"/>
                <w:sz w:val="22"/>
                <w:szCs w:val="22"/>
              </w:rPr>
              <w:t>问题报告</w:t>
            </w:r>
          </w:p>
        </w:tc>
        <w:tc>
          <w:tcPr>
            <w:tcW w:w="4080" w:type="dxa"/>
            <w:tcBorders>
              <w:top w:val="nil"/>
              <w:left w:val="nil"/>
              <w:bottom w:val="single" w:color="auto" w:sz="4" w:space="0"/>
              <w:right w:val="single" w:color="auto" w:sz="4" w:space="0"/>
            </w:tcBorders>
            <w:shd w:val="clear" w:color="auto" w:fill="auto"/>
            <w:vAlign w:val="center"/>
          </w:tcPr>
          <w:p w14:paraId="3DE28C80">
            <w:pPr>
              <w:widowControl/>
              <w:jc w:val="left"/>
              <w:rPr>
                <w:rFonts w:ascii="宋体" w:hAnsi="宋体" w:cs="宋体"/>
                <w:color w:val="000000"/>
                <w:kern w:val="0"/>
                <w:sz w:val="22"/>
                <w:szCs w:val="22"/>
              </w:rPr>
            </w:pPr>
            <w:r>
              <w:rPr>
                <w:rFonts w:hint="eastAsia" w:ascii="宋体" w:hAnsi="宋体" w:cs="宋体"/>
                <w:color w:val="000000"/>
                <w:kern w:val="0"/>
                <w:sz w:val="22"/>
                <w:szCs w:val="22"/>
              </w:rPr>
              <w:t>驻点工程师/技术支持专家</w:t>
            </w:r>
          </w:p>
        </w:tc>
        <w:tc>
          <w:tcPr>
            <w:tcW w:w="1320" w:type="dxa"/>
            <w:tcBorders>
              <w:top w:val="nil"/>
              <w:left w:val="nil"/>
              <w:bottom w:val="single" w:color="auto" w:sz="4" w:space="0"/>
              <w:right w:val="single" w:color="auto" w:sz="4" w:space="0"/>
            </w:tcBorders>
            <w:shd w:val="clear" w:color="auto" w:fill="auto"/>
            <w:vAlign w:val="center"/>
          </w:tcPr>
          <w:p w14:paraId="6CDB1FC0">
            <w:pPr>
              <w:widowControl/>
              <w:jc w:val="center"/>
              <w:rPr>
                <w:rFonts w:ascii="宋体" w:hAnsi="宋体" w:cs="宋体"/>
                <w:color w:val="000000"/>
                <w:kern w:val="0"/>
                <w:sz w:val="22"/>
                <w:szCs w:val="22"/>
              </w:rPr>
            </w:pPr>
            <w:r>
              <w:rPr>
                <w:rFonts w:hint="eastAsia" w:ascii="宋体" w:hAnsi="宋体" w:cs="宋体"/>
                <w:color w:val="000000"/>
                <w:kern w:val="0"/>
                <w:sz w:val="22"/>
                <w:szCs w:val="22"/>
              </w:rPr>
              <w:t>问题解决后</w:t>
            </w:r>
          </w:p>
        </w:tc>
      </w:tr>
      <w:tr w14:paraId="4CF6AAC7">
        <w:tblPrEx>
          <w:tblCellMar>
            <w:top w:w="0" w:type="dxa"/>
            <w:left w:w="108" w:type="dxa"/>
            <w:bottom w:w="0" w:type="dxa"/>
            <w:right w:w="108" w:type="dxa"/>
          </w:tblCellMar>
        </w:tblPrEx>
        <w:trPr>
          <w:trHeight w:val="270" w:hRule="atLeast"/>
        </w:trPr>
        <w:tc>
          <w:tcPr>
            <w:tcW w:w="640" w:type="dxa"/>
            <w:tcBorders>
              <w:top w:val="nil"/>
              <w:left w:val="single" w:color="auto" w:sz="4" w:space="0"/>
              <w:bottom w:val="single" w:color="auto" w:sz="4" w:space="0"/>
              <w:right w:val="single" w:color="auto" w:sz="4" w:space="0"/>
            </w:tcBorders>
            <w:shd w:val="clear" w:color="auto" w:fill="auto"/>
            <w:vAlign w:val="center"/>
          </w:tcPr>
          <w:p w14:paraId="4005289E">
            <w:pPr>
              <w:widowControl/>
              <w:jc w:val="center"/>
              <w:rPr>
                <w:rFonts w:ascii="宋体" w:hAnsi="宋体" w:cs="宋体"/>
                <w:color w:val="000000"/>
                <w:kern w:val="0"/>
                <w:sz w:val="22"/>
                <w:szCs w:val="22"/>
              </w:rPr>
            </w:pPr>
            <w:r>
              <w:rPr>
                <w:rFonts w:hint="eastAsia" w:ascii="宋体" w:hAnsi="宋体" w:cs="宋体"/>
                <w:color w:val="000000"/>
                <w:kern w:val="0"/>
                <w:sz w:val="22"/>
                <w:szCs w:val="22"/>
              </w:rPr>
              <w:t>9</w:t>
            </w:r>
          </w:p>
        </w:tc>
        <w:tc>
          <w:tcPr>
            <w:tcW w:w="3060" w:type="dxa"/>
            <w:tcBorders>
              <w:top w:val="nil"/>
              <w:left w:val="nil"/>
              <w:bottom w:val="single" w:color="auto" w:sz="4" w:space="0"/>
              <w:right w:val="single" w:color="auto" w:sz="4" w:space="0"/>
            </w:tcBorders>
            <w:shd w:val="clear" w:color="auto" w:fill="auto"/>
            <w:vAlign w:val="center"/>
          </w:tcPr>
          <w:p w14:paraId="10C089DD">
            <w:pPr>
              <w:widowControl/>
              <w:jc w:val="left"/>
              <w:rPr>
                <w:rFonts w:ascii="宋体" w:hAnsi="宋体" w:cs="宋体"/>
                <w:color w:val="000000"/>
                <w:kern w:val="0"/>
                <w:sz w:val="22"/>
                <w:szCs w:val="22"/>
              </w:rPr>
            </w:pPr>
            <w:r>
              <w:rPr>
                <w:rFonts w:hint="eastAsia" w:ascii="宋体" w:hAnsi="宋体" w:cs="宋体"/>
                <w:color w:val="000000"/>
                <w:kern w:val="0"/>
                <w:sz w:val="22"/>
                <w:szCs w:val="22"/>
              </w:rPr>
              <w:t>月总结报告</w:t>
            </w:r>
          </w:p>
        </w:tc>
        <w:tc>
          <w:tcPr>
            <w:tcW w:w="4080" w:type="dxa"/>
            <w:tcBorders>
              <w:top w:val="nil"/>
              <w:left w:val="nil"/>
              <w:bottom w:val="single" w:color="auto" w:sz="4" w:space="0"/>
              <w:right w:val="single" w:color="auto" w:sz="4" w:space="0"/>
            </w:tcBorders>
            <w:shd w:val="clear" w:color="auto" w:fill="auto"/>
            <w:vAlign w:val="center"/>
          </w:tcPr>
          <w:p w14:paraId="44A7DE48">
            <w:pPr>
              <w:widowControl/>
              <w:jc w:val="left"/>
              <w:rPr>
                <w:rFonts w:ascii="宋体" w:hAnsi="宋体" w:cs="宋体"/>
                <w:color w:val="000000"/>
                <w:kern w:val="0"/>
                <w:sz w:val="22"/>
                <w:szCs w:val="22"/>
              </w:rPr>
            </w:pPr>
            <w:r>
              <w:rPr>
                <w:rFonts w:hint="eastAsia" w:ascii="宋体" w:hAnsi="宋体" w:cs="宋体"/>
                <w:color w:val="000000"/>
                <w:kern w:val="0"/>
                <w:sz w:val="22"/>
                <w:szCs w:val="22"/>
              </w:rPr>
              <w:t>驻点工程师</w:t>
            </w:r>
          </w:p>
        </w:tc>
        <w:tc>
          <w:tcPr>
            <w:tcW w:w="1320" w:type="dxa"/>
            <w:tcBorders>
              <w:top w:val="nil"/>
              <w:left w:val="nil"/>
              <w:bottom w:val="single" w:color="auto" w:sz="4" w:space="0"/>
              <w:right w:val="single" w:color="auto" w:sz="4" w:space="0"/>
            </w:tcBorders>
            <w:shd w:val="clear" w:color="auto" w:fill="auto"/>
            <w:vAlign w:val="center"/>
          </w:tcPr>
          <w:p w14:paraId="1938EA52">
            <w:pPr>
              <w:widowControl/>
              <w:jc w:val="center"/>
              <w:rPr>
                <w:rFonts w:ascii="宋体" w:hAnsi="宋体" w:cs="宋体"/>
                <w:color w:val="000000"/>
                <w:kern w:val="0"/>
                <w:sz w:val="22"/>
                <w:szCs w:val="22"/>
              </w:rPr>
            </w:pPr>
            <w:r>
              <w:rPr>
                <w:rFonts w:hint="eastAsia" w:ascii="宋体" w:hAnsi="宋体" w:cs="宋体"/>
                <w:color w:val="000000"/>
                <w:kern w:val="0"/>
                <w:sz w:val="22"/>
                <w:szCs w:val="22"/>
              </w:rPr>
              <w:t>每月</w:t>
            </w:r>
          </w:p>
        </w:tc>
      </w:tr>
      <w:tr w14:paraId="10B51881">
        <w:tblPrEx>
          <w:tblCellMar>
            <w:top w:w="0" w:type="dxa"/>
            <w:left w:w="108" w:type="dxa"/>
            <w:bottom w:w="0" w:type="dxa"/>
            <w:right w:w="108" w:type="dxa"/>
          </w:tblCellMar>
        </w:tblPrEx>
        <w:trPr>
          <w:trHeight w:val="270" w:hRule="atLeast"/>
        </w:trPr>
        <w:tc>
          <w:tcPr>
            <w:tcW w:w="640" w:type="dxa"/>
            <w:tcBorders>
              <w:top w:val="nil"/>
              <w:left w:val="single" w:color="auto" w:sz="4" w:space="0"/>
              <w:bottom w:val="single" w:color="auto" w:sz="4" w:space="0"/>
              <w:right w:val="single" w:color="auto" w:sz="4" w:space="0"/>
            </w:tcBorders>
            <w:shd w:val="clear" w:color="auto" w:fill="auto"/>
            <w:vAlign w:val="center"/>
          </w:tcPr>
          <w:p w14:paraId="3769DA50">
            <w:pPr>
              <w:widowControl/>
              <w:jc w:val="center"/>
              <w:rPr>
                <w:rFonts w:ascii="宋体" w:hAnsi="宋体" w:cs="宋体"/>
                <w:color w:val="000000"/>
                <w:kern w:val="0"/>
                <w:sz w:val="22"/>
                <w:szCs w:val="22"/>
              </w:rPr>
            </w:pPr>
            <w:r>
              <w:rPr>
                <w:rFonts w:hint="eastAsia" w:ascii="宋体" w:hAnsi="宋体" w:cs="宋体"/>
                <w:color w:val="000000"/>
                <w:kern w:val="0"/>
                <w:sz w:val="22"/>
                <w:szCs w:val="22"/>
              </w:rPr>
              <w:t>10</w:t>
            </w:r>
          </w:p>
        </w:tc>
        <w:tc>
          <w:tcPr>
            <w:tcW w:w="3060" w:type="dxa"/>
            <w:tcBorders>
              <w:top w:val="nil"/>
              <w:left w:val="nil"/>
              <w:bottom w:val="single" w:color="auto" w:sz="4" w:space="0"/>
              <w:right w:val="single" w:color="auto" w:sz="4" w:space="0"/>
            </w:tcBorders>
            <w:shd w:val="clear" w:color="auto" w:fill="auto"/>
            <w:vAlign w:val="center"/>
          </w:tcPr>
          <w:p w14:paraId="25574C3F">
            <w:pPr>
              <w:widowControl/>
              <w:jc w:val="left"/>
              <w:rPr>
                <w:rFonts w:ascii="宋体" w:hAnsi="宋体" w:cs="宋体"/>
                <w:color w:val="000000"/>
                <w:kern w:val="0"/>
                <w:sz w:val="22"/>
                <w:szCs w:val="22"/>
              </w:rPr>
            </w:pPr>
            <w:r>
              <w:rPr>
                <w:rFonts w:hint="eastAsia" w:ascii="宋体" w:hAnsi="宋体" w:cs="宋体"/>
                <w:color w:val="000000"/>
                <w:kern w:val="0"/>
                <w:sz w:val="22"/>
                <w:szCs w:val="22"/>
              </w:rPr>
              <w:t>季度总结报告</w:t>
            </w:r>
          </w:p>
        </w:tc>
        <w:tc>
          <w:tcPr>
            <w:tcW w:w="4080" w:type="dxa"/>
            <w:tcBorders>
              <w:top w:val="nil"/>
              <w:left w:val="nil"/>
              <w:bottom w:val="single" w:color="auto" w:sz="4" w:space="0"/>
              <w:right w:val="single" w:color="auto" w:sz="4" w:space="0"/>
            </w:tcBorders>
            <w:shd w:val="clear" w:color="auto" w:fill="auto"/>
            <w:vAlign w:val="center"/>
          </w:tcPr>
          <w:p w14:paraId="28435EC3">
            <w:pPr>
              <w:widowControl/>
              <w:jc w:val="left"/>
              <w:rPr>
                <w:rFonts w:ascii="宋体" w:hAnsi="宋体" w:cs="宋体"/>
                <w:color w:val="000000"/>
                <w:kern w:val="0"/>
                <w:sz w:val="22"/>
                <w:szCs w:val="22"/>
              </w:rPr>
            </w:pPr>
            <w:r>
              <w:rPr>
                <w:rFonts w:hint="eastAsia" w:ascii="宋体" w:hAnsi="宋体" w:cs="宋体"/>
                <w:color w:val="000000"/>
                <w:kern w:val="0"/>
                <w:sz w:val="22"/>
                <w:szCs w:val="22"/>
              </w:rPr>
              <w:t>驻点工程师/技术支持专家</w:t>
            </w:r>
          </w:p>
        </w:tc>
        <w:tc>
          <w:tcPr>
            <w:tcW w:w="1320" w:type="dxa"/>
            <w:tcBorders>
              <w:top w:val="nil"/>
              <w:left w:val="nil"/>
              <w:bottom w:val="single" w:color="auto" w:sz="4" w:space="0"/>
              <w:right w:val="single" w:color="auto" w:sz="4" w:space="0"/>
            </w:tcBorders>
            <w:shd w:val="clear" w:color="auto" w:fill="auto"/>
            <w:vAlign w:val="center"/>
          </w:tcPr>
          <w:p w14:paraId="23E50E0A">
            <w:pPr>
              <w:widowControl/>
              <w:jc w:val="center"/>
              <w:rPr>
                <w:rFonts w:ascii="宋体" w:hAnsi="宋体" w:cs="宋体"/>
                <w:color w:val="000000"/>
                <w:kern w:val="0"/>
                <w:sz w:val="22"/>
                <w:szCs w:val="22"/>
              </w:rPr>
            </w:pPr>
            <w:r>
              <w:rPr>
                <w:rFonts w:hint="eastAsia" w:ascii="宋体" w:hAnsi="宋体" w:cs="宋体"/>
                <w:color w:val="000000"/>
                <w:kern w:val="0"/>
                <w:sz w:val="22"/>
                <w:szCs w:val="22"/>
              </w:rPr>
              <w:t>每季度</w:t>
            </w:r>
          </w:p>
        </w:tc>
      </w:tr>
      <w:tr w14:paraId="544AD755">
        <w:tblPrEx>
          <w:tblCellMar>
            <w:top w:w="0" w:type="dxa"/>
            <w:left w:w="108" w:type="dxa"/>
            <w:bottom w:w="0" w:type="dxa"/>
            <w:right w:w="108" w:type="dxa"/>
          </w:tblCellMar>
        </w:tblPrEx>
        <w:trPr>
          <w:trHeight w:val="270" w:hRule="atLeast"/>
        </w:trPr>
        <w:tc>
          <w:tcPr>
            <w:tcW w:w="640" w:type="dxa"/>
            <w:tcBorders>
              <w:top w:val="nil"/>
              <w:left w:val="single" w:color="auto" w:sz="4" w:space="0"/>
              <w:bottom w:val="single" w:color="auto" w:sz="4" w:space="0"/>
              <w:right w:val="single" w:color="auto" w:sz="4" w:space="0"/>
            </w:tcBorders>
            <w:shd w:val="clear" w:color="auto" w:fill="auto"/>
            <w:vAlign w:val="center"/>
          </w:tcPr>
          <w:p w14:paraId="372DECE4">
            <w:pPr>
              <w:widowControl/>
              <w:jc w:val="center"/>
              <w:rPr>
                <w:rFonts w:ascii="宋体" w:hAnsi="宋体" w:cs="宋体"/>
                <w:color w:val="000000"/>
                <w:kern w:val="0"/>
                <w:sz w:val="22"/>
                <w:szCs w:val="22"/>
              </w:rPr>
            </w:pPr>
            <w:r>
              <w:rPr>
                <w:rFonts w:hint="eastAsia" w:ascii="宋体" w:hAnsi="宋体" w:cs="宋体"/>
                <w:color w:val="000000"/>
                <w:kern w:val="0"/>
                <w:sz w:val="22"/>
                <w:szCs w:val="22"/>
              </w:rPr>
              <w:t>11</w:t>
            </w:r>
          </w:p>
        </w:tc>
        <w:tc>
          <w:tcPr>
            <w:tcW w:w="3060" w:type="dxa"/>
            <w:tcBorders>
              <w:top w:val="nil"/>
              <w:left w:val="nil"/>
              <w:bottom w:val="single" w:color="auto" w:sz="4" w:space="0"/>
              <w:right w:val="single" w:color="auto" w:sz="4" w:space="0"/>
            </w:tcBorders>
            <w:shd w:val="clear" w:color="auto" w:fill="auto"/>
            <w:vAlign w:val="center"/>
          </w:tcPr>
          <w:p w14:paraId="2F24C997">
            <w:pPr>
              <w:widowControl/>
              <w:jc w:val="left"/>
              <w:rPr>
                <w:rFonts w:ascii="宋体" w:hAnsi="宋体" w:cs="宋体"/>
                <w:color w:val="000000"/>
                <w:kern w:val="0"/>
                <w:sz w:val="22"/>
                <w:szCs w:val="22"/>
              </w:rPr>
            </w:pPr>
            <w:r>
              <w:rPr>
                <w:rFonts w:hint="eastAsia" w:ascii="宋体" w:hAnsi="宋体" w:cs="宋体"/>
                <w:color w:val="000000"/>
                <w:kern w:val="0"/>
                <w:sz w:val="22"/>
                <w:szCs w:val="22"/>
              </w:rPr>
              <w:t>年总结报告</w:t>
            </w:r>
          </w:p>
        </w:tc>
        <w:tc>
          <w:tcPr>
            <w:tcW w:w="4080" w:type="dxa"/>
            <w:tcBorders>
              <w:top w:val="nil"/>
              <w:left w:val="nil"/>
              <w:bottom w:val="single" w:color="auto" w:sz="4" w:space="0"/>
              <w:right w:val="single" w:color="auto" w:sz="4" w:space="0"/>
            </w:tcBorders>
            <w:shd w:val="clear" w:color="auto" w:fill="auto"/>
            <w:vAlign w:val="center"/>
          </w:tcPr>
          <w:p w14:paraId="2722D31D">
            <w:pPr>
              <w:widowControl/>
              <w:jc w:val="left"/>
              <w:rPr>
                <w:rFonts w:ascii="宋体" w:hAnsi="宋体" w:cs="宋体"/>
                <w:color w:val="000000"/>
                <w:kern w:val="0"/>
                <w:sz w:val="22"/>
                <w:szCs w:val="22"/>
              </w:rPr>
            </w:pPr>
            <w:r>
              <w:rPr>
                <w:rFonts w:hint="eastAsia" w:ascii="宋体" w:hAnsi="宋体" w:cs="宋体"/>
                <w:color w:val="000000"/>
                <w:kern w:val="0"/>
                <w:sz w:val="22"/>
                <w:szCs w:val="22"/>
              </w:rPr>
              <w:t>驻点工程师/技术支持专家/项目经理</w:t>
            </w:r>
          </w:p>
        </w:tc>
        <w:tc>
          <w:tcPr>
            <w:tcW w:w="1320" w:type="dxa"/>
            <w:tcBorders>
              <w:top w:val="nil"/>
              <w:left w:val="nil"/>
              <w:bottom w:val="single" w:color="auto" w:sz="4" w:space="0"/>
              <w:right w:val="single" w:color="auto" w:sz="4" w:space="0"/>
            </w:tcBorders>
            <w:shd w:val="clear" w:color="auto" w:fill="auto"/>
            <w:vAlign w:val="center"/>
          </w:tcPr>
          <w:p w14:paraId="45F53842">
            <w:pPr>
              <w:widowControl/>
              <w:jc w:val="center"/>
              <w:rPr>
                <w:rFonts w:ascii="宋体" w:hAnsi="宋体" w:cs="宋体"/>
                <w:color w:val="000000"/>
                <w:kern w:val="0"/>
                <w:sz w:val="22"/>
                <w:szCs w:val="22"/>
              </w:rPr>
            </w:pPr>
            <w:r>
              <w:rPr>
                <w:rFonts w:hint="eastAsia" w:ascii="宋体" w:hAnsi="宋体" w:cs="宋体"/>
                <w:color w:val="000000"/>
                <w:kern w:val="0"/>
                <w:sz w:val="22"/>
                <w:szCs w:val="22"/>
              </w:rPr>
              <w:t>每半年</w:t>
            </w:r>
          </w:p>
        </w:tc>
      </w:tr>
      <w:tr w14:paraId="3A6B7BFF">
        <w:tblPrEx>
          <w:tblCellMar>
            <w:top w:w="0" w:type="dxa"/>
            <w:left w:w="108" w:type="dxa"/>
            <w:bottom w:w="0" w:type="dxa"/>
            <w:right w:w="108" w:type="dxa"/>
          </w:tblCellMar>
        </w:tblPrEx>
        <w:trPr>
          <w:trHeight w:val="270" w:hRule="atLeast"/>
        </w:trPr>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14:paraId="72FF3159">
            <w:pPr>
              <w:widowControl/>
              <w:jc w:val="center"/>
              <w:rPr>
                <w:rFonts w:ascii="宋体" w:hAnsi="宋体" w:cs="宋体"/>
                <w:color w:val="000000"/>
                <w:kern w:val="0"/>
                <w:sz w:val="22"/>
                <w:szCs w:val="22"/>
              </w:rPr>
            </w:pPr>
            <w:r>
              <w:rPr>
                <w:rFonts w:hint="eastAsia" w:ascii="宋体" w:hAnsi="宋体" w:cs="宋体"/>
                <w:color w:val="000000"/>
                <w:kern w:val="0"/>
                <w:sz w:val="22"/>
                <w:szCs w:val="22"/>
              </w:rPr>
              <w:t>12</w:t>
            </w:r>
          </w:p>
        </w:tc>
        <w:tc>
          <w:tcPr>
            <w:tcW w:w="3060" w:type="dxa"/>
            <w:tcBorders>
              <w:top w:val="single" w:color="auto" w:sz="4" w:space="0"/>
              <w:left w:val="nil"/>
              <w:bottom w:val="single" w:color="auto" w:sz="4" w:space="0"/>
              <w:right w:val="single" w:color="auto" w:sz="4" w:space="0"/>
            </w:tcBorders>
            <w:shd w:val="clear" w:color="auto" w:fill="auto"/>
            <w:vAlign w:val="center"/>
          </w:tcPr>
          <w:p w14:paraId="3FB11D3E">
            <w:pPr>
              <w:widowControl/>
              <w:jc w:val="left"/>
              <w:rPr>
                <w:rFonts w:ascii="宋体" w:hAnsi="宋体" w:cs="宋体"/>
                <w:color w:val="000000"/>
                <w:kern w:val="0"/>
                <w:sz w:val="22"/>
                <w:szCs w:val="22"/>
              </w:rPr>
            </w:pPr>
            <w:r>
              <w:rPr>
                <w:rFonts w:hint="eastAsia" w:ascii="宋体" w:hAnsi="宋体" w:cs="宋体"/>
                <w:color w:val="000000"/>
                <w:kern w:val="0"/>
                <w:sz w:val="22"/>
                <w:szCs w:val="22"/>
              </w:rPr>
              <w:t>定期培训</w:t>
            </w:r>
          </w:p>
        </w:tc>
        <w:tc>
          <w:tcPr>
            <w:tcW w:w="4080" w:type="dxa"/>
            <w:tcBorders>
              <w:top w:val="single" w:color="auto" w:sz="4" w:space="0"/>
              <w:left w:val="nil"/>
              <w:bottom w:val="single" w:color="auto" w:sz="4" w:space="0"/>
              <w:right w:val="single" w:color="auto" w:sz="4" w:space="0"/>
            </w:tcBorders>
            <w:shd w:val="clear" w:color="auto" w:fill="auto"/>
            <w:vAlign w:val="center"/>
          </w:tcPr>
          <w:p w14:paraId="2E2566A7">
            <w:pPr>
              <w:widowControl/>
              <w:jc w:val="left"/>
              <w:rPr>
                <w:rFonts w:ascii="宋体" w:hAnsi="宋体" w:cs="宋体"/>
                <w:color w:val="000000"/>
                <w:kern w:val="0"/>
                <w:sz w:val="22"/>
                <w:szCs w:val="22"/>
              </w:rPr>
            </w:pPr>
            <w:r>
              <w:rPr>
                <w:rFonts w:hint="eastAsia" w:ascii="宋体" w:hAnsi="宋体" w:cs="宋体"/>
                <w:color w:val="000000"/>
                <w:kern w:val="0"/>
                <w:sz w:val="22"/>
                <w:szCs w:val="22"/>
              </w:rPr>
              <w:t>技术支持专家</w:t>
            </w:r>
          </w:p>
        </w:tc>
        <w:tc>
          <w:tcPr>
            <w:tcW w:w="1320" w:type="dxa"/>
            <w:tcBorders>
              <w:top w:val="single" w:color="auto" w:sz="4" w:space="0"/>
              <w:left w:val="nil"/>
              <w:bottom w:val="single" w:color="auto" w:sz="4" w:space="0"/>
              <w:right w:val="single" w:color="auto" w:sz="4" w:space="0"/>
            </w:tcBorders>
            <w:shd w:val="clear" w:color="auto" w:fill="auto"/>
            <w:vAlign w:val="center"/>
          </w:tcPr>
          <w:p w14:paraId="39C2ECB2">
            <w:pPr>
              <w:widowControl/>
              <w:jc w:val="center"/>
              <w:rPr>
                <w:rFonts w:ascii="宋体" w:hAnsi="宋体" w:cs="宋体"/>
                <w:color w:val="000000"/>
                <w:kern w:val="0"/>
                <w:sz w:val="22"/>
                <w:szCs w:val="22"/>
              </w:rPr>
            </w:pPr>
            <w:r>
              <w:rPr>
                <w:rFonts w:hint="eastAsia" w:ascii="宋体" w:hAnsi="宋体" w:cs="宋体"/>
                <w:color w:val="000000"/>
                <w:kern w:val="0"/>
                <w:sz w:val="22"/>
                <w:szCs w:val="22"/>
              </w:rPr>
              <w:t>每季度</w:t>
            </w:r>
          </w:p>
        </w:tc>
      </w:tr>
    </w:tbl>
    <w:p w14:paraId="465A7DDE"/>
    <w:p w14:paraId="38C25999">
      <w:pPr>
        <w:spacing w:line="360" w:lineRule="auto"/>
        <w:rPr>
          <w:rFonts w:asciiTheme="minorEastAsia" w:hAnsiTheme="minorEastAsia" w:eastAsiaTheme="minorEastAsia"/>
          <w:sz w:val="24"/>
        </w:rPr>
      </w:pPr>
      <w:r>
        <w:rPr>
          <w:rFonts w:hint="eastAsia" w:asciiTheme="minorEastAsia" w:hAnsiTheme="minorEastAsia" w:eastAsiaTheme="minorEastAsia"/>
          <w:sz w:val="24"/>
        </w:rPr>
        <w:t>具体输出见本投标文件7.6 具体服务项目及输出文档</w:t>
      </w:r>
    </w:p>
    <w:p w14:paraId="5CB81D25">
      <w:pPr>
        <w:pStyle w:val="3"/>
      </w:pPr>
      <w:bookmarkStart w:id="44" w:name="_Toc343860421"/>
      <w:r>
        <w:rPr>
          <w:rFonts w:hint="eastAsia"/>
        </w:rPr>
        <w:t>7.5运维流程及服务方式</w:t>
      </w:r>
      <w:bookmarkEnd w:id="44"/>
    </w:p>
    <w:p w14:paraId="7592BED9">
      <w:pPr>
        <w:pStyle w:val="4"/>
        <w:rPr>
          <w:sz w:val="30"/>
          <w:szCs w:val="30"/>
        </w:rPr>
      </w:pPr>
      <w:bookmarkStart w:id="45" w:name="_Toc343860422"/>
      <w:r>
        <w:rPr>
          <w:rFonts w:hint="eastAsia"/>
          <w:sz w:val="30"/>
          <w:szCs w:val="30"/>
        </w:rPr>
        <w:t>7.5.1服务方式</w:t>
      </w:r>
      <w:bookmarkEnd w:id="45"/>
    </w:p>
    <w:p w14:paraId="61996E89">
      <w:pPr>
        <w:spacing w:line="480" w:lineRule="auto"/>
        <w:ind w:firstLine="420"/>
        <w:rPr>
          <w:rFonts w:ascii="宋体" w:hAnsi="宋体"/>
          <w:sz w:val="24"/>
        </w:rPr>
      </w:pPr>
      <w:r>
        <w:rPr>
          <w:rFonts w:hint="eastAsia" w:ascii="宋体" w:hAnsi="宋体"/>
          <w:sz w:val="24"/>
        </w:rPr>
        <w:t>针对本次项目我公司为保证各系统的稳定可靠的运行我公司根据该项目的具体要求提供三种方式的技术支持服务，分别为：现场服务、远程技术支持服务、针对甲方运维人员的技术培训服务。</w:t>
      </w:r>
    </w:p>
    <w:p w14:paraId="32663F20">
      <w:pPr>
        <w:spacing w:line="480" w:lineRule="auto"/>
        <w:ind w:firstLine="420"/>
        <w:rPr>
          <w:rFonts w:ascii="宋体" w:hAnsi="宋体"/>
          <w:b/>
        </w:rPr>
      </w:pPr>
      <w:r>
        <w:rPr>
          <w:rFonts w:hint="eastAsia" w:ascii="宋体" w:hAnsi="宋体"/>
          <w:b/>
        </w:rPr>
        <w:t>现场服务</w:t>
      </w:r>
    </w:p>
    <w:p w14:paraId="07704123">
      <w:pPr>
        <w:spacing w:line="480" w:lineRule="auto"/>
        <w:ind w:firstLine="420"/>
        <w:rPr>
          <w:rFonts w:ascii="宋体" w:hAnsi="宋体"/>
          <w:sz w:val="24"/>
        </w:rPr>
      </w:pPr>
      <w:r>
        <w:rPr>
          <w:rFonts w:hint="eastAsia" w:ascii="宋体" w:hAnsi="宋体"/>
          <w:sz w:val="24"/>
        </w:rPr>
        <w:t>对客户的系统进行现场维护和巡检，驻点工程师对各个应用系统完成定期巡检，同时输出巡检报告提交给客户，驻点工程是还应对客户的故障设备进行维修和更换备件服务。为了让客户得到更及时和更快的服务，驻点工程师还</w:t>
      </w:r>
      <w:r>
        <w:rPr>
          <w:rFonts w:hint="eastAsia"/>
          <w:sz w:val="24"/>
        </w:rPr>
        <w:t>提供</w:t>
      </w:r>
      <w:r>
        <w:rPr>
          <w:sz w:val="24"/>
        </w:rPr>
        <w:t>7</w:t>
      </w:r>
      <w:r>
        <w:rPr>
          <w:rFonts w:hint="eastAsia"/>
          <w:sz w:val="24"/>
        </w:rPr>
        <w:t>×</w:t>
      </w:r>
      <w:r>
        <w:rPr>
          <w:sz w:val="24"/>
        </w:rPr>
        <w:t>24</w:t>
      </w:r>
      <w:r>
        <w:rPr>
          <w:rFonts w:hint="eastAsia"/>
          <w:sz w:val="24"/>
        </w:rPr>
        <w:t>小时的故障响应电话支持。</w:t>
      </w:r>
    </w:p>
    <w:p w14:paraId="1F11A49C">
      <w:pPr>
        <w:spacing w:line="480" w:lineRule="auto"/>
        <w:ind w:firstLine="420"/>
        <w:rPr>
          <w:rFonts w:ascii="宋体" w:hAnsi="宋体"/>
          <w:b/>
        </w:rPr>
      </w:pPr>
      <w:r>
        <w:rPr>
          <w:rFonts w:hint="eastAsia" w:ascii="宋体" w:hAnsi="宋体"/>
          <w:b/>
        </w:rPr>
        <w:t>远程技术支持服务</w:t>
      </w:r>
    </w:p>
    <w:p w14:paraId="59265B53">
      <w:pPr>
        <w:spacing w:line="480" w:lineRule="auto"/>
        <w:ind w:firstLine="420"/>
        <w:rPr>
          <w:rFonts w:ascii="宋体" w:hAnsi="宋体"/>
          <w:sz w:val="24"/>
        </w:rPr>
      </w:pPr>
      <w:r>
        <w:rPr>
          <w:rFonts w:hint="eastAsia" w:ascii="宋体" w:hAnsi="宋体"/>
          <w:sz w:val="24"/>
        </w:rPr>
        <w:t>远程技术服务主要是通过电话或其他方式受理客户和驻点工程师的疑难问题，通过沟通来指导客户或驻点工程师解决问题，同时远程技术服务工程师还通过电话或者其他方式与客户主动沟通来提高客户管理和运维能力。</w:t>
      </w:r>
    </w:p>
    <w:p w14:paraId="402B6C6E">
      <w:pPr>
        <w:spacing w:line="480" w:lineRule="auto"/>
        <w:ind w:firstLine="420"/>
        <w:rPr>
          <w:rFonts w:ascii="宋体" w:hAnsi="宋体"/>
          <w:b/>
        </w:rPr>
      </w:pPr>
      <w:r>
        <w:rPr>
          <w:rFonts w:hint="eastAsia" w:ascii="宋体" w:hAnsi="宋体"/>
          <w:b/>
        </w:rPr>
        <w:t>技术培训服务</w:t>
      </w:r>
    </w:p>
    <w:p w14:paraId="190A9FC7">
      <w:pPr>
        <w:spacing w:line="480" w:lineRule="auto"/>
        <w:ind w:firstLine="420"/>
        <w:rPr>
          <w:rFonts w:ascii="宋体" w:hAnsi="宋体"/>
          <w:sz w:val="24"/>
        </w:rPr>
      </w:pPr>
      <w:r>
        <w:rPr>
          <w:rFonts w:hint="eastAsia" w:ascii="宋体" w:hAnsi="宋体"/>
          <w:sz w:val="24"/>
        </w:rPr>
        <w:t>为提高客户的运维人员的技术水平及运维管理能力，我公司将派遣具有丰富实施经验的技术专家定期对客户进行相关专业（主机、存储、数通、网络、安全、机房环境等）的培训。</w:t>
      </w:r>
    </w:p>
    <w:p w14:paraId="754DA037">
      <w:pPr>
        <w:spacing w:line="480" w:lineRule="auto"/>
        <w:ind w:firstLine="420"/>
        <w:rPr>
          <w:rFonts w:ascii="宋体" w:hAnsi="宋体"/>
          <w:sz w:val="24"/>
        </w:rPr>
      </w:pPr>
      <w:r>
        <w:rPr>
          <w:rFonts w:hint="eastAsia" w:ascii="宋体" w:hAnsi="宋体"/>
          <w:sz w:val="24"/>
        </w:rPr>
        <w:t>培训可以采用灵活多样的方式如面对面交流、课堂授课、邮件沟通等。</w:t>
      </w:r>
    </w:p>
    <w:p w14:paraId="03D18877">
      <w:pPr>
        <w:pStyle w:val="4"/>
      </w:pPr>
      <w:bookmarkStart w:id="46" w:name="_Toc343860423"/>
      <w:r>
        <w:rPr>
          <w:rFonts w:hint="eastAsia"/>
        </w:rPr>
        <w:t>7.5.2运维流程</w:t>
      </w:r>
      <w:bookmarkEnd w:id="46"/>
    </w:p>
    <w:p w14:paraId="6645513F">
      <w:pPr>
        <w:spacing w:line="480" w:lineRule="auto"/>
        <w:ind w:firstLine="420"/>
        <w:rPr>
          <w:rFonts w:ascii="宋体" w:hAnsi="宋体"/>
          <w:sz w:val="24"/>
        </w:rPr>
      </w:pPr>
      <w:r>
        <w:rPr>
          <w:rFonts w:hint="eastAsia" w:ascii="宋体" w:hAnsi="宋体"/>
          <w:sz w:val="24"/>
        </w:rPr>
        <w:t>我公司除培训服务外，为本项目提供两种服务方式：一种为技术人员现场值守，另一种是定期巡检结合故障现场服务。</w:t>
      </w:r>
    </w:p>
    <w:p w14:paraId="05C7D325">
      <w:pPr>
        <w:rPr>
          <w:rFonts w:ascii="宋体" w:hAnsi="宋体"/>
        </w:rPr>
        <w:sectPr>
          <w:pgSz w:w="11906" w:h="16838"/>
          <w:pgMar w:top="1304" w:right="1701" w:bottom="1304" w:left="1701" w:header="851" w:footer="992" w:gutter="0"/>
          <w:cols w:space="425" w:num="1"/>
          <w:docGrid w:type="lines" w:linePitch="312" w:charSpace="0"/>
        </w:sectPr>
      </w:pPr>
    </w:p>
    <w:p w14:paraId="27EAAAD8">
      <w:pPr>
        <w:ind w:firstLine="420"/>
        <w:rPr>
          <w:sz w:val="36"/>
          <w:szCs w:val="28"/>
        </w:rPr>
      </w:pPr>
      <w:r>
        <w:rPr>
          <w:rFonts w:hint="eastAsia" w:ascii="宋体" w:hAnsi="宋体"/>
          <w:sz w:val="24"/>
        </w:rPr>
        <w:t>1、技术人员现场值守运行维护服务的基本操作流程如下图所示：</w:t>
      </w:r>
    </w:p>
    <w:p w14:paraId="1B7B86BC">
      <w:pPr>
        <w:jc w:val="center"/>
        <w:rPr>
          <w:sz w:val="28"/>
          <w:szCs w:val="28"/>
        </w:rPr>
      </w:pPr>
    </w:p>
    <w:p w14:paraId="60577C7E">
      <w:pPr>
        <w:ind w:firstLine="420"/>
        <w:rPr>
          <w:sz w:val="28"/>
          <w:szCs w:val="28"/>
        </w:rPr>
        <w:sectPr>
          <w:pgSz w:w="16838" w:h="11906" w:orient="landscape"/>
          <w:pgMar w:top="1701" w:right="1304" w:bottom="1701" w:left="1304" w:header="851" w:footer="992" w:gutter="0"/>
          <w:cols w:space="425" w:num="1"/>
          <w:docGrid w:type="lines" w:linePitch="312" w:charSpace="0"/>
        </w:sectPr>
      </w:pPr>
      <w:r>
        <w:object>
          <v:shape id="_x0000_i1025" o:spt="75" type="#_x0000_t75" style="height:327.75pt;width:597.75pt;" o:ole="t" filled="f" o:preferrelative="t" stroked="f" coordsize="21600,21600">
            <v:path/>
            <v:fill on="f" focussize="0,0"/>
            <v:stroke on="f" joinstyle="miter"/>
            <v:imagedata r:id="rId12" o:title=""/>
            <o:lock v:ext="edit" aspectratio="t"/>
            <w10:wrap type="none"/>
            <w10:anchorlock/>
          </v:shape>
          <o:OLEObject Type="Embed" ProgID="Visio.Drawing.11" ShapeID="_x0000_i1025" DrawAspect="Content" ObjectID="_1468075725" r:id="rId11">
            <o:LockedField>false</o:LockedField>
          </o:OLEObject>
        </w:object>
      </w:r>
    </w:p>
    <w:p w14:paraId="7E967CC8">
      <w:pPr>
        <w:ind w:firstLine="420"/>
        <w:rPr>
          <w:rFonts w:ascii="宋体" w:hAnsi="宋体"/>
        </w:rPr>
      </w:pPr>
      <w:r>
        <w:rPr>
          <w:rFonts w:hint="eastAsia" w:ascii="宋体" w:hAnsi="宋体"/>
          <w:sz w:val="24"/>
        </w:rPr>
        <w:t>2、定期巡检结合故障现场运行维护服务的基本操作流程如下图所示</w:t>
      </w:r>
      <w:r>
        <w:rPr>
          <w:rFonts w:hint="eastAsia" w:ascii="宋体" w:hAnsi="宋体"/>
        </w:rPr>
        <w:t>：</w:t>
      </w:r>
    </w:p>
    <w:p w14:paraId="1E9DB5E2">
      <w:pPr>
        <w:sectPr>
          <w:pgSz w:w="16838" w:h="11906" w:orient="landscape"/>
          <w:pgMar w:top="1701" w:right="1304" w:bottom="1701" w:left="1304" w:header="851" w:footer="992" w:gutter="0"/>
          <w:cols w:space="425" w:num="1"/>
          <w:docGrid w:type="lines" w:linePitch="312" w:charSpace="0"/>
        </w:sectPr>
      </w:pPr>
      <w:r>
        <w:object>
          <v:shape id="_x0000_i1026" o:spt="75" type="#_x0000_t75" style="height:315pt;width:615pt;" o:ole="t" filled="f" o:preferrelative="t" stroked="f" coordsize="21600,21600">
            <v:path/>
            <v:fill on="f" focussize="0,0"/>
            <v:stroke on="f" joinstyle="miter"/>
            <v:imagedata r:id="rId14" o:title=""/>
            <o:lock v:ext="edit" aspectratio="t"/>
            <w10:wrap type="none"/>
            <w10:anchorlock/>
          </v:shape>
          <o:OLEObject Type="Embed" ProgID="Visio.Drawing.11" ShapeID="_x0000_i1026" DrawAspect="Content" ObjectID="_1468075726" r:id="rId13">
            <o:LockedField>false</o:LockedField>
          </o:OLEObject>
        </w:object>
      </w:r>
    </w:p>
    <w:p w14:paraId="01C214A7">
      <w:pPr>
        <w:pStyle w:val="3"/>
      </w:pPr>
      <w:bookmarkStart w:id="47" w:name="_Toc343860424"/>
      <w:r>
        <w:rPr>
          <w:rFonts w:hint="eastAsia"/>
        </w:rPr>
        <w:t>7.6具体服务项目及输出文档</w:t>
      </w:r>
      <w:bookmarkEnd w:id="47"/>
    </w:p>
    <w:p w14:paraId="1FBFE0D9">
      <w:pPr>
        <w:pStyle w:val="4"/>
        <w:rPr>
          <w:sz w:val="24"/>
          <w:szCs w:val="24"/>
        </w:rPr>
      </w:pPr>
      <w:bookmarkStart w:id="48" w:name="_Toc343860425"/>
      <w:r>
        <w:rPr>
          <w:rFonts w:hint="eastAsia"/>
        </w:rPr>
        <w:t>7.6.1</w:t>
      </w:r>
      <w:r>
        <w:rPr>
          <w:rFonts w:hint="eastAsia"/>
          <w:sz w:val="24"/>
          <w:szCs w:val="24"/>
        </w:rPr>
        <w:t>小型机、</w:t>
      </w:r>
      <w:r>
        <w:rPr>
          <w:sz w:val="24"/>
          <w:szCs w:val="24"/>
        </w:rPr>
        <w:t>pc</w:t>
      </w:r>
      <w:r>
        <w:rPr>
          <w:rFonts w:hint="eastAsia"/>
          <w:sz w:val="24"/>
          <w:szCs w:val="24"/>
        </w:rPr>
        <w:t>服务器、网络设备及存储系统</w:t>
      </w:r>
      <w:bookmarkEnd w:id="48"/>
    </w:p>
    <w:p w14:paraId="21AC5C08">
      <w:pPr>
        <w:spacing w:line="360" w:lineRule="auto"/>
        <w:ind w:firstLine="480" w:firstLineChars="200"/>
        <w:rPr>
          <w:sz w:val="24"/>
          <w:szCs w:val="28"/>
        </w:rPr>
      </w:pPr>
      <w:r>
        <w:rPr>
          <w:rFonts w:hint="eastAsia" w:asciiTheme="minorEastAsia" w:hAnsiTheme="minorEastAsia" w:eastAsiaTheme="minorEastAsia"/>
          <w:sz w:val="24"/>
          <w:szCs w:val="28"/>
        </w:rPr>
        <w:t>小型机、</w:t>
      </w:r>
      <w:r>
        <w:rPr>
          <w:rFonts w:asciiTheme="minorEastAsia" w:hAnsiTheme="minorEastAsia" w:eastAsiaTheme="minorEastAsia"/>
          <w:sz w:val="24"/>
          <w:szCs w:val="28"/>
        </w:rPr>
        <w:t>pc</w:t>
      </w:r>
      <w:r>
        <w:rPr>
          <w:rFonts w:hint="eastAsia" w:asciiTheme="minorEastAsia" w:hAnsiTheme="minorEastAsia" w:eastAsiaTheme="minorEastAsia"/>
          <w:sz w:val="24"/>
          <w:szCs w:val="28"/>
        </w:rPr>
        <w:t>服务器、网络设备及存储系统运维部分主要分为三部分，分别为小型机存储系统运维、pc服务器运维、网络设备运维</w:t>
      </w:r>
      <w:r>
        <w:rPr>
          <w:rFonts w:hint="eastAsia"/>
          <w:sz w:val="24"/>
          <w:szCs w:val="28"/>
        </w:rPr>
        <w:t>。</w:t>
      </w:r>
    </w:p>
    <w:p w14:paraId="2D7C9F0D">
      <w:pPr>
        <w:spacing w:line="360" w:lineRule="auto"/>
        <w:ind w:firstLine="480" w:firstLineChars="200"/>
        <w:rPr>
          <w:sz w:val="24"/>
          <w:szCs w:val="28"/>
        </w:rPr>
      </w:pPr>
      <w:r>
        <w:rPr>
          <w:rFonts w:hint="eastAsia"/>
          <w:sz w:val="24"/>
          <w:szCs w:val="28"/>
        </w:rPr>
        <w:t>小机存储系统运维内容主要包含小型机设备、光纤交换机、存储设备三部分主要从以下几个方面进行维护：</w:t>
      </w:r>
    </w:p>
    <w:p w14:paraId="764C77EB">
      <w:pPr>
        <w:pStyle w:val="39"/>
        <w:spacing w:line="480" w:lineRule="auto"/>
        <w:ind w:left="1260" w:firstLine="0" w:firstLineChars="0"/>
        <w:rPr>
          <w:sz w:val="24"/>
          <w:szCs w:val="28"/>
        </w:rPr>
      </w:pPr>
      <w:r>
        <w:rPr>
          <w:sz w:val="24"/>
          <w:szCs w:val="28"/>
        </w:rPr>
        <w:t>1</w:t>
      </w:r>
      <w:r>
        <w:rPr>
          <w:rFonts w:hint="eastAsia"/>
          <w:sz w:val="24"/>
          <w:szCs w:val="28"/>
        </w:rPr>
        <w:t>、检查设备各部件的状态灯；</w:t>
      </w:r>
    </w:p>
    <w:p w14:paraId="62EDEC12">
      <w:pPr>
        <w:pStyle w:val="39"/>
        <w:spacing w:line="480" w:lineRule="auto"/>
        <w:ind w:left="1260" w:firstLine="0" w:firstLineChars="0"/>
        <w:rPr>
          <w:sz w:val="24"/>
          <w:szCs w:val="28"/>
        </w:rPr>
      </w:pPr>
      <w:r>
        <w:rPr>
          <w:sz w:val="24"/>
          <w:szCs w:val="28"/>
        </w:rPr>
        <w:t>2</w:t>
      </w:r>
      <w:r>
        <w:rPr>
          <w:rFonts w:hint="eastAsia"/>
          <w:sz w:val="24"/>
          <w:szCs w:val="28"/>
        </w:rPr>
        <w:t>、检查并处理设备的错误日志；</w:t>
      </w:r>
    </w:p>
    <w:p w14:paraId="7CD74844">
      <w:pPr>
        <w:pStyle w:val="39"/>
        <w:spacing w:line="480" w:lineRule="auto"/>
        <w:ind w:left="1260" w:firstLine="0" w:firstLineChars="0"/>
        <w:rPr>
          <w:sz w:val="24"/>
          <w:szCs w:val="28"/>
        </w:rPr>
      </w:pPr>
      <w:r>
        <w:rPr>
          <w:sz w:val="24"/>
          <w:szCs w:val="28"/>
        </w:rPr>
        <w:t>3</w:t>
      </w:r>
      <w:r>
        <w:rPr>
          <w:rFonts w:hint="eastAsia"/>
          <w:sz w:val="24"/>
          <w:szCs w:val="28"/>
        </w:rPr>
        <w:t>、硬件设备的全面检查；</w:t>
      </w:r>
    </w:p>
    <w:p w14:paraId="003601D0">
      <w:pPr>
        <w:pStyle w:val="39"/>
        <w:spacing w:line="480" w:lineRule="auto"/>
        <w:ind w:left="1260" w:firstLine="0" w:firstLineChars="0"/>
        <w:rPr>
          <w:sz w:val="24"/>
          <w:szCs w:val="28"/>
        </w:rPr>
      </w:pPr>
      <w:r>
        <w:rPr>
          <w:sz w:val="24"/>
          <w:szCs w:val="28"/>
        </w:rPr>
        <w:t>4</w:t>
      </w:r>
      <w:r>
        <w:rPr>
          <w:rFonts w:hint="eastAsia"/>
          <w:sz w:val="24"/>
          <w:szCs w:val="28"/>
        </w:rPr>
        <w:t>、网络配置的检查及测试；</w:t>
      </w:r>
    </w:p>
    <w:p w14:paraId="7F7A4E0D">
      <w:pPr>
        <w:pStyle w:val="39"/>
        <w:spacing w:line="480" w:lineRule="auto"/>
        <w:ind w:left="1260" w:firstLine="0" w:firstLineChars="0"/>
        <w:rPr>
          <w:sz w:val="24"/>
          <w:szCs w:val="28"/>
        </w:rPr>
      </w:pPr>
      <w:r>
        <w:rPr>
          <w:sz w:val="24"/>
          <w:szCs w:val="28"/>
        </w:rPr>
        <w:t>5</w:t>
      </w:r>
      <w:r>
        <w:rPr>
          <w:rFonts w:hint="eastAsia"/>
          <w:sz w:val="24"/>
          <w:szCs w:val="28"/>
        </w:rPr>
        <w:t>、操作系统性能分析；</w:t>
      </w:r>
    </w:p>
    <w:p w14:paraId="77FAA7BC">
      <w:pPr>
        <w:pStyle w:val="39"/>
        <w:spacing w:line="480" w:lineRule="auto"/>
        <w:ind w:left="1260" w:firstLine="0" w:firstLineChars="0"/>
        <w:rPr>
          <w:sz w:val="24"/>
          <w:szCs w:val="28"/>
        </w:rPr>
      </w:pPr>
      <w:r>
        <w:rPr>
          <w:sz w:val="24"/>
          <w:szCs w:val="28"/>
        </w:rPr>
        <w:t>6</w:t>
      </w:r>
      <w:r>
        <w:rPr>
          <w:rFonts w:hint="eastAsia"/>
          <w:sz w:val="24"/>
          <w:szCs w:val="28"/>
        </w:rPr>
        <w:t>、核对各小型机配置信息，根据需要调整配置；</w:t>
      </w:r>
    </w:p>
    <w:p w14:paraId="69A848EE">
      <w:pPr>
        <w:pStyle w:val="39"/>
        <w:spacing w:line="480" w:lineRule="auto"/>
        <w:ind w:left="1260" w:firstLine="0" w:firstLineChars="0"/>
        <w:rPr>
          <w:sz w:val="24"/>
          <w:szCs w:val="28"/>
        </w:rPr>
      </w:pPr>
      <w:r>
        <w:rPr>
          <w:sz w:val="24"/>
          <w:szCs w:val="28"/>
        </w:rPr>
        <w:t>7</w:t>
      </w:r>
      <w:r>
        <w:rPr>
          <w:rFonts w:hint="eastAsia"/>
          <w:sz w:val="24"/>
          <w:szCs w:val="28"/>
        </w:rPr>
        <w:t>、检查设备的微码版本；</w:t>
      </w:r>
    </w:p>
    <w:p w14:paraId="09A1C165">
      <w:pPr>
        <w:pStyle w:val="39"/>
        <w:spacing w:line="480" w:lineRule="auto"/>
        <w:ind w:left="1260" w:firstLine="0" w:firstLineChars="0"/>
        <w:rPr>
          <w:sz w:val="24"/>
          <w:szCs w:val="28"/>
        </w:rPr>
      </w:pPr>
      <w:r>
        <w:rPr>
          <w:sz w:val="24"/>
          <w:szCs w:val="28"/>
        </w:rPr>
        <w:t>8</w:t>
      </w:r>
      <w:r>
        <w:rPr>
          <w:rFonts w:hint="eastAsia"/>
          <w:sz w:val="24"/>
          <w:szCs w:val="28"/>
        </w:rPr>
        <w:t>、检查存储设备运行情况；</w:t>
      </w:r>
    </w:p>
    <w:p w14:paraId="5F4290A4">
      <w:pPr>
        <w:pStyle w:val="39"/>
        <w:spacing w:line="480" w:lineRule="auto"/>
        <w:ind w:left="1260" w:firstLine="0" w:firstLineChars="0"/>
        <w:rPr>
          <w:sz w:val="24"/>
          <w:szCs w:val="28"/>
        </w:rPr>
      </w:pPr>
    </w:p>
    <w:p w14:paraId="1D4E614A">
      <w:pPr>
        <w:pStyle w:val="39"/>
        <w:spacing w:line="480" w:lineRule="auto"/>
        <w:ind w:left="1260" w:firstLine="0" w:firstLineChars="0"/>
        <w:rPr>
          <w:sz w:val="28"/>
          <w:szCs w:val="28"/>
        </w:rPr>
        <w:sectPr>
          <w:pgSz w:w="11906" w:h="16838"/>
          <w:pgMar w:top="1304" w:right="1701" w:bottom="1304" w:left="1701" w:header="851" w:footer="992" w:gutter="0"/>
          <w:cols w:space="425" w:num="1"/>
          <w:docGrid w:type="lines" w:linePitch="312" w:charSpace="0"/>
        </w:sectPr>
      </w:pPr>
    </w:p>
    <w:p w14:paraId="6B6FFBCF">
      <w:pPr>
        <w:pStyle w:val="39"/>
        <w:spacing w:line="480" w:lineRule="auto"/>
        <w:ind w:left="1260" w:firstLine="0" w:firstLineChars="0"/>
        <w:rPr>
          <w:b/>
          <w:sz w:val="28"/>
          <w:szCs w:val="28"/>
        </w:rPr>
      </w:pPr>
      <w:r>
        <w:rPr>
          <w:rFonts w:hint="eastAsia"/>
          <w:b/>
          <w:sz w:val="28"/>
          <w:szCs w:val="28"/>
        </w:rPr>
        <w:t>针对如上要求输出如下检测报告：</w:t>
      </w:r>
    </w:p>
    <w:tbl>
      <w:tblPr>
        <w:tblStyle w:val="24"/>
        <w:tblW w:w="12516" w:type="dxa"/>
        <w:jc w:val="center"/>
        <w:tblLayout w:type="fixed"/>
        <w:tblCellMar>
          <w:top w:w="0" w:type="dxa"/>
          <w:left w:w="108" w:type="dxa"/>
          <w:bottom w:w="0" w:type="dxa"/>
          <w:right w:w="108" w:type="dxa"/>
        </w:tblCellMar>
      </w:tblPr>
      <w:tblGrid>
        <w:gridCol w:w="1115"/>
        <w:gridCol w:w="2281"/>
        <w:gridCol w:w="5293"/>
        <w:gridCol w:w="2552"/>
        <w:gridCol w:w="1275"/>
      </w:tblGrid>
      <w:tr w14:paraId="57B5CA9F">
        <w:tblPrEx>
          <w:tblCellMar>
            <w:top w:w="0" w:type="dxa"/>
            <w:left w:w="108" w:type="dxa"/>
            <w:bottom w:w="0" w:type="dxa"/>
            <w:right w:w="108" w:type="dxa"/>
          </w:tblCellMar>
        </w:tblPrEx>
        <w:trPr>
          <w:trHeight w:val="405" w:hRule="atLeast"/>
          <w:jc w:val="center"/>
        </w:trPr>
        <w:tc>
          <w:tcPr>
            <w:tcW w:w="12516" w:type="dxa"/>
            <w:gridSpan w:val="5"/>
            <w:tcBorders>
              <w:top w:val="single" w:color="auto" w:sz="4" w:space="0"/>
              <w:left w:val="single" w:color="auto" w:sz="4" w:space="0"/>
              <w:bottom w:val="single" w:color="auto" w:sz="4" w:space="0"/>
              <w:right w:val="single" w:color="auto" w:sz="4" w:space="0"/>
            </w:tcBorders>
            <w:shd w:val="clear" w:color="auto" w:fill="auto"/>
            <w:vAlign w:val="center"/>
          </w:tcPr>
          <w:p w14:paraId="632973BD">
            <w:pPr>
              <w:widowControl/>
              <w:jc w:val="center"/>
              <w:rPr>
                <w:rFonts w:ascii="宋体" w:hAnsi="宋体" w:cs="宋体"/>
                <w:b/>
                <w:bCs/>
                <w:color w:val="000000"/>
                <w:kern w:val="0"/>
                <w:sz w:val="32"/>
                <w:szCs w:val="32"/>
              </w:rPr>
            </w:pPr>
            <w:r>
              <w:rPr>
                <w:rFonts w:hint="eastAsia" w:ascii="宋体" w:hAnsi="宋体" w:cs="宋体"/>
                <w:b/>
                <w:bCs/>
                <w:color w:val="000000"/>
                <w:kern w:val="0"/>
                <w:sz w:val="32"/>
                <w:szCs w:val="32"/>
              </w:rPr>
              <w:t>小型机系统巡检报告</w:t>
            </w:r>
          </w:p>
        </w:tc>
      </w:tr>
      <w:tr w14:paraId="29F85326">
        <w:tblPrEx>
          <w:tblCellMar>
            <w:top w:w="0" w:type="dxa"/>
            <w:left w:w="108" w:type="dxa"/>
            <w:bottom w:w="0" w:type="dxa"/>
            <w:right w:w="108" w:type="dxa"/>
          </w:tblCellMar>
        </w:tblPrEx>
        <w:trPr>
          <w:trHeight w:val="270" w:hRule="atLeast"/>
          <w:jc w:val="center"/>
        </w:trPr>
        <w:tc>
          <w:tcPr>
            <w:tcW w:w="12516" w:type="dxa"/>
            <w:gridSpan w:val="5"/>
            <w:tcBorders>
              <w:top w:val="single" w:color="auto" w:sz="4" w:space="0"/>
              <w:left w:val="single" w:color="auto" w:sz="4" w:space="0"/>
              <w:bottom w:val="single" w:color="auto" w:sz="4" w:space="0"/>
              <w:right w:val="single" w:color="auto" w:sz="4" w:space="0"/>
            </w:tcBorders>
            <w:shd w:val="clear" w:color="auto" w:fill="auto"/>
            <w:vAlign w:val="center"/>
          </w:tcPr>
          <w:p w14:paraId="0347553A">
            <w:pPr>
              <w:widowControl/>
              <w:rPr>
                <w:rFonts w:ascii="宋体" w:hAnsi="宋体" w:cs="宋体"/>
                <w:color w:val="000000"/>
                <w:kern w:val="0"/>
                <w:szCs w:val="21"/>
              </w:rPr>
            </w:pPr>
            <w:r>
              <w:rPr>
                <w:rFonts w:hint="eastAsia" w:ascii="宋体" w:hAnsi="宋体" w:cs="宋体"/>
                <w:color w:val="000000"/>
                <w:kern w:val="0"/>
                <w:szCs w:val="21"/>
              </w:rPr>
              <w:t>用户单位名称：</w:t>
            </w:r>
          </w:p>
        </w:tc>
      </w:tr>
      <w:tr w14:paraId="4DEC4CF5">
        <w:tblPrEx>
          <w:tblCellMar>
            <w:top w:w="0" w:type="dxa"/>
            <w:left w:w="108" w:type="dxa"/>
            <w:bottom w:w="0" w:type="dxa"/>
            <w:right w:w="108" w:type="dxa"/>
          </w:tblCellMar>
        </w:tblPrEx>
        <w:trPr>
          <w:trHeight w:val="270" w:hRule="atLeast"/>
          <w:jc w:val="center"/>
        </w:trPr>
        <w:tc>
          <w:tcPr>
            <w:tcW w:w="1115" w:type="dxa"/>
            <w:tcBorders>
              <w:top w:val="nil"/>
              <w:left w:val="single" w:color="auto" w:sz="4" w:space="0"/>
              <w:bottom w:val="single" w:color="auto" w:sz="4" w:space="0"/>
              <w:right w:val="single" w:color="auto" w:sz="4" w:space="0"/>
            </w:tcBorders>
            <w:shd w:val="clear" w:color="auto" w:fill="auto"/>
            <w:vAlign w:val="center"/>
          </w:tcPr>
          <w:p w14:paraId="6E6A41FE">
            <w:pPr>
              <w:widowControl/>
              <w:jc w:val="left"/>
              <w:rPr>
                <w:rFonts w:ascii="宋体" w:hAnsi="宋体" w:cs="宋体"/>
                <w:color w:val="000000"/>
                <w:kern w:val="0"/>
                <w:sz w:val="22"/>
                <w:szCs w:val="22"/>
              </w:rPr>
            </w:pPr>
            <w:r>
              <w:rPr>
                <w:rFonts w:hint="eastAsia" w:ascii="宋体" w:hAnsi="宋体" w:cs="宋体"/>
                <w:color w:val="000000"/>
                <w:kern w:val="0"/>
                <w:sz w:val="22"/>
                <w:szCs w:val="22"/>
              </w:rPr>
              <w:t>设备名：</w:t>
            </w:r>
          </w:p>
        </w:tc>
        <w:tc>
          <w:tcPr>
            <w:tcW w:w="2281" w:type="dxa"/>
            <w:tcBorders>
              <w:top w:val="nil"/>
              <w:left w:val="nil"/>
              <w:bottom w:val="single" w:color="auto" w:sz="4" w:space="0"/>
              <w:right w:val="single" w:color="auto" w:sz="4" w:space="0"/>
            </w:tcBorders>
            <w:shd w:val="clear" w:color="auto" w:fill="auto"/>
            <w:vAlign w:val="center"/>
          </w:tcPr>
          <w:p w14:paraId="59FF76F0">
            <w:pPr>
              <w:widowControl/>
              <w:jc w:val="left"/>
              <w:rPr>
                <w:rFonts w:ascii="宋体" w:hAnsi="宋体" w:cs="宋体"/>
                <w:color w:val="000000"/>
                <w:kern w:val="0"/>
                <w:sz w:val="22"/>
                <w:szCs w:val="22"/>
              </w:rPr>
            </w:pPr>
            <w:r>
              <w:rPr>
                <w:rFonts w:hint="eastAsia" w:ascii="宋体" w:hAnsi="宋体" w:cs="宋体"/>
                <w:color w:val="000000"/>
                <w:kern w:val="0"/>
                <w:sz w:val="22"/>
                <w:szCs w:val="22"/>
              </w:rPr>
              <w:t>设备型号：</w:t>
            </w:r>
          </w:p>
        </w:tc>
        <w:tc>
          <w:tcPr>
            <w:tcW w:w="5293" w:type="dxa"/>
            <w:tcBorders>
              <w:top w:val="nil"/>
              <w:left w:val="nil"/>
              <w:bottom w:val="single" w:color="auto" w:sz="4" w:space="0"/>
              <w:right w:val="single" w:color="auto" w:sz="4" w:space="0"/>
            </w:tcBorders>
            <w:shd w:val="clear" w:color="auto" w:fill="auto"/>
            <w:vAlign w:val="center"/>
          </w:tcPr>
          <w:p w14:paraId="0FCEEAE9">
            <w:pPr>
              <w:widowControl/>
              <w:jc w:val="left"/>
              <w:rPr>
                <w:rFonts w:ascii="宋体" w:hAnsi="宋体" w:cs="宋体"/>
                <w:color w:val="000000"/>
                <w:kern w:val="0"/>
                <w:sz w:val="22"/>
                <w:szCs w:val="22"/>
              </w:rPr>
            </w:pPr>
            <w:r>
              <w:rPr>
                <w:rFonts w:hint="eastAsia" w:ascii="宋体" w:hAnsi="宋体" w:cs="宋体"/>
                <w:color w:val="000000"/>
                <w:kern w:val="0"/>
                <w:sz w:val="22"/>
                <w:szCs w:val="22"/>
              </w:rPr>
              <w:t>产品序列号：</w:t>
            </w:r>
          </w:p>
        </w:tc>
        <w:tc>
          <w:tcPr>
            <w:tcW w:w="2552" w:type="dxa"/>
            <w:tcBorders>
              <w:top w:val="nil"/>
              <w:left w:val="nil"/>
              <w:bottom w:val="single" w:color="auto" w:sz="4" w:space="0"/>
              <w:right w:val="single" w:color="auto" w:sz="4" w:space="0"/>
            </w:tcBorders>
            <w:shd w:val="clear" w:color="auto" w:fill="auto"/>
            <w:vAlign w:val="center"/>
          </w:tcPr>
          <w:p w14:paraId="664C4A2F">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1275" w:type="dxa"/>
            <w:tcBorders>
              <w:top w:val="nil"/>
              <w:left w:val="nil"/>
              <w:bottom w:val="single" w:color="auto" w:sz="4" w:space="0"/>
              <w:right w:val="single" w:color="auto" w:sz="4" w:space="0"/>
            </w:tcBorders>
            <w:shd w:val="clear" w:color="auto" w:fill="auto"/>
            <w:vAlign w:val="center"/>
          </w:tcPr>
          <w:p w14:paraId="02E2B582">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r>
      <w:tr w14:paraId="47542ECC">
        <w:tblPrEx>
          <w:tblCellMar>
            <w:top w:w="0" w:type="dxa"/>
            <w:left w:w="108" w:type="dxa"/>
            <w:bottom w:w="0" w:type="dxa"/>
            <w:right w:w="108" w:type="dxa"/>
          </w:tblCellMar>
        </w:tblPrEx>
        <w:trPr>
          <w:trHeight w:val="270" w:hRule="atLeast"/>
          <w:jc w:val="center"/>
        </w:trPr>
        <w:tc>
          <w:tcPr>
            <w:tcW w:w="1115" w:type="dxa"/>
            <w:tcBorders>
              <w:top w:val="nil"/>
              <w:left w:val="single" w:color="auto" w:sz="4" w:space="0"/>
              <w:bottom w:val="single" w:color="auto" w:sz="4" w:space="0"/>
              <w:right w:val="single" w:color="auto" w:sz="4" w:space="0"/>
            </w:tcBorders>
            <w:shd w:val="clear" w:color="auto" w:fill="auto"/>
            <w:vAlign w:val="center"/>
          </w:tcPr>
          <w:p w14:paraId="6BCBE2DA">
            <w:pPr>
              <w:widowControl/>
              <w:jc w:val="center"/>
              <w:rPr>
                <w:rFonts w:ascii="宋体" w:hAnsi="宋体" w:cs="宋体"/>
                <w:color w:val="000000"/>
                <w:kern w:val="0"/>
                <w:sz w:val="22"/>
                <w:szCs w:val="22"/>
              </w:rPr>
            </w:pPr>
            <w:r>
              <w:rPr>
                <w:rFonts w:hint="eastAsia" w:ascii="宋体" w:hAnsi="宋体" w:cs="宋体"/>
                <w:color w:val="000000"/>
                <w:kern w:val="0"/>
                <w:sz w:val="22"/>
                <w:szCs w:val="22"/>
              </w:rPr>
              <w:t>　</w:t>
            </w:r>
          </w:p>
        </w:tc>
        <w:tc>
          <w:tcPr>
            <w:tcW w:w="2281" w:type="dxa"/>
            <w:tcBorders>
              <w:top w:val="nil"/>
              <w:left w:val="nil"/>
              <w:bottom w:val="single" w:color="auto" w:sz="4" w:space="0"/>
              <w:right w:val="single" w:color="auto" w:sz="4" w:space="0"/>
            </w:tcBorders>
            <w:shd w:val="clear" w:color="auto" w:fill="auto"/>
            <w:vAlign w:val="center"/>
          </w:tcPr>
          <w:p w14:paraId="15AB2584">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5293" w:type="dxa"/>
            <w:tcBorders>
              <w:top w:val="nil"/>
              <w:left w:val="nil"/>
              <w:bottom w:val="single" w:color="auto" w:sz="4" w:space="0"/>
              <w:right w:val="single" w:color="auto" w:sz="4" w:space="0"/>
            </w:tcBorders>
            <w:shd w:val="clear" w:color="auto" w:fill="auto"/>
            <w:vAlign w:val="center"/>
          </w:tcPr>
          <w:p w14:paraId="7859C0E4">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2552" w:type="dxa"/>
            <w:tcBorders>
              <w:top w:val="nil"/>
              <w:left w:val="nil"/>
              <w:bottom w:val="single" w:color="auto" w:sz="4" w:space="0"/>
              <w:right w:val="single" w:color="auto" w:sz="4" w:space="0"/>
            </w:tcBorders>
            <w:shd w:val="clear" w:color="auto" w:fill="auto"/>
            <w:vAlign w:val="center"/>
          </w:tcPr>
          <w:p w14:paraId="682E4383">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1275" w:type="dxa"/>
            <w:tcBorders>
              <w:top w:val="nil"/>
              <w:left w:val="nil"/>
              <w:bottom w:val="single" w:color="auto" w:sz="4" w:space="0"/>
              <w:right w:val="single" w:color="auto" w:sz="4" w:space="0"/>
            </w:tcBorders>
            <w:shd w:val="clear" w:color="auto" w:fill="auto"/>
            <w:vAlign w:val="center"/>
          </w:tcPr>
          <w:p w14:paraId="5B478E7E">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r>
      <w:tr w14:paraId="02278638">
        <w:tblPrEx>
          <w:tblCellMar>
            <w:top w:w="0" w:type="dxa"/>
            <w:left w:w="108" w:type="dxa"/>
            <w:bottom w:w="0" w:type="dxa"/>
            <w:right w:w="108" w:type="dxa"/>
          </w:tblCellMar>
        </w:tblPrEx>
        <w:trPr>
          <w:trHeight w:val="270" w:hRule="atLeast"/>
          <w:jc w:val="center"/>
        </w:trPr>
        <w:tc>
          <w:tcPr>
            <w:tcW w:w="1115" w:type="dxa"/>
            <w:tcBorders>
              <w:top w:val="nil"/>
              <w:left w:val="single" w:color="auto" w:sz="4" w:space="0"/>
              <w:bottom w:val="single" w:color="auto" w:sz="4" w:space="0"/>
              <w:right w:val="single" w:color="auto" w:sz="4" w:space="0"/>
            </w:tcBorders>
            <w:shd w:val="clear" w:color="000000" w:fill="D9D9D9"/>
            <w:vAlign w:val="center"/>
          </w:tcPr>
          <w:p w14:paraId="13DAA650">
            <w:pPr>
              <w:widowControl/>
              <w:jc w:val="center"/>
              <w:rPr>
                <w:rFonts w:ascii="宋体" w:hAnsi="宋体" w:cs="宋体"/>
                <w:color w:val="000000"/>
                <w:kern w:val="0"/>
                <w:szCs w:val="21"/>
              </w:rPr>
            </w:pPr>
            <w:r>
              <w:rPr>
                <w:rFonts w:hint="eastAsia" w:ascii="宋体" w:hAnsi="宋体" w:cs="宋体"/>
                <w:color w:val="000000"/>
                <w:kern w:val="0"/>
                <w:szCs w:val="21"/>
              </w:rPr>
              <w:t>检测项目</w:t>
            </w:r>
          </w:p>
        </w:tc>
        <w:tc>
          <w:tcPr>
            <w:tcW w:w="2281" w:type="dxa"/>
            <w:tcBorders>
              <w:top w:val="nil"/>
              <w:left w:val="nil"/>
              <w:bottom w:val="single" w:color="auto" w:sz="4" w:space="0"/>
              <w:right w:val="single" w:color="auto" w:sz="4" w:space="0"/>
            </w:tcBorders>
            <w:shd w:val="clear" w:color="000000" w:fill="D9D9D9"/>
            <w:vAlign w:val="center"/>
          </w:tcPr>
          <w:p w14:paraId="1C25C1BD">
            <w:pPr>
              <w:widowControl/>
              <w:jc w:val="center"/>
              <w:rPr>
                <w:rFonts w:ascii="宋体" w:hAnsi="宋体" w:cs="宋体"/>
                <w:color w:val="000000"/>
                <w:kern w:val="0"/>
                <w:szCs w:val="21"/>
              </w:rPr>
            </w:pPr>
            <w:r>
              <w:rPr>
                <w:rFonts w:hint="eastAsia" w:ascii="宋体" w:hAnsi="宋体" w:cs="宋体"/>
                <w:color w:val="000000"/>
                <w:kern w:val="0"/>
                <w:szCs w:val="21"/>
              </w:rPr>
              <w:t>检测方式</w:t>
            </w:r>
          </w:p>
        </w:tc>
        <w:tc>
          <w:tcPr>
            <w:tcW w:w="5293" w:type="dxa"/>
            <w:tcBorders>
              <w:top w:val="nil"/>
              <w:left w:val="nil"/>
              <w:bottom w:val="single" w:color="auto" w:sz="4" w:space="0"/>
              <w:right w:val="single" w:color="auto" w:sz="4" w:space="0"/>
            </w:tcBorders>
            <w:shd w:val="clear" w:color="000000" w:fill="D9D9D9"/>
            <w:vAlign w:val="center"/>
          </w:tcPr>
          <w:p w14:paraId="30B31472">
            <w:pPr>
              <w:widowControl/>
              <w:jc w:val="center"/>
              <w:rPr>
                <w:rFonts w:ascii="宋体" w:hAnsi="宋体" w:cs="宋体"/>
                <w:color w:val="000000"/>
                <w:kern w:val="0"/>
                <w:szCs w:val="21"/>
              </w:rPr>
            </w:pPr>
            <w:r>
              <w:rPr>
                <w:rFonts w:hint="eastAsia" w:ascii="宋体" w:hAnsi="宋体" w:cs="宋体"/>
                <w:color w:val="000000"/>
                <w:kern w:val="0"/>
                <w:szCs w:val="21"/>
              </w:rPr>
              <w:t>说明</w:t>
            </w:r>
          </w:p>
        </w:tc>
        <w:tc>
          <w:tcPr>
            <w:tcW w:w="2552" w:type="dxa"/>
            <w:tcBorders>
              <w:top w:val="nil"/>
              <w:left w:val="nil"/>
              <w:bottom w:val="single" w:color="auto" w:sz="4" w:space="0"/>
              <w:right w:val="single" w:color="auto" w:sz="4" w:space="0"/>
            </w:tcBorders>
            <w:shd w:val="clear" w:color="000000" w:fill="D9D9D9"/>
            <w:vAlign w:val="center"/>
          </w:tcPr>
          <w:p w14:paraId="352F0BE4">
            <w:pPr>
              <w:widowControl/>
              <w:jc w:val="center"/>
              <w:rPr>
                <w:rFonts w:ascii="宋体" w:hAnsi="宋体" w:cs="宋体"/>
                <w:color w:val="000000"/>
                <w:kern w:val="0"/>
                <w:szCs w:val="21"/>
              </w:rPr>
            </w:pPr>
            <w:r>
              <w:rPr>
                <w:rFonts w:hint="eastAsia" w:ascii="宋体" w:hAnsi="宋体" w:cs="宋体"/>
                <w:color w:val="000000"/>
                <w:kern w:val="0"/>
                <w:szCs w:val="21"/>
              </w:rPr>
              <w:t>检查结果</w:t>
            </w:r>
          </w:p>
        </w:tc>
        <w:tc>
          <w:tcPr>
            <w:tcW w:w="1275" w:type="dxa"/>
            <w:tcBorders>
              <w:top w:val="nil"/>
              <w:left w:val="nil"/>
              <w:bottom w:val="single" w:color="auto" w:sz="4" w:space="0"/>
              <w:right w:val="single" w:color="auto" w:sz="4" w:space="0"/>
            </w:tcBorders>
            <w:shd w:val="clear" w:color="000000" w:fill="D9D9D9"/>
          </w:tcPr>
          <w:p w14:paraId="745DD902">
            <w:pPr>
              <w:widowControl/>
              <w:rPr>
                <w:rFonts w:ascii="宋体" w:hAnsi="宋体" w:cs="宋体"/>
                <w:color w:val="000000"/>
                <w:kern w:val="0"/>
                <w:szCs w:val="21"/>
              </w:rPr>
            </w:pPr>
            <w:r>
              <w:rPr>
                <w:rFonts w:hint="eastAsia" w:ascii="宋体" w:hAnsi="宋体" w:cs="宋体"/>
                <w:color w:val="000000"/>
                <w:kern w:val="0"/>
                <w:szCs w:val="21"/>
              </w:rPr>
              <w:t>巡检周期</w:t>
            </w:r>
          </w:p>
        </w:tc>
      </w:tr>
      <w:tr w14:paraId="28315EA1">
        <w:tblPrEx>
          <w:tblCellMar>
            <w:top w:w="0" w:type="dxa"/>
            <w:left w:w="108" w:type="dxa"/>
            <w:bottom w:w="0" w:type="dxa"/>
            <w:right w:w="108" w:type="dxa"/>
          </w:tblCellMar>
        </w:tblPrEx>
        <w:trPr>
          <w:trHeight w:val="315" w:hRule="atLeast"/>
          <w:jc w:val="center"/>
        </w:trPr>
        <w:tc>
          <w:tcPr>
            <w:tcW w:w="1115" w:type="dxa"/>
            <w:vMerge w:val="restart"/>
            <w:tcBorders>
              <w:top w:val="nil"/>
              <w:left w:val="single" w:color="auto" w:sz="4" w:space="0"/>
              <w:bottom w:val="single" w:color="auto" w:sz="4" w:space="0"/>
              <w:right w:val="single" w:color="auto" w:sz="4" w:space="0"/>
            </w:tcBorders>
            <w:shd w:val="clear" w:color="auto" w:fill="auto"/>
            <w:vAlign w:val="center"/>
          </w:tcPr>
          <w:p w14:paraId="451F506D">
            <w:pPr>
              <w:widowControl/>
              <w:jc w:val="center"/>
              <w:rPr>
                <w:rFonts w:ascii="宋体" w:hAnsi="宋体" w:cs="宋体"/>
                <w:color w:val="000000"/>
                <w:kern w:val="0"/>
                <w:szCs w:val="21"/>
              </w:rPr>
            </w:pPr>
            <w:r>
              <w:rPr>
                <w:rFonts w:hint="eastAsia" w:ascii="宋体" w:hAnsi="宋体" w:cs="宋体"/>
                <w:color w:val="000000"/>
                <w:kern w:val="0"/>
                <w:szCs w:val="21"/>
              </w:rPr>
              <w:t>电源风扇</w:t>
            </w:r>
          </w:p>
        </w:tc>
        <w:tc>
          <w:tcPr>
            <w:tcW w:w="2281" w:type="dxa"/>
            <w:tcBorders>
              <w:top w:val="nil"/>
              <w:left w:val="nil"/>
              <w:bottom w:val="single" w:color="auto" w:sz="4" w:space="0"/>
              <w:right w:val="single" w:color="auto" w:sz="4" w:space="0"/>
            </w:tcBorders>
            <w:shd w:val="clear" w:color="auto" w:fill="auto"/>
            <w:vAlign w:val="center"/>
          </w:tcPr>
          <w:p w14:paraId="1BC8980C">
            <w:pPr>
              <w:widowControl/>
              <w:rPr>
                <w:rFonts w:ascii="宋体" w:hAnsi="宋体" w:cs="宋体"/>
                <w:color w:val="000000"/>
                <w:kern w:val="0"/>
                <w:szCs w:val="21"/>
              </w:rPr>
            </w:pPr>
            <w:r>
              <w:rPr>
                <w:rFonts w:hint="eastAsia" w:ascii="宋体" w:hAnsi="宋体" w:cs="宋体"/>
                <w:color w:val="000000"/>
                <w:kern w:val="0"/>
                <w:szCs w:val="21"/>
              </w:rPr>
              <w:t>检查主电源灯状态</w:t>
            </w:r>
          </w:p>
        </w:tc>
        <w:tc>
          <w:tcPr>
            <w:tcW w:w="5293" w:type="dxa"/>
            <w:tcBorders>
              <w:top w:val="nil"/>
              <w:left w:val="nil"/>
              <w:bottom w:val="single" w:color="auto" w:sz="4" w:space="0"/>
              <w:right w:val="single" w:color="auto" w:sz="4" w:space="0"/>
            </w:tcBorders>
            <w:shd w:val="clear" w:color="auto" w:fill="auto"/>
            <w:vAlign w:val="center"/>
          </w:tcPr>
          <w:p w14:paraId="7E2D505F">
            <w:pPr>
              <w:widowControl/>
              <w:rPr>
                <w:rFonts w:ascii="宋体" w:hAnsi="宋体" w:cs="宋体"/>
                <w:color w:val="000000"/>
                <w:kern w:val="0"/>
                <w:szCs w:val="21"/>
              </w:rPr>
            </w:pPr>
            <w:r>
              <w:rPr>
                <w:rFonts w:hint="eastAsia" w:ascii="宋体" w:hAnsi="宋体" w:cs="宋体"/>
                <w:color w:val="000000"/>
                <w:kern w:val="0"/>
                <w:szCs w:val="21"/>
              </w:rPr>
              <w:t>指示灯常绿表示系统正在运行</w:t>
            </w:r>
          </w:p>
        </w:tc>
        <w:tc>
          <w:tcPr>
            <w:tcW w:w="2552" w:type="dxa"/>
            <w:tcBorders>
              <w:top w:val="nil"/>
              <w:left w:val="nil"/>
              <w:bottom w:val="single" w:color="auto" w:sz="4" w:space="0"/>
              <w:right w:val="single" w:color="auto" w:sz="4" w:space="0"/>
            </w:tcBorders>
            <w:shd w:val="clear" w:color="auto" w:fill="auto"/>
            <w:vAlign w:val="center"/>
          </w:tcPr>
          <w:p w14:paraId="0AF1EDBC">
            <w:pPr>
              <w:widowControl/>
              <w:rPr>
                <w:rFonts w:ascii="宋体" w:hAnsi="宋体" w:cs="宋体"/>
                <w:color w:val="000000"/>
                <w:kern w:val="0"/>
                <w:szCs w:val="21"/>
              </w:rPr>
            </w:pPr>
            <w:r>
              <w:rPr>
                <w:rFonts w:hint="eastAsia" w:ascii="宋体" w:hAnsi="宋体" w:cs="宋体"/>
                <w:color w:val="000000"/>
                <w:kern w:val="0"/>
                <w:szCs w:val="21"/>
              </w:rPr>
              <w:t>正常</w:t>
            </w:r>
            <w:r>
              <w:rPr>
                <w:rFonts w:hint="eastAsia" w:ascii="宋体" w:hAnsi="宋体" w:cs="宋体"/>
                <w:color w:val="000000"/>
                <w:kern w:val="0"/>
                <w:sz w:val="24"/>
              </w:rPr>
              <w:t>□异常□</w:t>
            </w:r>
          </w:p>
        </w:tc>
        <w:tc>
          <w:tcPr>
            <w:tcW w:w="1275" w:type="dxa"/>
            <w:tcBorders>
              <w:top w:val="nil"/>
              <w:left w:val="nil"/>
              <w:bottom w:val="single" w:color="auto" w:sz="4" w:space="0"/>
              <w:right w:val="single" w:color="auto" w:sz="4" w:space="0"/>
            </w:tcBorders>
            <w:shd w:val="clear" w:color="auto" w:fill="auto"/>
          </w:tcPr>
          <w:p w14:paraId="5A0014B4">
            <w:pPr>
              <w:widowControl/>
              <w:rPr>
                <w:color w:val="000000"/>
                <w:kern w:val="0"/>
                <w:szCs w:val="21"/>
              </w:rPr>
            </w:pPr>
            <w:r>
              <w:rPr>
                <w:color w:val="000000"/>
                <w:kern w:val="0"/>
                <w:szCs w:val="21"/>
              </w:rPr>
              <w:t>　</w:t>
            </w:r>
          </w:p>
        </w:tc>
      </w:tr>
      <w:tr w14:paraId="6251329C">
        <w:tblPrEx>
          <w:tblCellMar>
            <w:top w:w="0" w:type="dxa"/>
            <w:left w:w="108" w:type="dxa"/>
            <w:bottom w:w="0" w:type="dxa"/>
            <w:right w:w="108" w:type="dxa"/>
          </w:tblCellMar>
        </w:tblPrEx>
        <w:trPr>
          <w:trHeight w:val="315" w:hRule="atLeast"/>
          <w:jc w:val="center"/>
        </w:trPr>
        <w:tc>
          <w:tcPr>
            <w:tcW w:w="1115" w:type="dxa"/>
            <w:vMerge w:val="continue"/>
            <w:tcBorders>
              <w:top w:val="nil"/>
              <w:left w:val="single" w:color="auto" w:sz="4" w:space="0"/>
              <w:bottom w:val="single" w:color="auto" w:sz="4" w:space="0"/>
              <w:right w:val="single" w:color="auto" w:sz="4" w:space="0"/>
            </w:tcBorders>
            <w:vAlign w:val="center"/>
          </w:tcPr>
          <w:p w14:paraId="0B3CB1C1">
            <w:pPr>
              <w:widowControl/>
              <w:jc w:val="left"/>
              <w:rPr>
                <w:rFonts w:ascii="宋体" w:hAnsi="宋体" w:cs="宋体"/>
                <w:color w:val="000000"/>
                <w:kern w:val="0"/>
                <w:szCs w:val="21"/>
              </w:rPr>
            </w:pPr>
          </w:p>
        </w:tc>
        <w:tc>
          <w:tcPr>
            <w:tcW w:w="2281" w:type="dxa"/>
            <w:tcBorders>
              <w:top w:val="nil"/>
              <w:left w:val="nil"/>
              <w:bottom w:val="single" w:color="auto" w:sz="4" w:space="0"/>
              <w:right w:val="single" w:color="auto" w:sz="4" w:space="0"/>
            </w:tcBorders>
            <w:shd w:val="clear" w:color="auto" w:fill="auto"/>
            <w:vAlign w:val="center"/>
          </w:tcPr>
          <w:p w14:paraId="31F77C56">
            <w:pPr>
              <w:widowControl/>
              <w:rPr>
                <w:rFonts w:ascii="宋体" w:hAnsi="宋体" w:cs="宋体"/>
                <w:color w:val="000000"/>
                <w:kern w:val="0"/>
                <w:szCs w:val="21"/>
              </w:rPr>
            </w:pPr>
            <w:r>
              <w:rPr>
                <w:rFonts w:hint="eastAsia" w:ascii="宋体" w:hAnsi="宋体" w:cs="宋体"/>
                <w:color w:val="000000"/>
                <w:kern w:val="0"/>
                <w:szCs w:val="21"/>
              </w:rPr>
              <w:t>检查直流电源指示灯状态</w:t>
            </w:r>
          </w:p>
        </w:tc>
        <w:tc>
          <w:tcPr>
            <w:tcW w:w="5293" w:type="dxa"/>
            <w:tcBorders>
              <w:top w:val="nil"/>
              <w:left w:val="nil"/>
              <w:bottom w:val="single" w:color="auto" w:sz="4" w:space="0"/>
              <w:right w:val="single" w:color="auto" w:sz="4" w:space="0"/>
            </w:tcBorders>
            <w:shd w:val="clear" w:color="auto" w:fill="auto"/>
            <w:vAlign w:val="center"/>
          </w:tcPr>
          <w:p w14:paraId="05BAF463">
            <w:pPr>
              <w:widowControl/>
              <w:rPr>
                <w:rFonts w:ascii="宋体" w:hAnsi="宋体" w:cs="宋体"/>
                <w:color w:val="000000"/>
                <w:kern w:val="0"/>
                <w:szCs w:val="21"/>
              </w:rPr>
            </w:pPr>
            <w:r>
              <w:rPr>
                <w:rFonts w:hint="eastAsia" w:ascii="宋体" w:hAnsi="宋体" w:cs="宋体"/>
                <w:color w:val="000000"/>
                <w:kern w:val="0"/>
                <w:szCs w:val="21"/>
              </w:rPr>
              <w:t>指示灯常绿表示电源供电正常</w:t>
            </w:r>
          </w:p>
        </w:tc>
        <w:tc>
          <w:tcPr>
            <w:tcW w:w="2552" w:type="dxa"/>
            <w:tcBorders>
              <w:top w:val="nil"/>
              <w:left w:val="nil"/>
              <w:bottom w:val="single" w:color="auto" w:sz="4" w:space="0"/>
              <w:right w:val="single" w:color="auto" w:sz="4" w:space="0"/>
            </w:tcBorders>
            <w:shd w:val="clear" w:color="auto" w:fill="auto"/>
            <w:vAlign w:val="center"/>
          </w:tcPr>
          <w:p w14:paraId="6E28B38C">
            <w:pPr>
              <w:widowControl/>
              <w:rPr>
                <w:rFonts w:ascii="宋体" w:hAnsi="宋体" w:cs="宋体"/>
                <w:color w:val="000000"/>
                <w:kern w:val="0"/>
                <w:szCs w:val="21"/>
              </w:rPr>
            </w:pPr>
            <w:r>
              <w:rPr>
                <w:rFonts w:hint="eastAsia" w:ascii="宋体" w:hAnsi="宋体" w:cs="宋体"/>
                <w:color w:val="000000"/>
                <w:kern w:val="0"/>
                <w:szCs w:val="21"/>
              </w:rPr>
              <w:t>正常</w:t>
            </w:r>
            <w:r>
              <w:rPr>
                <w:rFonts w:hint="eastAsia" w:ascii="宋体" w:hAnsi="宋体" w:cs="宋体"/>
                <w:color w:val="000000"/>
                <w:kern w:val="0"/>
                <w:sz w:val="24"/>
              </w:rPr>
              <w:t>□异常□</w:t>
            </w:r>
          </w:p>
        </w:tc>
        <w:tc>
          <w:tcPr>
            <w:tcW w:w="1275" w:type="dxa"/>
            <w:tcBorders>
              <w:top w:val="nil"/>
              <w:left w:val="nil"/>
              <w:bottom w:val="single" w:color="auto" w:sz="4" w:space="0"/>
              <w:right w:val="single" w:color="auto" w:sz="4" w:space="0"/>
            </w:tcBorders>
            <w:shd w:val="clear" w:color="auto" w:fill="auto"/>
          </w:tcPr>
          <w:p w14:paraId="2D271DC0">
            <w:pPr>
              <w:widowControl/>
              <w:rPr>
                <w:color w:val="000000"/>
                <w:kern w:val="0"/>
                <w:szCs w:val="21"/>
              </w:rPr>
            </w:pPr>
            <w:r>
              <w:rPr>
                <w:color w:val="000000"/>
                <w:kern w:val="0"/>
                <w:szCs w:val="21"/>
              </w:rPr>
              <w:t>　</w:t>
            </w:r>
          </w:p>
        </w:tc>
      </w:tr>
      <w:tr w14:paraId="4D85429B">
        <w:tblPrEx>
          <w:tblCellMar>
            <w:top w:w="0" w:type="dxa"/>
            <w:left w:w="108" w:type="dxa"/>
            <w:bottom w:w="0" w:type="dxa"/>
            <w:right w:w="108" w:type="dxa"/>
          </w:tblCellMar>
        </w:tblPrEx>
        <w:trPr>
          <w:trHeight w:val="315" w:hRule="atLeast"/>
          <w:jc w:val="center"/>
        </w:trPr>
        <w:tc>
          <w:tcPr>
            <w:tcW w:w="1115" w:type="dxa"/>
            <w:vMerge w:val="continue"/>
            <w:tcBorders>
              <w:top w:val="nil"/>
              <w:left w:val="single" w:color="auto" w:sz="4" w:space="0"/>
              <w:bottom w:val="single" w:color="auto" w:sz="4" w:space="0"/>
              <w:right w:val="single" w:color="auto" w:sz="4" w:space="0"/>
            </w:tcBorders>
            <w:vAlign w:val="center"/>
          </w:tcPr>
          <w:p w14:paraId="453F7CF9">
            <w:pPr>
              <w:widowControl/>
              <w:jc w:val="left"/>
              <w:rPr>
                <w:rFonts w:ascii="宋体" w:hAnsi="宋体" w:cs="宋体"/>
                <w:color w:val="000000"/>
                <w:kern w:val="0"/>
                <w:szCs w:val="21"/>
              </w:rPr>
            </w:pPr>
          </w:p>
        </w:tc>
        <w:tc>
          <w:tcPr>
            <w:tcW w:w="2281" w:type="dxa"/>
            <w:tcBorders>
              <w:top w:val="nil"/>
              <w:left w:val="nil"/>
              <w:bottom w:val="single" w:color="auto" w:sz="4" w:space="0"/>
              <w:right w:val="single" w:color="auto" w:sz="4" w:space="0"/>
            </w:tcBorders>
            <w:shd w:val="clear" w:color="auto" w:fill="auto"/>
            <w:vAlign w:val="center"/>
          </w:tcPr>
          <w:p w14:paraId="16F3A79C">
            <w:pPr>
              <w:widowControl/>
              <w:rPr>
                <w:rFonts w:ascii="宋体" w:hAnsi="宋体" w:cs="宋体"/>
                <w:color w:val="000000"/>
                <w:kern w:val="0"/>
                <w:szCs w:val="21"/>
              </w:rPr>
            </w:pPr>
            <w:r>
              <w:rPr>
                <w:rFonts w:hint="eastAsia" w:ascii="宋体" w:hAnsi="宋体" w:cs="宋体"/>
                <w:color w:val="000000"/>
                <w:kern w:val="0"/>
                <w:szCs w:val="21"/>
              </w:rPr>
              <w:t>检查直流电源风扇状态</w:t>
            </w:r>
          </w:p>
        </w:tc>
        <w:tc>
          <w:tcPr>
            <w:tcW w:w="5293" w:type="dxa"/>
            <w:tcBorders>
              <w:top w:val="nil"/>
              <w:left w:val="nil"/>
              <w:bottom w:val="single" w:color="auto" w:sz="4" w:space="0"/>
              <w:right w:val="single" w:color="auto" w:sz="4" w:space="0"/>
            </w:tcBorders>
            <w:shd w:val="clear" w:color="auto" w:fill="auto"/>
            <w:vAlign w:val="center"/>
          </w:tcPr>
          <w:p w14:paraId="27493250">
            <w:pPr>
              <w:widowControl/>
              <w:rPr>
                <w:rFonts w:ascii="宋体" w:hAnsi="宋体" w:cs="宋体"/>
                <w:color w:val="000000"/>
                <w:kern w:val="0"/>
                <w:szCs w:val="21"/>
              </w:rPr>
            </w:pPr>
            <w:r>
              <w:rPr>
                <w:rFonts w:hint="eastAsia" w:ascii="宋体" w:hAnsi="宋体" w:cs="宋体"/>
                <w:color w:val="000000"/>
                <w:kern w:val="0"/>
                <w:szCs w:val="21"/>
              </w:rPr>
              <w:t>检查风扇是否散热</w:t>
            </w:r>
          </w:p>
        </w:tc>
        <w:tc>
          <w:tcPr>
            <w:tcW w:w="2552" w:type="dxa"/>
            <w:tcBorders>
              <w:top w:val="nil"/>
              <w:left w:val="nil"/>
              <w:bottom w:val="single" w:color="auto" w:sz="4" w:space="0"/>
              <w:right w:val="single" w:color="auto" w:sz="4" w:space="0"/>
            </w:tcBorders>
            <w:shd w:val="clear" w:color="auto" w:fill="auto"/>
            <w:vAlign w:val="center"/>
          </w:tcPr>
          <w:p w14:paraId="7C8DEC47">
            <w:pPr>
              <w:widowControl/>
              <w:rPr>
                <w:rFonts w:ascii="宋体" w:hAnsi="宋体" w:cs="宋体"/>
                <w:color w:val="000000"/>
                <w:kern w:val="0"/>
                <w:szCs w:val="21"/>
              </w:rPr>
            </w:pPr>
            <w:r>
              <w:rPr>
                <w:rFonts w:hint="eastAsia" w:ascii="宋体" w:hAnsi="宋体" w:cs="宋体"/>
                <w:color w:val="000000"/>
                <w:kern w:val="0"/>
                <w:szCs w:val="21"/>
              </w:rPr>
              <w:t>正常</w:t>
            </w:r>
            <w:r>
              <w:rPr>
                <w:rFonts w:hint="eastAsia" w:ascii="宋体" w:hAnsi="宋体" w:cs="宋体"/>
                <w:color w:val="000000"/>
                <w:kern w:val="0"/>
                <w:sz w:val="24"/>
              </w:rPr>
              <w:t>□异常□</w:t>
            </w:r>
          </w:p>
        </w:tc>
        <w:tc>
          <w:tcPr>
            <w:tcW w:w="1275" w:type="dxa"/>
            <w:tcBorders>
              <w:top w:val="nil"/>
              <w:left w:val="nil"/>
              <w:bottom w:val="single" w:color="auto" w:sz="4" w:space="0"/>
              <w:right w:val="single" w:color="auto" w:sz="4" w:space="0"/>
            </w:tcBorders>
            <w:shd w:val="clear" w:color="auto" w:fill="auto"/>
          </w:tcPr>
          <w:p w14:paraId="23BDBBBB">
            <w:pPr>
              <w:widowControl/>
              <w:rPr>
                <w:color w:val="000000"/>
                <w:kern w:val="0"/>
                <w:szCs w:val="21"/>
              </w:rPr>
            </w:pPr>
            <w:r>
              <w:rPr>
                <w:color w:val="000000"/>
                <w:kern w:val="0"/>
                <w:szCs w:val="21"/>
              </w:rPr>
              <w:t>　</w:t>
            </w:r>
          </w:p>
        </w:tc>
      </w:tr>
      <w:tr w14:paraId="48963922">
        <w:tblPrEx>
          <w:tblCellMar>
            <w:top w:w="0" w:type="dxa"/>
            <w:left w:w="108" w:type="dxa"/>
            <w:bottom w:w="0" w:type="dxa"/>
            <w:right w:w="108" w:type="dxa"/>
          </w:tblCellMar>
        </w:tblPrEx>
        <w:trPr>
          <w:trHeight w:val="510" w:hRule="atLeast"/>
          <w:jc w:val="center"/>
        </w:trPr>
        <w:tc>
          <w:tcPr>
            <w:tcW w:w="1115" w:type="dxa"/>
            <w:tcBorders>
              <w:top w:val="nil"/>
              <w:left w:val="single" w:color="auto" w:sz="4" w:space="0"/>
              <w:bottom w:val="single" w:color="auto" w:sz="4" w:space="0"/>
              <w:right w:val="single" w:color="auto" w:sz="4" w:space="0"/>
            </w:tcBorders>
            <w:shd w:val="clear" w:color="auto" w:fill="auto"/>
            <w:vAlign w:val="center"/>
          </w:tcPr>
          <w:p w14:paraId="5B486DD9">
            <w:pPr>
              <w:widowControl/>
              <w:jc w:val="center"/>
              <w:rPr>
                <w:rFonts w:ascii="宋体" w:hAnsi="宋体" w:cs="宋体"/>
                <w:color w:val="000000"/>
                <w:kern w:val="0"/>
                <w:szCs w:val="21"/>
              </w:rPr>
            </w:pPr>
            <w:r>
              <w:rPr>
                <w:rFonts w:hint="eastAsia" w:ascii="宋体" w:hAnsi="宋体" w:cs="宋体"/>
                <w:color w:val="000000"/>
                <w:kern w:val="0"/>
                <w:szCs w:val="21"/>
              </w:rPr>
              <w:t>处理器</w:t>
            </w:r>
          </w:p>
        </w:tc>
        <w:tc>
          <w:tcPr>
            <w:tcW w:w="2281" w:type="dxa"/>
            <w:tcBorders>
              <w:top w:val="nil"/>
              <w:left w:val="nil"/>
              <w:bottom w:val="single" w:color="auto" w:sz="4" w:space="0"/>
              <w:right w:val="single" w:color="auto" w:sz="4" w:space="0"/>
            </w:tcBorders>
            <w:shd w:val="clear" w:color="auto" w:fill="auto"/>
            <w:vAlign w:val="center"/>
          </w:tcPr>
          <w:p w14:paraId="065C8C9B">
            <w:pPr>
              <w:widowControl/>
              <w:rPr>
                <w:rFonts w:ascii="宋体" w:hAnsi="宋体" w:cs="宋体"/>
                <w:color w:val="000000"/>
                <w:kern w:val="0"/>
                <w:szCs w:val="21"/>
              </w:rPr>
            </w:pPr>
            <w:r>
              <w:rPr>
                <w:rFonts w:hint="eastAsia" w:ascii="宋体" w:hAnsi="宋体" w:cs="宋体"/>
                <w:color w:val="000000"/>
                <w:kern w:val="0"/>
                <w:szCs w:val="21"/>
              </w:rPr>
              <w:t>执行命令：</w:t>
            </w:r>
            <w:r>
              <w:rPr>
                <w:rFonts w:hint="eastAsia" w:ascii="宋体" w:hAnsi="宋体" w:cs="宋体"/>
                <w:color w:val="000000"/>
                <w:kern w:val="0"/>
                <w:szCs w:val="21"/>
              </w:rPr>
              <w:br w:type="textWrapping"/>
            </w:r>
            <w:r>
              <w:rPr>
                <w:rFonts w:hint="eastAsia" w:ascii="宋体" w:hAnsi="宋体" w:cs="宋体"/>
                <w:color w:val="000000"/>
                <w:kern w:val="0"/>
                <w:szCs w:val="21"/>
              </w:rPr>
              <w:t>lsdev –Cc processor</w:t>
            </w:r>
          </w:p>
        </w:tc>
        <w:tc>
          <w:tcPr>
            <w:tcW w:w="5293" w:type="dxa"/>
            <w:tcBorders>
              <w:top w:val="nil"/>
              <w:left w:val="nil"/>
              <w:bottom w:val="single" w:color="auto" w:sz="4" w:space="0"/>
              <w:right w:val="single" w:color="auto" w:sz="4" w:space="0"/>
            </w:tcBorders>
            <w:shd w:val="clear" w:color="auto" w:fill="auto"/>
            <w:vAlign w:val="center"/>
          </w:tcPr>
          <w:p w14:paraId="14923E5B">
            <w:pPr>
              <w:widowControl/>
              <w:rPr>
                <w:rFonts w:ascii="宋体" w:hAnsi="宋体" w:cs="宋体"/>
                <w:color w:val="000000"/>
                <w:kern w:val="0"/>
                <w:szCs w:val="21"/>
              </w:rPr>
            </w:pPr>
            <w:r>
              <w:rPr>
                <w:rFonts w:hint="eastAsia" w:ascii="宋体" w:hAnsi="宋体" w:cs="宋体"/>
                <w:color w:val="000000"/>
                <w:kern w:val="0"/>
                <w:szCs w:val="21"/>
              </w:rPr>
              <w:t>检查</w:t>
            </w:r>
            <w:r>
              <w:rPr>
                <w:color w:val="000000"/>
                <w:kern w:val="0"/>
                <w:szCs w:val="21"/>
              </w:rPr>
              <w:t>CPU</w:t>
            </w:r>
            <w:r>
              <w:rPr>
                <w:rFonts w:hint="eastAsia" w:ascii="宋体" w:hAnsi="宋体" w:cs="宋体"/>
                <w:color w:val="000000"/>
                <w:kern w:val="0"/>
                <w:szCs w:val="21"/>
              </w:rPr>
              <w:t>的数量及状态。</w:t>
            </w:r>
            <w:r>
              <w:rPr>
                <w:color w:val="000000"/>
                <w:kern w:val="0"/>
                <w:szCs w:val="21"/>
              </w:rPr>
              <w:t>CPU</w:t>
            </w:r>
            <w:r>
              <w:rPr>
                <w:rFonts w:hint="eastAsia" w:ascii="宋体" w:hAnsi="宋体" w:cs="宋体"/>
                <w:color w:val="000000"/>
                <w:kern w:val="0"/>
                <w:szCs w:val="21"/>
              </w:rPr>
              <w:t>状态为</w:t>
            </w:r>
            <w:r>
              <w:rPr>
                <w:color w:val="000000"/>
                <w:kern w:val="0"/>
                <w:szCs w:val="21"/>
              </w:rPr>
              <w:t>Available</w:t>
            </w:r>
            <w:r>
              <w:rPr>
                <w:rFonts w:hint="eastAsia" w:ascii="宋体" w:hAnsi="宋体" w:cs="宋体"/>
                <w:color w:val="000000"/>
                <w:kern w:val="0"/>
                <w:szCs w:val="21"/>
              </w:rPr>
              <w:t>，表示</w:t>
            </w:r>
            <w:r>
              <w:rPr>
                <w:color w:val="000000"/>
                <w:kern w:val="0"/>
                <w:szCs w:val="21"/>
              </w:rPr>
              <w:t>CPU</w:t>
            </w:r>
            <w:r>
              <w:rPr>
                <w:rFonts w:hint="eastAsia" w:ascii="宋体" w:hAnsi="宋体" w:cs="宋体"/>
                <w:color w:val="000000"/>
                <w:kern w:val="0"/>
                <w:szCs w:val="21"/>
              </w:rPr>
              <w:t>使用正常</w:t>
            </w:r>
          </w:p>
        </w:tc>
        <w:tc>
          <w:tcPr>
            <w:tcW w:w="2552" w:type="dxa"/>
            <w:tcBorders>
              <w:top w:val="nil"/>
              <w:left w:val="nil"/>
              <w:bottom w:val="single" w:color="auto" w:sz="4" w:space="0"/>
              <w:right w:val="single" w:color="auto" w:sz="4" w:space="0"/>
            </w:tcBorders>
            <w:shd w:val="clear" w:color="auto" w:fill="auto"/>
            <w:vAlign w:val="center"/>
          </w:tcPr>
          <w:p w14:paraId="10360FA0">
            <w:pPr>
              <w:widowControl/>
              <w:rPr>
                <w:rFonts w:ascii="宋体" w:hAnsi="宋体" w:cs="宋体"/>
                <w:color w:val="000000"/>
                <w:kern w:val="0"/>
                <w:szCs w:val="21"/>
              </w:rPr>
            </w:pPr>
            <w:r>
              <w:rPr>
                <w:rFonts w:hint="eastAsia" w:ascii="宋体" w:hAnsi="宋体" w:cs="宋体"/>
                <w:color w:val="000000"/>
                <w:kern w:val="0"/>
                <w:szCs w:val="21"/>
              </w:rPr>
              <w:t>正常</w:t>
            </w:r>
            <w:r>
              <w:rPr>
                <w:rFonts w:hint="eastAsia" w:ascii="宋体" w:hAnsi="宋体" w:cs="宋体"/>
                <w:color w:val="000000"/>
                <w:kern w:val="0"/>
                <w:sz w:val="24"/>
              </w:rPr>
              <w:t>□异常□</w:t>
            </w:r>
          </w:p>
        </w:tc>
        <w:tc>
          <w:tcPr>
            <w:tcW w:w="1275" w:type="dxa"/>
            <w:tcBorders>
              <w:top w:val="nil"/>
              <w:left w:val="nil"/>
              <w:bottom w:val="single" w:color="auto" w:sz="4" w:space="0"/>
              <w:right w:val="single" w:color="auto" w:sz="4" w:space="0"/>
            </w:tcBorders>
            <w:shd w:val="clear" w:color="auto" w:fill="auto"/>
          </w:tcPr>
          <w:p w14:paraId="1723A5AB">
            <w:pPr>
              <w:widowControl/>
              <w:rPr>
                <w:color w:val="000000"/>
                <w:kern w:val="0"/>
                <w:szCs w:val="21"/>
              </w:rPr>
            </w:pPr>
            <w:r>
              <w:rPr>
                <w:color w:val="000000"/>
                <w:kern w:val="0"/>
                <w:szCs w:val="21"/>
              </w:rPr>
              <w:t>　</w:t>
            </w:r>
          </w:p>
        </w:tc>
      </w:tr>
      <w:tr w14:paraId="5BFC5741">
        <w:tblPrEx>
          <w:tblCellMar>
            <w:top w:w="0" w:type="dxa"/>
            <w:left w:w="108" w:type="dxa"/>
            <w:bottom w:w="0" w:type="dxa"/>
            <w:right w:w="108" w:type="dxa"/>
          </w:tblCellMar>
        </w:tblPrEx>
        <w:trPr>
          <w:trHeight w:val="510" w:hRule="atLeast"/>
          <w:jc w:val="center"/>
        </w:trPr>
        <w:tc>
          <w:tcPr>
            <w:tcW w:w="1115" w:type="dxa"/>
            <w:tcBorders>
              <w:top w:val="nil"/>
              <w:left w:val="single" w:color="auto" w:sz="4" w:space="0"/>
              <w:bottom w:val="single" w:color="auto" w:sz="4" w:space="0"/>
              <w:right w:val="single" w:color="auto" w:sz="4" w:space="0"/>
            </w:tcBorders>
            <w:shd w:val="clear" w:color="auto" w:fill="auto"/>
            <w:vAlign w:val="center"/>
          </w:tcPr>
          <w:p w14:paraId="4F44B5C2">
            <w:pPr>
              <w:widowControl/>
              <w:jc w:val="center"/>
              <w:rPr>
                <w:rFonts w:ascii="宋体" w:hAnsi="宋体" w:cs="宋体"/>
                <w:color w:val="000000"/>
                <w:kern w:val="0"/>
                <w:szCs w:val="21"/>
              </w:rPr>
            </w:pPr>
            <w:r>
              <w:rPr>
                <w:rFonts w:hint="eastAsia" w:ascii="宋体" w:hAnsi="宋体" w:cs="宋体"/>
                <w:color w:val="000000"/>
                <w:kern w:val="0"/>
                <w:szCs w:val="21"/>
              </w:rPr>
              <w:t>内存</w:t>
            </w:r>
          </w:p>
        </w:tc>
        <w:tc>
          <w:tcPr>
            <w:tcW w:w="2281" w:type="dxa"/>
            <w:tcBorders>
              <w:top w:val="nil"/>
              <w:left w:val="nil"/>
              <w:bottom w:val="single" w:color="auto" w:sz="4" w:space="0"/>
              <w:right w:val="single" w:color="auto" w:sz="4" w:space="0"/>
            </w:tcBorders>
            <w:shd w:val="clear" w:color="auto" w:fill="auto"/>
            <w:vAlign w:val="center"/>
          </w:tcPr>
          <w:p w14:paraId="781D416D">
            <w:pPr>
              <w:widowControl/>
              <w:rPr>
                <w:rFonts w:ascii="宋体" w:hAnsi="宋体" w:cs="宋体"/>
                <w:color w:val="000000"/>
                <w:kern w:val="0"/>
                <w:szCs w:val="21"/>
              </w:rPr>
            </w:pPr>
            <w:r>
              <w:rPr>
                <w:rFonts w:hint="eastAsia" w:ascii="宋体" w:hAnsi="宋体" w:cs="宋体"/>
                <w:color w:val="000000"/>
                <w:kern w:val="0"/>
                <w:szCs w:val="21"/>
              </w:rPr>
              <w:t>执行命令：</w:t>
            </w:r>
            <w:r>
              <w:rPr>
                <w:rFonts w:hint="eastAsia" w:ascii="宋体" w:hAnsi="宋体" w:cs="宋体"/>
                <w:color w:val="000000"/>
                <w:kern w:val="0"/>
                <w:szCs w:val="21"/>
              </w:rPr>
              <w:br w:type="textWrapping"/>
            </w:r>
            <w:r>
              <w:rPr>
                <w:rFonts w:hint="eastAsia" w:ascii="宋体" w:hAnsi="宋体" w:cs="宋体"/>
                <w:color w:val="000000"/>
                <w:kern w:val="0"/>
                <w:szCs w:val="21"/>
              </w:rPr>
              <w:t>lsattr –El mem0</w:t>
            </w:r>
          </w:p>
        </w:tc>
        <w:tc>
          <w:tcPr>
            <w:tcW w:w="5293" w:type="dxa"/>
            <w:tcBorders>
              <w:top w:val="nil"/>
              <w:left w:val="nil"/>
              <w:bottom w:val="single" w:color="auto" w:sz="4" w:space="0"/>
              <w:right w:val="single" w:color="auto" w:sz="4" w:space="0"/>
            </w:tcBorders>
            <w:shd w:val="clear" w:color="auto" w:fill="auto"/>
            <w:vAlign w:val="center"/>
          </w:tcPr>
          <w:p w14:paraId="62331012">
            <w:pPr>
              <w:widowControl/>
              <w:rPr>
                <w:rFonts w:ascii="宋体" w:hAnsi="宋体" w:cs="宋体"/>
                <w:color w:val="000000"/>
                <w:kern w:val="0"/>
                <w:szCs w:val="21"/>
              </w:rPr>
            </w:pPr>
            <w:r>
              <w:rPr>
                <w:rFonts w:hint="eastAsia" w:ascii="宋体" w:hAnsi="宋体" w:cs="宋体"/>
                <w:color w:val="000000"/>
                <w:kern w:val="0"/>
                <w:szCs w:val="21"/>
              </w:rPr>
              <w:t>检查内存数量及状态。size与goodsize的数量相等表示内存使用正常</w:t>
            </w:r>
          </w:p>
        </w:tc>
        <w:tc>
          <w:tcPr>
            <w:tcW w:w="2552" w:type="dxa"/>
            <w:tcBorders>
              <w:top w:val="nil"/>
              <w:left w:val="nil"/>
              <w:bottom w:val="single" w:color="auto" w:sz="4" w:space="0"/>
              <w:right w:val="single" w:color="auto" w:sz="4" w:space="0"/>
            </w:tcBorders>
            <w:shd w:val="clear" w:color="auto" w:fill="auto"/>
            <w:vAlign w:val="center"/>
          </w:tcPr>
          <w:p w14:paraId="374481F8">
            <w:pPr>
              <w:widowControl/>
              <w:rPr>
                <w:rFonts w:ascii="宋体" w:hAnsi="宋体" w:cs="宋体"/>
                <w:color w:val="000000"/>
                <w:kern w:val="0"/>
                <w:szCs w:val="21"/>
              </w:rPr>
            </w:pPr>
            <w:r>
              <w:rPr>
                <w:rFonts w:hint="eastAsia" w:ascii="宋体" w:hAnsi="宋体" w:cs="宋体"/>
                <w:color w:val="000000"/>
                <w:kern w:val="0"/>
                <w:szCs w:val="21"/>
              </w:rPr>
              <w:t>正常</w:t>
            </w:r>
            <w:r>
              <w:rPr>
                <w:rFonts w:hint="eastAsia" w:ascii="宋体" w:hAnsi="宋体" w:cs="宋体"/>
                <w:color w:val="000000"/>
                <w:kern w:val="0"/>
                <w:sz w:val="24"/>
              </w:rPr>
              <w:t>□异常□</w:t>
            </w:r>
          </w:p>
        </w:tc>
        <w:tc>
          <w:tcPr>
            <w:tcW w:w="1275" w:type="dxa"/>
            <w:tcBorders>
              <w:top w:val="nil"/>
              <w:left w:val="nil"/>
              <w:bottom w:val="single" w:color="auto" w:sz="4" w:space="0"/>
              <w:right w:val="single" w:color="auto" w:sz="4" w:space="0"/>
            </w:tcBorders>
            <w:shd w:val="clear" w:color="auto" w:fill="auto"/>
          </w:tcPr>
          <w:p w14:paraId="5E2EF868">
            <w:pPr>
              <w:widowControl/>
              <w:rPr>
                <w:color w:val="000000"/>
                <w:kern w:val="0"/>
                <w:szCs w:val="21"/>
              </w:rPr>
            </w:pPr>
            <w:r>
              <w:rPr>
                <w:color w:val="000000"/>
                <w:kern w:val="0"/>
                <w:szCs w:val="21"/>
              </w:rPr>
              <w:t>　</w:t>
            </w:r>
          </w:p>
        </w:tc>
      </w:tr>
      <w:tr w14:paraId="71D5F972">
        <w:tblPrEx>
          <w:tblCellMar>
            <w:top w:w="0" w:type="dxa"/>
            <w:left w:w="108" w:type="dxa"/>
            <w:bottom w:w="0" w:type="dxa"/>
            <w:right w:w="108" w:type="dxa"/>
          </w:tblCellMar>
        </w:tblPrEx>
        <w:trPr>
          <w:trHeight w:val="510" w:hRule="atLeast"/>
          <w:jc w:val="center"/>
        </w:trPr>
        <w:tc>
          <w:tcPr>
            <w:tcW w:w="1115" w:type="dxa"/>
            <w:tcBorders>
              <w:top w:val="nil"/>
              <w:left w:val="single" w:color="auto" w:sz="4" w:space="0"/>
              <w:bottom w:val="single" w:color="auto" w:sz="4" w:space="0"/>
              <w:right w:val="single" w:color="auto" w:sz="4" w:space="0"/>
            </w:tcBorders>
            <w:shd w:val="clear" w:color="auto" w:fill="auto"/>
            <w:vAlign w:val="center"/>
          </w:tcPr>
          <w:p w14:paraId="6DDBBD58">
            <w:pPr>
              <w:widowControl/>
              <w:jc w:val="center"/>
              <w:rPr>
                <w:rFonts w:ascii="宋体" w:hAnsi="宋体" w:cs="宋体"/>
                <w:color w:val="000000"/>
                <w:kern w:val="0"/>
                <w:szCs w:val="21"/>
              </w:rPr>
            </w:pPr>
            <w:r>
              <w:rPr>
                <w:rFonts w:hint="eastAsia" w:ascii="宋体" w:hAnsi="宋体" w:cs="宋体"/>
                <w:color w:val="000000"/>
                <w:kern w:val="0"/>
                <w:szCs w:val="21"/>
              </w:rPr>
              <w:t>磁盘</w:t>
            </w:r>
          </w:p>
        </w:tc>
        <w:tc>
          <w:tcPr>
            <w:tcW w:w="2281" w:type="dxa"/>
            <w:tcBorders>
              <w:top w:val="nil"/>
              <w:left w:val="nil"/>
              <w:bottom w:val="single" w:color="auto" w:sz="4" w:space="0"/>
              <w:right w:val="single" w:color="auto" w:sz="4" w:space="0"/>
            </w:tcBorders>
            <w:shd w:val="clear" w:color="auto" w:fill="auto"/>
            <w:vAlign w:val="center"/>
          </w:tcPr>
          <w:p w14:paraId="5B708473">
            <w:pPr>
              <w:widowControl/>
              <w:rPr>
                <w:rFonts w:ascii="宋体" w:hAnsi="宋体" w:cs="宋体"/>
                <w:color w:val="000000"/>
                <w:kern w:val="0"/>
                <w:szCs w:val="21"/>
              </w:rPr>
            </w:pPr>
            <w:r>
              <w:rPr>
                <w:rFonts w:hint="eastAsia" w:ascii="宋体" w:hAnsi="宋体" w:cs="宋体"/>
                <w:color w:val="000000"/>
                <w:kern w:val="0"/>
                <w:szCs w:val="21"/>
              </w:rPr>
              <w:t>执行命令：</w:t>
            </w:r>
            <w:r>
              <w:rPr>
                <w:rFonts w:hint="eastAsia" w:ascii="宋体" w:hAnsi="宋体" w:cs="宋体"/>
                <w:color w:val="000000"/>
                <w:kern w:val="0"/>
                <w:szCs w:val="21"/>
              </w:rPr>
              <w:br w:type="textWrapping"/>
            </w:r>
            <w:r>
              <w:rPr>
                <w:rFonts w:hint="eastAsia" w:ascii="宋体" w:hAnsi="宋体" w:cs="宋体"/>
                <w:color w:val="000000"/>
                <w:kern w:val="0"/>
                <w:szCs w:val="21"/>
              </w:rPr>
              <w:t>lsdev –Cc disk</w:t>
            </w:r>
          </w:p>
        </w:tc>
        <w:tc>
          <w:tcPr>
            <w:tcW w:w="5293" w:type="dxa"/>
            <w:tcBorders>
              <w:top w:val="nil"/>
              <w:left w:val="nil"/>
              <w:bottom w:val="single" w:color="auto" w:sz="4" w:space="0"/>
              <w:right w:val="single" w:color="auto" w:sz="4" w:space="0"/>
            </w:tcBorders>
            <w:shd w:val="clear" w:color="auto" w:fill="auto"/>
            <w:vAlign w:val="center"/>
          </w:tcPr>
          <w:p w14:paraId="3778AD18">
            <w:pPr>
              <w:widowControl/>
              <w:rPr>
                <w:rFonts w:ascii="宋体" w:hAnsi="宋体" w:cs="宋体"/>
                <w:color w:val="000000"/>
                <w:kern w:val="0"/>
                <w:szCs w:val="21"/>
              </w:rPr>
            </w:pPr>
            <w:r>
              <w:rPr>
                <w:rFonts w:hint="eastAsia" w:ascii="宋体" w:hAnsi="宋体" w:cs="宋体"/>
                <w:color w:val="000000"/>
                <w:kern w:val="0"/>
                <w:szCs w:val="21"/>
              </w:rPr>
              <w:t>检查磁盘的数量及状态。磁盘状态为Available，表示磁盘使用正常</w:t>
            </w:r>
          </w:p>
        </w:tc>
        <w:tc>
          <w:tcPr>
            <w:tcW w:w="2552" w:type="dxa"/>
            <w:tcBorders>
              <w:top w:val="nil"/>
              <w:left w:val="nil"/>
              <w:bottom w:val="single" w:color="auto" w:sz="4" w:space="0"/>
              <w:right w:val="single" w:color="auto" w:sz="4" w:space="0"/>
            </w:tcBorders>
            <w:shd w:val="clear" w:color="auto" w:fill="auto"/>
            <w:vAlign w:val="center"/>
          </w:tcPr>
          <w:p w14:paraId="788DDAC3">
            <w:pPr>
              <w:widowControl/>
              <w:rPr>
                <w:rFonts w:ascii="宋体" w:hAnsi="宋体" w:cs="宋体"/>
                <w:color w:val="000000"/>
                <w:kern w:val="0"/>
                <w:szCs w:val="21"/>
              </w:rPr>
            </w:pPr>
            <w:r>
              <w:rPr>
                <w:rFonts w:hint="eastAsia" w:ascii="宋体" w:hAnsi="宋体" w:cs="宋体"/>
                <w:color w:val="000000"/>
                <w:kern w:val="0"/>
                <w:szCs w:val="21"/>
              </w:rPr>
              <w:t>正常</w:t>
            </w:r>
            <w:r>
              <w:rPr>
                <w:rFonts w:hint="eastAsia" w:ascii="宋体" w:hAnsi="宋体" w:cs="宋体"/>
                <w:color w:val="000000"/>
                <w:kern w:val="0"/>
                <w:sz w:val="24"/>
              </w:rPr>
              <w:t>□异常□</w:t>
            </w:r>
          </w:p>
        </w:tc>
        <w:tc>
          <w:tcPr>
            <w:tcW w:w="1275" w:type="dxa"/>
            <w:tcBorders>
              <w:top w:val="nil"/>
              <w:left w:val="nil"/>
              <w:bottom w:val="single" w:color="auto" w:sz="4" w:space="0"/>
              <w:right w:val="single" w:color="auto" w:sz="4" w:space="0"/>
            </w:tcBorders>
            <w:shd w:val="clear" w:color="auto" w:fill="auto"/>
          </w:tcPr>
          <w:p w14:paraId="50C1BBCF">
            <w:pPr>
              <w:widowControl/>
              <w:rPr>
                <w:color w:val="000000"/>
                <w:kern w:val="0"/>
                <w:szCs w:val="21"/>
              </w:rPr>
            </w:pPr>
            <w:r>
              <w:rPr>
                <w:color w:val="000000"/>
                <w:kern w:val="0"/>
                <w:szCs w:val="21"/>
              </w:rPr>
              <w:t>　</w:t>
            </w:r>
          </w:p>
        </w:tc>
      </w:tr>
      <w:tr w14:paraId="109D714C">
        <w:tblPrEx>
          <w:tblCellMar>
            <w:top w:w="0" w:type="dxa"/>
            <w:left w:w="108" w:type="dxa"/>
            <w:bottom w:w="0" w:type="dxa"/>
            <w:right w:w="108" w:type="dxa"/>
          </w:tblCellMar>
        </w:tblPrEx>
        <w:trPr>
          <w:trHeight w:val="765" w:hRule="atLeast"/>
          <w:jc w:val="center"/>
        </w:trPr>
        <w:tc>
          <w:tcPr>
            <w:tcW w:w="1115" w:type="dxa"/>
            <w:tcBorders>
              <w:top w:val="nil"/>
              <w:left w:val="single" w:color="auto" w:sz="4" w:space="0"/>
              <w:bottom w:val="single" w:color="auto" w:sz="4" w:space="0"/>
              <w:right w:val="single" w:color="auto" w:sz="4" w:space="0"/>
            </w:tcBorders>
            <w:shd w:val="clear" w:color="auto" w:fill="auto"/>
            <w:vAlign w:val="center"/>
          </w:tcPr>
          <w:p w14:paraId="05D48A2D">
            <w:pPr>
              <w:widowControl/>
              <w:jc w:val="center"/>
              <w:rPr>
                <w:rFonts w:ascii="宋体" w:hAnsi="宋体" w:cs="宋体"/>
                <w:color w:val="000000"/>
                <w:kern w:val="0"/>
                <w:szCs w:val="21"/>
              </w:rPr>
            </w:pPr>
            <w:r>
              <w:rPr>
                <w:rFonts w:hint="eastAsia" w:ascii="宋体" w:hAnsi="宋体" w:cs="宋体"/>
                <w:color w:val="000000"/>
                <w:kern w:val="0"/>
                <w:szCs w:val="21"/>
              </w:rPr>
              <w:t>适配器</w:t>
            </w:r>
          </w:p>
        </w:tc>
        <w:tc>
          <w:tcPr>
            <w:tcW w:w="2281" w:type="dxa"/>
            <w:tcBorders>
              <w:top w:val="nil"/>
              <w:left w:val="nil"/>
              <w:bottom w:val="single" w:color="auto" w:sz="4" w:space="0"/>
              <w:right w:val="single" w:color="auto" w:sz="4" w:space="0"/>
            </w:tcBorders>
            <w:shd w:val="clear" w:color="auto" w:fill="auto"/>
            <w:vAlign w:val="center"/>
          </w:tcPr>
          <w:p w14:paraId="53D0EFC0">
            <w:pPr>
              <w:widowControl/>
              <w:rPr>
                <w:rFonts w:ascii="宋体" w:hAnsi="宋体" w:cs="宋体"/>
                <w:color w:val="000000"/>
                <w:kern w:val="0"/>
                <w:szCs w:val="21"/>
              </w:rPr>
            </w:pPr>
            <w:r>
              <w:rPr>
                <w:rFonts w:hint="eastAsia" w:ascii="宋体" w:hAnsi="宋体" w:cs="宋体"/>
                <w:color w:val="000000"/>
                <w:kern w:val="0"/>
                <w:szCs w:val="21"/>
              </w:rPr>
              <w:t>执行命令：</w:t>
            </w:r>
            <w:r>
              <w:rPr>
                <w:rFonts w:hint="eastAsia" w:ascii="宋体" w:hAnsi="宋体" w:cs="宋体"/>
                <w:color w:val="000000"/>
                <w:kern w:val="0"/>
                <w:szCs w:val="21"/>
              </w:rPr>
              <w:br w:type="textWrapping"/>
            </w:r>
            <w:r>
              <w:rPr>
                <w:rFonts w:hint="eastAsia" w:ascii="宋体" w:hAnsi="宋体" w:cs="宋体"/>
                <w:color w:val="000000"/>
                <w:kern w:val="0"/>
                <w:szCs w:val="21"/>
              </w:rPr>
              <w:t>lsdev –Cc adapter</w:t>
            </w:r>
          </w:p>
        </w:tc>
        <w:tc>
          <w:tcPr>
            <w:tcW w:w="5293" w:type="dxa"/>
            <w:tcBorders>
              <w:top w:val="nil"/>
              <w:left w:val="nil"/>
              <w:bottom w:val="single" w:color="auto" w:sz="4" w:space="0"/>
              <w:right w:val="single" w:color="auto" w:sz="4" w:space="0"/>
            </w:tcBorders>
            <w:shd w:val="clear" w:color="auto" w:fill="auto"/>
            <w:vAlign w:val="center"/>
          </w:tcPr>
          <w:p w14:paraId="0301CC4F">
            <w:pPr>
              <w:widowControl/>
              <w:rPr>
                <w:rFonts w:ascii="宋体" w:hAnsi="宋体" w:cs="宋体"/>
                <w:color w:val="000000"/>
                <w:kern w:val="0"/>
                <w:szCs w:val="21"/>
              </w:rPr>
            </w:pPr>
            <w:r>
              <w:rPr>
                <w:rFonts w:hint="eastAsia" w:ascii="宋体" w:hAnsi="宋体" w:cs="宋体"/>
                <w:color w:val="000000"/>
                <w:kern w:val="0"/>
                <w:szCs w:val="21"/>
              </w:rPr>
              <w:t>检查系统中配置了哪些适配器及使用状态。各个适配器的状态为Available，表示各个适配器目前工作正常。</w:t>
            </w:r>
            <w:r>
              <w:rPr>
                <w:rFonts w:hint="eastAsia" w:ascii="宋体" w:hAnsi="宋体" w:cs="宋体"/>
                <w:color w:val="000000"/>
                <w:kern w:val="0"/>
                <w:szCs w:val="21"/>
              </w:rPr>
              <w:br w:type="textWrapping"/>
            </w:r>
            <w:r>
              <w:rPr>
                <w:rFonts w:hint="eastAsia" w:ascii="宋体" w:hAnsi="宋体" w:cs="宋体"/>
                <w:color w:val="000000"/>
                <w:kern w:val="0"/>
                <w:szCs w:val="21"/>
              </w:rPr>
              <w:t>若适配器状态为Define，则表示该设备已经被配置但是未被当前系统使用。</w:t>
            </w:r>
          </w:p>
        </w:tc>
        <w:tc>
          <w:tcPr>
            <w:tcW w:w="2552" w:type="dxa"/>
            <w:tcBorders>
              <w:top w:val="nil"/>
              <w:left w:val="nil"/>
              <w:bottom w:val="single" w:color="auto" w:sz="4" w:space="0"/>
              <w:right w:val="single" w:color="auto" w:sz="4" w:space="0"/>
            </w:tcBorders>
            <w:shd w:val="clear" w:color="auto" w:fill="auto"/>
            <w:vAlign w:val="center"/>
          </w:tcPr>
          <w:p w14:paraId="01D3016F">
            <w:pPr>
              <w:widowControl/>
              <w:rPr>
                <w:rFonts w:ascii="宋体" w:hAnsi="宋体" w:cs="宋体"/>
                <w:color w:val="000000"/>
                <w:kern w:val="0"/>
                <w:szCs w:val="21"/>
              </w:rPr>
            </w:pPr>
            <w:r>
              <w:rPr>
                <w:rFonts w:hint="eastAsia" w:ascii="宋体" w:hAnsi="宋体" w:cs="宋体"/>
                <w:color w:val="000000"/>
                <w:kern w:val="0"/>
                <w:szCs w:val="21"/>
              </w:rPr>
              <w:t>正常</w:t>
            </w:r>
            <w:r>
              <w:rPr>
                <w:rFonts w:hint="eastAsia" w:ascii="宋体" w:hAnsi="宋体" w:cs="宋体"/>
                <w:color w:val="000000"/>
                <w:kern w:val="0"/>
                <w:sz w:val="24"/>
              </w:rPr>
              <w:t>□异常□</w:t>
            </w:r>
          </w:p>
        </w:tc>
        <w:tc>
          <w:tcPr>
            <w:tcW w:w="1275" w:type="dxa"/>
            <w:tcBorders>
              <w:top w:val="nil"/>
              <w:left w:val="nil"/>
              <w:bottom w:val="single" w:color="auto" w:sz="4" w:space="0"/>
              <w:right w:val="single" w:color="auto" w:sz="4" w:space="0"/>
            </w:tcBorders>
            <w:shd w:val="clear" w:color="auto" w:fill="auto"/>
          </w:tcPr>
          <w:p w14:paraId="216348AC">
            <w:pPr>
              <w:widowControl/>
              <w:rPr>
                <w:color w:val="000000"/>
                <w:kern w:val="0"/>
                <w:szCs w:val="21"/>
              </w:rPr>
            </w:pPr>
            <w:r>
              <w:rPr>
                <w:color w:val="000000"/>
                <w:kern w:val="0"/>
                <w:szCs w:val="21"/>
              </w:rPr>
              <w:t>　</w:t>
            </w:r>
          </w:p>
        </w:tc>
      </w:tr>
      <w:tr w14:paraId="2041A377">
        <w:tblPrEx>
          <w:tblCellMar>
            <w:top w:w="0" w:type="dxa"/>
            <w:left w:w="108" w:type="dxa"/>
            <w:bottom w:w="0" w:type="dxa"/>
            <w:right w:w="108" w:type="dxa"/>
          </w:tblCellMar>
        </w:tblPrEx>
        <w:trPr>
          <w:trHeight w:val="765" w:hRule="atLeast"/>
          <w:jc w:val="center"/>
        </w:trPr>
        <w:tc>
          <w:tcPr>
            <w:tcW w:w="1115" w:type="dxa"/>
            <w:tcBorders>
              <w:top w:val="nil"/>
              <w:left w:val="single" w:color="auto" w:sz="4" w:space="0"/>
              <w:bottom w:val="single" w:color="auto" w:sz="4" w:space="0"/>
              <w:right w:val="single" w:color="auto" w:sz="4" w:space="0"/>
            </w:tcBorders>
            <w:shd w:val="clear" w:color="auto" w:fill="auto"/>
            <w:vAlign w:val="center"/>
          </w:tcPr>
          <w:p w14:paraId="5B247476">
            <w:pPr>
              <w:widowControl/>
              <w:jc w:val="center"/>
              <w:rPr>
                <w:rFonts w:ascii="宋体" w:hAnsi="宋体" w:cs="宋体"/>
                <w:color w:val="000000"/>
                <w:kern w:val="0"/>
                <w:szCs w:val="21"/>
              </w:rPr>
            </w:pPr>
            <w:r>
              <w:rPr>
                <w:rFonts w:hint="eastAsia" w:ascii="宋体" w:hAnsi="宋体" w:cs="宋体"/>
                <w:color w:val="000000"/>
                <w:kern w:val="0"/>
                <w:szCs w:val="21"/>
              </w:rPr>
              <w:t>分页空间</w:t>
            </w:r>
          </w:p>
        </w:tc>
        <w:tc>
          <w:tcPr>
            <w:tcW w:w="2281" w:type="dxa"/>
            <w:tcBorders>
              <w:top w:val="nil"/>
              <w:left w:val="nil"/>
              <w:bottom w:val="single" w:color="auto" w:sz="4" w:space="0"/>
              <w:right w:val="single" w:color="auto" w:sz="4" w:space="0"/>
            </w:tcBorders>
            <w:shd w:val="clear" w:color="auto" w:fill="auto"/>
            <w:vAlign w:val="center"/>
          </w:tcPr>
          <w:p w14:paraId="1995FA44">
            <w:pPr>
              <w:widowControl/>
              <w:rPr>
                <w:rFonts w:ascii="宋体" w:hAnsi="宋体" w:cs="宋体"/>
                <w:color w:val="000000"/>
                <w:kern w:val="0"/>
                <w:szCs w:val="21"/>
              </w:rPr>
            </w:pPr>
            <w:r>
              <w:rPr>
                <w:rFonts w:hint="eastAsia" w:ascii="宋体" w:hAnsi="宋体" w:cs="宋体"/>
                <w:color w:val="000000"/>
                <w:kern w:val="0"/>
                <w:szCs w:val="21"/>
              </w:rPr>
              <w:t>执行命令：</w:t>
            </w:r>
            <w:r>
              <w:rPr>
                <w:rFonts w:hint="eastAsia" w:ascii="宋体" w:hAnsi="宋体" w:cs="宋体"/>
                <w:color w:val="000000"/>
                <w:kern w:val="0"/>
                <w:szCs w:val="21"/>
              </w:rPr>
              <w:br w:type="textWrapping"/>
            </w:r>
            <w:r>
              <w:rPr>
                <w:rFonts w:hint="eastAsia" w:ascii="宋体" w:hAnsi="宋体" w:cs="宋体"/>
                <w:color w:val="000000"/>
                <w:kern w:val="0"/>
                <w:szCs w:val="21"/>
              </w:rPr>
              <w:t>lsps -a</w:t>
            </w:r>
          </w:p>
        </w:tc>
        <w:tc>
          <w:tcPr>
            <w:tcW w:w="5293" w:type="dxa"/>
            <w:tcBorders>
              <w:top w:val="nil"/>
              <w:left w:val="nil"/>
              <w:bottom w:val="single" w:color="auto" w:sz="4" w:space="0"/>
              <w:right w:val="single" w:color="auto" w:sz="4" w:space="0"/>
            </w:tcBorders>
            <w:shd w:val="clear" w:color="auto" w:fill="auto"/>
            <w:vAlign w:val="center"/>
          </w:tcPr>
          <w:p w14:paraId="639EAC06">
            <w:pPr>
              <w:widowControl/>
              <w:rPr>
                <w:rFonts w:ascii="宋体" w:hAnsi="宋体" w:cs="宋体"/>
                <w:color w:val="000000"/>
                <w:kern w:val="0"/>
                <w:szCs w:val="21"/>
              </w:rPr>
            </w:pPr>
            <w:r>
              <w:rPr>
                <w:rFonts w:hint="eastAsia" w:ascii="宋体" w:hAnsi="宋体" w:cs="宋体"/>
                <w:color w:val="000000"/>
                <w:kern w:val="0"/>
                <w:szCs w:val="21"/>
              </w:rPr>
              <w:t>检查分页空间的分配数量及利用率。</w:t>
            </w:r>
            <w:r>
              <w:rPr>
                <w:rFonts w:hint="eastAsia" w:ascii="宋体" w:hAnsi="宋体" w:cs="宋体"/>
                <w:color w:val="000000"/>
                <w:kern w:val="0"/>
                <w:szCs w:val="21"/>
              </w:rPr>
              <w:br w:type="textWrapping"/>
            </w:r>
            <w:r>
              <w:rPr>
                <w:rFonts w:hint="eastAsia" w:ascii="宋体" w:hAnsi="宋体" w:cs="宋体"/>
                <w:color w:val="000000"/>
                <w:kern w:val="0"/>
                <w:szCs w:val="21"/>
              </w:rPr>
              <w:t>Size为已分配的分页空间数量；</w:t>
            </w:r>
            <w:r>
              <w:rPr>
                <w:rFonts w:hint="eastAsia" w:ascii="宋体" w:hAnsi="宋体" w:cs="宋体"/>
                <w:color w:val="000000"/>
                <w:kern w:val="0"/>
                <w:szCs w:val="21"/>
              </w:rPr>
              <w:br w:type="textWrapping"/>
            </w:r>
            <w:r>
              <w:rPr>
                <w:rFonts w:hint="eastAsia" w:ascii="宋体" w:hAnsi="宋体" w:cs="宋体"/>
                <w:color w:val="000000"/>
                <w:kern w:val="0"/>
                <w:szCs w:val="21"/>
              </w:rPr>
              <w:t>%Used为目前系统的分页空间使用率，该值若超过70％，表示系统内存不足</w:t>
            </w:r>
          </w:p>
        </w:tc>
        <w:tc>
          <w:tcPr>
            <w:tcW w:w="2552" w:type="dxa"/>
            <w:tcBorders>
              <w:top w:val="nil"/>
              <w:left w:val="nil"/>
              <w:bottom w:val="single" w:color="auto" w:sz="4" w:space="0"/>
              <w:right w:val="single" w:color="auto" w:sz="4" w:space="0"/>
            </w:tcBorders>
            <w:shd w:val="clear" w:color="auto" w:fill="auto"/>
            <w:vAlign w:val="center"/>
          </w:tcPr>
          <w:p w14:paraId="2863E159">
            <w:pPr>
              <w:widowControl/>
              <w:rPr>
                <w:rFonts w:ascii="宋体" w:hAnsi="宋体" w:cs="宋体"/>
                <w:color w:val="000000"/>
                <w:kern w:val="0"/>
                <w:szCs w:val="21"/>
              </w:rPr>
            </w:pPr>
            <w:r>
              <w:rPr>
                <w:rFonts w:hint="eastAsia" w:ascii="宋体" w:hAnsi="宋体" w:cs="宋体"/>
                <w:color w:val="000000"/>
                <w:kern w:val="0"/>
                <w:szCs w:val="21"/>
              </w:rPr>
              <w:t>正常</w:t>
            </w:r>
            <w:r>
              <w:rPr>
                <w:rFonts w:hint="eastAsia" w:ascii="宋体" w:hAnsi="宋体" w:cs="宋体"/>
                <w:color w:val="000000"/>
                <w:kern w:val="0"/>
                <w:sz w:val="24"/>
              </w:rPr>
              <w:t>□异常□</w:t>
            </w:r>
          </w:p>
        </w:tc>
        <w:tc>
          <w:tcPr>
            <w:tcW w:w="1275" w:type="dxa"/>
            <w:tcBorders>
              <w:top w:val="nil"/>
              <w:left w:val="nil"/>
              <w:bottom w:val="single" w:color="auto" w:sz="4" w:space="0"/>
              <w:right w:val="single" w:color="auto" w:sz="4" w:space="0"/>
            </w:tcBorders>
            <w:shd w:val="clear" w:color="auto" w:fill="auto"/>
          </w:tcPr>
          <w:p w14:paraId="44AB0F11">
            <w:pPr>
              <w:widowControl/>
              <w:rPr>
                <w:color w:val="000000"/>
                <w:kern w:val="0"/>
                <w:szCs w:val="21"/>
              </w:rPr>
            </w:pPr>
            <w:r>
              <w:rPr>
                <w:color w:val="000000"/>
                <w:kern w:val="0"/>
                <w:szCs w:val="21"/>
              </w:rPr>
              <w:t>　</w:t>
            </w:r>
          </w:p>
        </w:tc>
      </w:tr>
      <w:tr w14:paraId="41ABDD1B">
        <w:tblPrEx>
          <w:tblCellMar>
            <w:top w:w="0" w:type="dxa"/>
            <w:left w:w="108" w:type="dxa"/>
            <w:bottom w:w="0" w:type="dxa"/>
            <w:right w:w="108" w:type="dxa"/>
          </w:tblCellMar>
        </w:tblPrEx>
        <w:trPr>
          <w:trHeight w:val="765" w:hRule="atLeast"/>
          <w:jc w:val="center"/>
        </w:trPr>
        <w:tc>
          <w:tcPr>
            <w:tcW w:w="1115" w:type="dxa"/>
            <w:tcBorders>
              <w:top w:val="nil"/>
              <w:left w:val="single" w:color="auto" w:sz="4" w:space="0"/>
              <w:bottom w:val="single" w:color="auto" w:sz="4" w:space="0"/>
              <w:right w:val="single" w:color="auto" w:sz="4" w:space="0"/>
            </w:tcBorders>
            <w:shd w:val="clear" w:color="auto" w:fill="auto"/>
            <w:vAlign w:val="center"/>
          </w:tcPr>
          <w:p w14:paraId="17EBAA9D">
            <w:pPr>
              <w:widowControl/>
              <w:jc w:val="center"/>
              <w:rPr>
                <w:rFonts w:ascii="宋体" w:hAnsi="宋体" w:cs="宋体"/>
                <w:color w:val="000000"/>
                <w:kern w:val="0"/>
                <w:szCs w:val="21"/>
              </w:rPr>
            </w:pPr>
            <w:r>
              <w:rPr>
                <w:rFonts w:hint="eastAsia" w:ascii="宋体" w:hAnsi="宋体" w:cs="宋体"/>
                <w:color w:val="000000"/>
                <w:kern w:val="0"/>
                <w:szCs w:val="21"/>
              </w:rPr>
              <w:t>系统镜像</w:t>
            </w:r>
          </w:p>
        </w:tc>
        <w:tc>
          <w:tcPr>
            <w:tcW w:w="2281" w:type="dxa"/>
            <w:tcBorders>
              <w:top w:val="nil"/>
              <w:left w:val="nil"/>
              <w:bottom w:val="single" w:color="auto" w:sz="4" w:space="0"/>
              <w:right w:val="single" w:color="auto" w:sz="4" w:space="0"/>
            </w:tcBorders>
            <w:shd w:val="clear" w:color="auto" w:fill="auto"/>
            <w:vAlign w:val="center"/>
          </w:tcPr>
          <w:p w14:paraId="41959BA9">
            <w:pPr>
              <w:widowControl/>
              <w:rPr>
                <w:rFonts w:ascii="宋体" w:hAnsi="宋体" w:cs="宋体"/>
                <w:color w:val="000000"/>
                <w:kern w:val="0"/>
                <w:szCs w:val="21"/>
              </w:rPr>
            </w:pPr>
            <w:r>
              <w:rPr>
                <w:rFonts w:hint="eastAsia" w:ascii="宋体" w:hAnsi="宋体" w:cs="宋体"/>
                <w:color w:val="000000"/>
                <w:kern w:val="0"/>
                <w:szCs w:val="21"/>
              </w:rPr>
              <w:t>执行命令：</w:t>
            </w:r>
            <w:r>
              <w:rPr>
                <w:rFonts w:hint="eastAsia" w:ascii="宋体" w:hAnsi="宋体" w:cs="宋体"/>
                <w:color w:val="000000"/>
                <w:kern w:val="0"/>
                <w:szCs w:val="21"/>
              </w:rPr>
              <w:br w:type="textWrapping"/>
            </w:r>
            <w:r>
              <w:rPr>
                <w:rFonts w:hint="eastAsia" w:ascii="宋体" w:hAnsi="宋体" w:cs="宋体"/>
                <w:color w:val="000000"/>
                <w:kern w:val="0"/>
                <w:szCs w:val="21"/>
              </w:rPr>
              <w:t>lsvg –l rootvg</w:t>
            </w:r>
          </w:p>
        </w:tc>
        <w:tc>
          <w:tcPr>
            <w:tcW w:w="5293" w:type="dxa"/>
            <w:tcBorders>
              <w:top w:val="nil"/>
              <w:left w:val="nil"/>
              <w:bottom w:val="single" w:color="auto" w:sz="4" w:space="0"/>
              <w:right w:val="single" w:color="auto" w:sz="4" w:space="0"/>
            </w:tcBorders>
            <w:shd w:val="clear" w:color="auto" w:fill="auto"/>
            <w:vAlign w:val="center"/>
          </w:tcPr>
          <w:p w14:paraId="593CC5F3">
            <w:pPr>
              <w:widowControl/>
              <w:rPr>
                <w:rFonts w:ascii="宋体" w:hAnsi="宋体" w:cs="宋体"/>
                <w:color w:val="000000"/>
                <w:kern w:val="0"/>
                <w:szCs w:val="21"/>
              </w:rPr>
            </w:pPr>
            <w:r>
              <w:rPr>
                <w:rFonts w:hint="eastAsia" w:ascii="宋体" w:hAnsi="宋体" w:cs="宋体"/>
                <w:color w:val="000000"/>
                <w:kern w:val="0"/>
                <w:szCs w:val="21"/>
              </w:rPr>
              <w:t>检查系统卷组的镜像状态。</w:t>
            </w:r>
            <w:r>
              <w:rPr>
                <w:rFonts w:hint="eastAsia" w:ascii="宋体" w:hAnsi="宋体" w:cs="宋体"/>
                <w:color w:val="000000"/>
                <w:kern w:val="0"/>
                <w:szCs w:val="21"/>
              </w:rPr>
              <w:br w:type="textWrapping"/>
            </w:r>
            <w:r>
              <w:rPr>
                <w:rFonts w:hint="eastAsia" w:ascii="宋体" w:hAnsi="宋体" w:cs="宋体"/>
                <w:color w:val="000000"/>
                <w:kern w:val="0"/>
                <w:szCs w:val="21"/>
              </w:rPr>
              <w:t>各个逻辑卷的PPs数量应该为LPs数量的整数倍，倍数大于1并且能被PVs整除，表示卷组已经作镜像。各个逻辑卷的LV STATE应该为syncd，否则表示镜像不同步。</w:t>
            </w:r>
          </w:p>
        </w:tc>
        <w:tc>
          <w:tcPr>
            <w:tcW w:w="2552" w:type="dxa"/>
            <w:tcBorders>
              <w:top w:val="nil"/>
              <w:left w:val="nil"/>
              <w:bottom w:val="single" w:color="auto" w:sz="4" w:space="0"/>
              <w:right w:val="single" w:color="auto" w:sz="4" w:space="0"/>
            </w:tcBorders>
            <w:shd w:val="clear" w:color="auto" w:fill="auto"/>
            <w:vAlign w:val="center"/>
          </w:tcPr>
          <w:p w14:paraId="260EB8B9">
            <w:pPr>
              <w:widowControl/>
              <w:rPr>
                <w:rFonts w:ascii="宋体" w:hAnsi="宋体" w:cs="宋体"/>
                <w:color w:val="000000"/>
                <w:kern w:val="0"/>
                <w:szCs w:val="21"/>
              </w:rPr>
            </w:pPr>
            <w:r>
              <w:rPr>
                <w:rFonts w:hint="eastAsia" w:ascii="宋体" w:hAnsi="宋体" w:cs="宋体"/>
                <w:color w:val="000000"/>
                <w:kern w:val="0"/>
                <w:szCs w:val="21"/>
              </w:rPr>
              <w:t>正常</w:t>
            </w:r>
            <w:r>
              <w:rPr>
                <w:rFonts w:hint="eastAsia" w:ascii="宋体" w:hAnsi="宋体" w:cs="宋体"/>
                <w:color w:val="000000"/>
                <w:kern w:val="0"/>
                <w:sz w:val="24"/>
              </w:rPr>
              <w:t>□异常□</w:t>
            </w:r>
          </w:p>
        </w:tc>
        <w:tc>
          <w:tcPr>
            <w:tcW w:w="1275" w:type="dxa"/>
            <w:tcBorders>
              <w:top w:val="nil"/>
              <w:left w:val="nil"/>
              <w:bottom w:val="single" w:color="auto" w:sz="4" w:space="0"/>
              <w:right w:val="single" w:color="auto" w:sz="4" w:space="0"/>
            </w:tcBorders>
            <w:shd w:val="clear" w:color="auto" w:fill="auto"/>
          </w:tcPr>
          <w:p w14:paraId="3EA9E35D">
            <w:pPr>
              <w:widowControl/>
              <w:rPr>
                <w:color w:val="000000"/>
                <w:kern w:val="0"/>
                <w:szCs w:val="21"/>
              </w:rPr>
            </w:pPr>
            <w:r>
              <w:rPr>
                <w:color w:val="000000"/>
                <w:kern w:val="0"/>
                <w:szCs w:val="21"/>
              </w:rPr>
              <w:t>　</w:t>
            </w:r>
          </w:p>
        </w:tc>
      </w:tr>
      <w:tr w14:paraId="3A50131B">
        <w:tblPrEx>
          <w:tblCellMar>
            <w:top w:w="0" w:type="dxa"/>
            <w:left w:w="108" w:type="dxa"/>
            <w:bottom w:w="0" w:type="dxa"/>
            <w:right w:w="108" w:type="dxa"/>
          </w:tblCellMar>
        </w:tblPrEx>
        <w:trPr>
          <w:trHeight w:val="510" w:hRule="atLeast"/>
          <w:jc w:val="center"/>
        </w:trPr>
        <w:tc>
          <w:tcPr>
            <w:tcW w:w="1115" w:type="dxa"/>
            <w:tcBorders>
              <w:top w:val="nil"/>
              <w:left w:val="single" w:color="auto" w:sz="4" w:space="0"/>
              <w:bottom w:val="single" w:color="auto" w:sz="4" w:space="0"/>
              <w:right w:val="single" w:color="auto" w:sz="4" w:space="0"/>
            </w:tcBorders>
            <w:shd w:val="clear" w:color="auto" w:fill="auto"/>
            <w:vAlign w:val="center"/>
          </w:tcPr>
          <w:p w14:paraId="4EB6FDDE">
            <w:pPr>
              <w:widowControl/>
              <w:jc w:val="center"/>
              <w:rPr>
                <w:rFonts w:ascii="宋体" w:hAnsi="宋体" w:cs="宋体"/>
                <w:color w:val="000000"/>
                <w:kern w:val="0"/>
                <w:szCs w:val="21"/>
              </w:rPr>
            </w:pPr>
            <w:r>
              <w:rPr>
                <w:rFonts w:hint="eastAsia" w:ascii="宋体" w:hAnsi="宋体" w:cs="宋体"/>
                <w:color w:val="000000"/>
                <w:kern w:val="0"/>
                <w:szCs w:val="21"/>
              </w:rPr>
              <w:t>文件系统</w:t>
            </w:r>
          </w:p>
        </w:tc>
        <w:tc>
          <w:tcPr>
            <w:tcW w:w="2281" w:type="dxa"/>
            <w:tcBorders>
              <w:top w:val="nil"/>
              <w:left w:val="nil"/>
              <w:bottom w:val="single" w:color="auto" w:sz="4" w:space="0"/>
              <w:right w:val="single" w:color="auto" w:sz="4" w:space="0"/>
            </w:tcBorders>
            <w:shd w:val="clear" w:color="auto" w:fill="auto"/>
            <w:vAlign w:val="center"/>
          </w:tcPr>
          <w:p w14:paraId="29A004DD">
            <w:pPr>
              <w:widowControl/>
              <w:rPr>
                <w:rFonts w:ascii="宋体" w:hAnsi="宋体" w:cs="宋体"/>
                <w:color w:val="000000"/>
                <w:kern w:val="0"/>
                <w:szCs w:val="21"/>
              </w:rPr>
            </w:pPr>
            <w:r>
              <w:rPr>
                <w:rFonts w:hint="eastAsia" w:ascii="宋体" w:hAnsi="宋体" w:cs="宋体"/>
                <w:color w:val="000000"/>
                <w:kern w:val="0"/>
                <w:szCs w:val="21"/>
              </w:rPr>
              <w:t>执行命令：</w:t>
            </w:r>
            <w:r>
              <w:rPr>
                <w:rFonts w:hint="eastAsia" w:ascii="宋体" w:hAnsi="宋体" w:cs="宋体"/>
                <w:color w:val="000000"/>
                <w:kern w:val="0"/>
                <w:szCs w:val="21"/>
              </w:rPr>
              <w:br w:type="textWrapping"/>
            </w:r>
            <w:r>
              <w:rPr>
                <w:rFonts w:hint="eastAsia" w:ascii="宋体" w:hAnsi="宋体" w:cs="宋体"/>
                <w:color w:val="000000"/>
                <w:kern w:val="0"/>
                <w:szCs w:val="21"/>
              </w:rPr>
              <w:t>df -k</w:t>
            </w:r>
          </w:p>
        </w:tc>
        <w:tc>
          <w:tcPr>
            <w:tcW w:w="5293" w:type="dxa"/>
            <w:tcBorders>
              <w:top w:val="nil"/>
              <w:left w:val="nil"/>
              <w:bottom w:val="single" w:color="auto" w:sz="4" w:space="0"/>
              <w:right w:val="single" w:color="auto" w:sz="4" w:space="0"/>
            </w:tcBorders>
            <w:shd w:val="clear" w:color="auto" w:fill="auto"/>
            <w:vAlign w:val="center"/>
          </w:tcPr>
          <w:p w14:paraId="139BB386">
            <w:pPr>
              <w:widowControl/>
              <w:rPr>
                <w:rFonts w:ascii="宋体" w:hAnsi="宋体" w:cs="宋体"/>
                <w:color w:val="000000"/>
                <w:kern w:val="0"/>
                <w:szCs w:val="21"/>
              </w:rPr>
            </w:pPr>
            <w:r>
              <w:rPr>
                <w:rFonts w:hint="eastAsia" w:ascii="宋体" w:hAnsi="宋体" w:cs="宋体"/>
                <w:color w:val="000000"/>
                <w:kern w:val="0"/>
                <w:szCs w:val="21"/>
              </w:rPr>
              <w:t>检查已经挂载的文件系统的使用状态。重点检查 /(根) /tmp（临时）/var (日志文件)这些动态文件系统的使用率最好保持在70％以下。</w:t>
            </w:r>
          </w:p>
        </w:tc>
        <w:tc>
          <w:tcPr>
            <w:tcW w:w="2552" w:type="dxa"/>
            <w:tcBorders>
              <w:top w:val="nil"/>
              <w:left w:val="nil"/>
              <w:bottom w:val="single" w:color="auto" w:sz="4" w:space="0"/>
              <w:right w:val="single" w:color="auto" w:sz="4" w:space="0"/>
            </w:tcBorders>
            <w:shd w:val="clear" w:color="auto" w:fill="auto"/>
            <w:vAlign w:val="center"/>
          </w:tcPr>
          <w:p w14:paraId="4FB49B1E">
            <w:pPr>
              <w:widowControl/>
              <w:rPr>
                <w:rFonts w:ascii="宋体" w:hAnsi="宋体" w:cs="宋体"/>
                <w:color w:val="000000"/>
                <w:kern w:val="0"/>
                <w:szCs w:val="21"/>
              </w:rPr>
            </w:pPr>
            <w:r>
              <w:rPr>
                <w:rFonts w:hint="eastAsia" w:ascii="宋体" w:hAnsi="宋体" w:cs="宋体"/>
                <w:color w:val="000000"/>
                <w:kern w:val="0"/>
                <w:szCs w:val="21"/>
              </w:rPr>
              <w:t>正常</w:t>
            </w:r>
            <w:r>
              <w:rPr>
                <w:rFonts w:hint="eastAsia" w:ascii="宋体" w:hAnsi="宋体" w:cs="宋体"/>
                <w:color w:val="000000"/>
                <w:kern w:val="0"/>
                <w:sz w:val="24"/>
              </w:rPr>
              <w:t>□异常□</w:t>
            </w:r>
          </w:p>
        </w:tc>
        <w:tc>
          <w:tcPr>
            <w:tcW w:w="1275" w:type="dxa"/>
            <w:tcBorders>
              <w:top w:val="nil"/>
              <w:left w:val="nil"/>
              <w:bottom w:val="single" w:color="auto" w:sz="4" w:space="0"/>
              <w:right w:val="single" w:color="auto" w:sz="4" w:space="0"/>
            </w:tcBorders>
            <w:shd w:val="clear" w:color="auto" w:fill="auto"/>
          </w:tcPr>
          <w:p w14:paraId="381EF741">
            <w:pPr>
              <w:widowControl/>
              <w:rPr>
                <w:color w:val="000000"/>
                <w:kern w:val="0"/>
                <w:szCs w:val="21"/>
              </w:rPr>
            </w:pPr>
            <w:r>
              <w:rPr>
                <w:color w:val="000000"/>
                <w:kern w:val="0"/>
                <w:szCs w:val="21"/>
              </w:rPr>
              <w:t>　</w:t>
            </w:r>
          </w:p>
        </w:tc>
      </w:tr>
      <w:tr w14:paraId="4BBC85C5">
        <w:tblPrEx>
          <w:tblCellMar>
            <w:top w:w="0" w:type="dxa"/>
            <w:left w:w="108" w:type="dxa"/>
            <w:bottom w:w="0" w:type="dxa"/>
            <w:right w:w="108" w:type="dxa"/>
          </w:tblCellMar>
        </w:tblPrEx>
        <w:trPr>
          <w:trHeight w:val="510" w:hRule="atLeast"/>
          <w:jc w:val="center"/>
        </w:trPr>
        <w:tc>
          <w:tcPr>
            <w:tcW w:w="1115" w:type="dxa"/>
            <w:tcBorders>
              <w:top w:val="nil"/>
              <w:left w:val="single" w:color="auto" w:sz="4" w:space="0"/>
              <w:bottom w:val="single" w:color="auto" w:sz="4" w:space="0"/>
              <w:right w:val="single" w:color="auto" w:sz="4" w:space="0"/>
            </w:tcBorders>
            <w:shd w:val="clear" w:color="auto" w:fill="auto"/>
            <w:vAlign w:val="center"/>
          </w:tcPr>
          <w:p w14:paraId="5C5B737E">
            <w:pPr>
              <w:widowControl/>
              <w:jc w:val="center"/>
              <w:rPr>
                <w:rFonts w:ascii="宋体" w:hAnsi="宋体" w:cs="宋体"/>
                <w:color w:val="000000"/>
                <w:kern w:val="0"/>
                <w:szCs w:val="21"/>
              </w:rPr>
            </w:pPr>
            <w:r>
              <w:rPr>
                <w:rFonts w:hint="eastAsia" w:ascii="宋体" w:hAnsi="宋体" w:cs="宋体"/>
                <w:color w:val="000000"/>
                <w:kern w:val="0"/>
                <w:szCs w:val="21"/>
              </w:rPr>
              <w:t>错误日志</w:t>
            </w:r>
          </w:p>
        </w:tc>
        <w:tc>
          <w:tcPr>
            <w:tcW w:w="2281" w:type="dxa"/>
            <w:tcBorders>
              <w:top w:val="nil"/>
              <w:left w:val="nil"/>
              <w:bottom w:val="single" w:color="auto" w:sz="4" w:space="0"/>
              <w:right w:val="single" w:color="auto" w:sz="4" w:space="0"/>
            </w:tcBorders>
            <w:shd w:val="clear" w:color="auto" w:fill="auto"/>
            <w:vAlign w:val="center"/>
          </w:tcPr>
          <w:p w14:paraId="6FE5D366">
            <w:pPr>
              <w:widowControl/>
              <w:rPr>
                <w:rFonts w:ascii="宋体" w:hAnsi="宋体" w:cs="宋体"/>
                <w:color w:val="000000"/>
                <w:kern w:val="0"/>
                <w:szCs w:val="21"/>
              </w:rPr>
            </w:pPr>
            <w:r>
              <w:rPr>
                <w:rFonts w:hint="eastAsia" w:ascii="宋体" w:hAnsi="宋体" w:cs="宋体"/>
                <w:color w:val="000000"/>
                <w:kern w:val="0"/>
                <w:szCs w:val="21"/>
              </w:rPr>
              <w:t>执行命令：</w:t>
            </w:r>
            <w:r>
              <w:rPr>
                <w:rFonts w:hint="eastAsia" w:ascii="宋体" w:hAnsi="宋体" w:cs="宋体"/>
                <w:color w:val="000000"/>
                <w:kern w:val="0"/>
                <w:szCs w:val="21"/>
              </w:rPr>
              <w:br w:type="textWrapping"/>
            </w:r>
            <w:r>
              <w:rPr>
                <w:rFonts w:hint="eastAsia" w:ascii="宋体" w:hAnsi="宋体" w:cs="宋体"/>
                <w:color w:val="000000"/>
                <w:kern w:val="0"/>
                <w:szCs w:val="21"/>
              </w:rPr>
              <w:t>errpt</w:t>
            </w:r>
          </w:p>
        </w:tc>
        <w:tc>
          <w:tcPr>
            <w:tcW w:w="5293" w:type="dxa"/>
            <w:tcBorders>
              <w:top w:val="nil"/>
              <w:left w:val="nil"/>
              <w:bottom w:val="single" w:color="auto" w:sz="4" w:space="0"/>
              <w:right w:val="single" w:color="auto" w:sz="4" w:space="0"/>
            </w:tcBorders>
            <w:shd w:val="clear" w:color="auto" w:fill="auto"/>
            <w:vAlign w:val="center"/>
          </w:tcPr>
          <w:p w14:paraId="4ADBC18C">
            <w:pPr>
              <w:widowControl/>
              <w:rPr>
                <w:rFonts w:ascii="宋体" w:hAnsi="宋体" w:cs="宋体"/>
                <w:color w:val="000000"/>
                <w:kern w:val="0"/>
                <w:szCs w:val="21"/>
              </w:rPr>
            </w:pPr>
            <w:r>
              <w:rPr>
                <w:rFonts w:hint="eastAsia" w:ascii="宋体" w:hAnsi="宋体" w:cs="宋体"/>
                <w:color w:val="000000"/>
                <w:kern w:val="0"/>
                <w:szCs w:val="21"/>
              </w:rPr>
              <w:t>检查系统日志是否有硬件或软件方面的永久错误。若发现错误类型为P的信息，则需要注意。</w:t>
            </w:r>
          </w:p>
        </w:tc>
        <w:tc>
          <w:tcPr>
            <w:tcW w:w="2552" w:type="dxa"/>
            <w:tcBorders>
              <w:top w:val="nil"/>
              <w:left w:val="nil"/>
              <w:bottom w:val="single" w:color="auto" w:sz="4" w:space="0"/>
              <w:right w:val="single" w:color="auto" w:sz="4" w:space="0"/>
            </w:tcBorders>
            <w:shd w:val="clear" w:color="auto" w:fill="auto"/>
            <w:vAlign w:val="center"/>
          </w:tcPr>
          <w:p w14:paraId="2DA96F02">
            <w:pPr>
              <w:widowControl/>
              <w:rPr>
                <w:rFonts w:ascii="宋体" w:hAnsi="宋体" w:cs="宋体"/>
                <w:color w:val="000000"/>
                <w:kern w:val="0"/>
                <w:szCs w:val="21"/>
              </w:rPr>
            </w:pPr>
            <w:r>
              <w:rPr>
                <w:rFonts w:hint="eastAsia" w:ascii="宋体" w:hAnsi="宋体" w:cs="宋体"/>
                <w:color w:val="000000"/>
                <w:kern w:val="0"/>
                <w:szCs w:val="21"/>
              </w:rPr>
              <w:t>正常</w:t>
            </w:r>
            <w:r>
              <w:rPr>
                <w:rFonts w:hint="eastAsia" w:ascii="宋体" w:hAnsi="宋体" w:cs="宋体"/>
                <w:color w:val="000000"/>
                <w:kern w:val="0"/>
                <w:sz w:val="24"/>
              </w:rPr>
              <w:t>□异常□</w:t>
            </w:r>
          </w:p>
        </w:tc>
        <w:tc>
          <w:tcPr>
            <w:tcW w:w="1275" w:type="dxa"/>
            <w:tcBorders>
              <w:top w:val="nil"/>
              <w:left w:val="nil"/>
              <w:bottom w:val="single" w:color="auto" w:sz="4" w:space="0"/>
              <w:right w:val="single" w:color="auto" w:sz="4" w:space="0"/>
            </w:tcBorders>
            <w:shd w:val="clear" w:color="auto" w:fill="auto"/>
          </w:tcPr>
          <w:p w14:paraId="2F07F5D0">
            <w:pPr>
              <w:widowControl/>
              <w:rPr>
                <w:color w:val="000000"/>
                <w:kern w:val="0"/>
                <w:szCs w:val="21"/>
              </w:rPr>
            </w:pPr>
            <w:r>
              <w:rPr>
                <w:color w:val="000000"/>
                <w:kern w:val="0"/>
                <w:szCs w:val="21"/>
              </w:rPr>
              <w:t>　</w:t>
            </w:r>
          </w:p>
        </w:tc>
      </w:tr>
      <w:tr w14:paraId="62362A86">
        <w:tblPrEx>
          <w:tblCellMar>
            <w:top w:w="0" w:type="dxa"/>
            <w:left w:w="108" w:type="dxa"/>
            <w:bottom w:w="0" w:type="dxa"/>
            <w:right w:w="108" w:type="dxa"/>
          </w:tblCellMar>
        </w:tblPrEx>
        <w:trPr>
          <w:trHeight w:val="510" w:hRule="atLeast"/>
          <w:jc w:val="center"/>
        </w:trPr>
        <w:tc>
          <w:tcPr>
            <w:tcW w:w="1115" w:type="dxa"/>
            <w:tcBorders>
              <w:top w:val="nil"/>
              <w:left w:val="single" w:color="auto" w:sz="4" w:space="0"/>
              <w:bottom w:val="single" w:color="auto" w:sz="4" w:space="0"/>
              <w:right w:val="single" w:color="auto" w:sz="4" w:space="0"/>
            </w:tcBorders>
            <w:shd w:val="clear" w:color="auto" w:fill="auto"/>
            <w:vAlign w:val="center"/>
          </w:tcPr>
          <w:p w14:paraId="09A6051B">
            <w:pPr>
              <w:widowControl/>
              <w:jc w:val="center"/>
              <w:rPr>
                <w:rFonts w:ascii="宋体" w:hAnsi="宋体" w:cs="宋体"/>
                <w:color w:val="000000"/>
                <w:kern w:val="0"/>
                <w:szCs w:val="21"/>
              </w:rPr>
            </w:pPr>
            <w:r>
              <w:rPr>
                <w:rFonts w:hint="eastAsia" w:ascii="宋体" w:hAnsi="宋体" w:cs="宋体"/>
                <w:color w:val="000000"/>
                <w:kern w:val="0"/>
                <w:szCs w:val="21"/>
              </w:rPr>
              <w:t>网卡配置情况</w:t>
            </w:r>
          </w:p>
        </w:tc>
        <w:tc>
          <w:tcPr>
            <w:tcW w:w="2281" w:type="dxa"/>
            <w:tcBorders>
              <w:top w:val="nil"/>
              <w:left w:val="nil"/>
              <w:bottom w:val="single" w:color="auto" w:sz="4" w:space="0"/>
              <w:right w:val="single" w:color="auto" w:sz="4" w:space="0"/>
            </w:tcBorders>
            <w:shd w:val="clear" w:color="auto" w:fill="auto"/>
            <w:vAlign w:val="center"/>
          </w:tcPr>
          <w:p w14:paraId="17C32D16">
            <w:pPr>
              <w:widowControl/>
              <w:rPr>
                <w:rFonts w:ascii="宋体" w:hAnsi="宋体" w:cs="宋体"/>
                <w:color w:val="000000"/>
                <w:kern w:val="0"/>
                <w:szCs w:val="21"/>
              </w:rPr>
            </w:pPr>
            <w:r>
              <w:rPr>
                <w:rFonts w:hint="eastAsia" w:ascii="宋体" w:hAnsi="宋体" w:cs="宋体"/>
                <w:color w:val="000000"/>
                <w:kern w:val="0"/>
                <w:szCs w:val="21"/>
              </w:rPr>
              <w:t>执行命令：</w:t>
            </w:r>
            <w:r>
              <w:rPr>
                <w:rFonts w:hint="eastAsia" w:ascii="宋体" w:hAnsi="宋体" w:cs="宋体"/>
                <w:color w:val="000000"/>
                <w:kern w:val="0"/>
                <w:szCs w:val="21"/>
              </w:rPr>
              <w:br w:type="textWrapping"/>
            </w:r>
            <w:r>
              <w:rPr>
                <w:rFonts w:hint="eastAsia" w:ascii="宋体" w:hAnsi="宋体" w:cs="宋体"/>
                <w:color w:val="000000"/>
                <w:kern w:val="0"/>
                <w:szCs w:val="21"/>
              </w:rPr>
              <w:t>ifconfig –a</w:t>
            </w:r>
          </w:p>
        </w:tc>
        <w:tc>
          <w:tcPr>
            <w:tcW w:w="5293" w:type="dxa"/>
            <w:tcBorders>
              <w:top w:val="nil"/>
              <w:left w:val="nil"/>
              <w:bottom w:val="single" w:color="auto" w:sz="4" w:space="0"/>
              <w:right w:val="single" w:color="auto" w:sz="4" w:space="0"/>
            </w:tcBorders>
            <w:shd w:val="clear" w:color="auto" w:fill="auto"/>
            <w:vAlign w:val="center"/>
          </w:tcPr>
          <w:p w14:paraId="6EBD6B4D">
            <w:pPr>
              <w:widowControl/>
              <w:rPr>
                <w:rFonts w:ascii="宋体" w:hAnsi="宋体" w:cs="宋体"/>
                <w:color w:val="000000"/>
                <w:kern w:val="0"/>
                <w:szCs w:val="21"/>
              </w:rPr>
            </w:pPr>
            <w:r>
              <w:rPr>
                <w:rFonts w:hint="eastAsia" w:ascii="宋体" w:hAnsi="宋体" w:cs="宋体"/>
                <w:color w:val="000000"/>
                <w:kern w:val="0"/>
                <w:szCs w:val="21"/>
              </w:rPr>
              <w:t>检查各个网卡的配置情况，状态是否为</w:t>
            </w:r>
            <w:r>
              <w:rPr>
                <w:color w:val="000000"/>
                <w:kern w:val="0"/>
                <w:szCs w:val="21"/>
              </w:rPr>
              <w:t>UP</w:t>
            </w:r>
            <w:r>
              <w:rPr>
                <w:rFonts w:hint="eastAsia" w:ascii="宋体" w:hAnsi="宋体" w:cs="宋体"/>
                <w:color w:val="000000"/>
                <w:kern w:val="0"/>
                <w:szCs w:val="21"/>
              </w:rPr>
              <w:t>，检查</w:t>
            </w:r>
            <w:r>
              <w:rPr>
                <w:color w:val="000000"/>
                <w:kern w:val="0"/>
                <w:szCs w:val="21"/>
              </w:rPr>
              <w:t>ip</w:t>
            </w:r>
            <w:r>
              <w:rPr>
                <w:rFonts w:hint="eastAsia" w:ascii="宋体" w:hAnsi="宋体" w:cs="宋体"/>
                <w:color w:val="000000"/>
                <w:kern w:val="0"/>
                <w:szCs w:val="21"/>
              </w:rPr>
              <w:t>地址和子网掩码等配置是否正确。</w:t>
            </w:r>
          </w:p>
        </w:tc>
        <w:tc>
          <w:tcPr>
            <w:tcW w:w="2552" w:type="dxa"/>
            <w:tcBorders>
              <w:top w:val="nil"/>
              <w:left w:val="nil"/>
              <w:bottom w:val="single" w:color="auto" w:sz="4" w:space="0"/>
              <w:right w:val="single" w:color="auto" w:sz="4" w:space="0"/>
            </w:tcBorders>
            <w:shd w:val="clear" w:color="auto" w:fill="auto"/>
            <w:vAlign w:val="center"/>
          </w:tcPr>
          <w:p w14:paraId="68639A62">
            <w:pPr>
              <w:widowControl/>
              <w:rPr>
                <w:rFonts w:ascii="宋体" w:hAnsi="宋体" w:cs="宋体"/>
                <w:color w:val="000000"/>
                <w:kern w:val="0"/>
                <w:szCs w:val="21"/>
              </w:rPr>
            </w:pPr>
            <w:r>
              <w:rPr>
                <w:rFonts w:hint="eastAsia" w:ascii="宋体" w:hAnsi="宋体" w:cs="宋体"/>
                <w:color w:val="000000"/>
                <w:kern w:val="0"/>
                <w:szCs w:val="21"/>
              </w:rPr>
              <w:t>正常</w:t>
            </w:r>
            <w:r>
              <w:rPr>
                <w:rFonts w:hint="eastAsia" w:ascii="宋体" w:hAnsi="宋体" w:cs="宋体"/>
                <w:color w:val="000000"/>
                <w:kern w:val="0"/>
                <w:sz w:val="24"/>
              </w:rPr>
              <w:t>□异常□</w:t>
            </w:r>
          </w:p>
        </w:tc>
        <w:tc>
          <w:tcPr>
            <w:tcW w:w="1275" w:type="dxa"/>
            <w:tcBorders>
              <w:top w:val="nil"/>
              <w:left w:val="nil"/>
              <w:bottom w:val="single" w:color="auto" w:sz="4" w:space="0"/>
              <w:right w:val="single" w:color="auto" w:sz="4" w:space="0"/>
            </w:tcBorders>
            <w:shd w:val="clear" w:color="auto" w:fill="auto"/>
          </w:tcPr>
          <w:p w14:paraId="3A0FB248">
            <w:pPr>
              <w:widowControl/>
              <w:rPr>
                <w:color w:val="000000"/>
                <w:kern w:val="0"/>
                <w:szCs w:val="21"/>
              </w:rPr>
            </w:pPr>
            <w:r>
              <w:rPr>
                <w:color w:val="000000"/>
                <w:kern w:val="0"/>
                <w:szCs w:val="21"/>
              </w:rPr>
              <w:t>　</w:t>
            </w:r>
          </w:p>
        </w:tc>
      </w:tr>
      <w:tr w14:paraId="07D52504">
        <w:tblPrEx>
          <w:tblCellMar>
            <w:top w:w="0" w:type="dxa"/>
            <w:left w:w="108" w:type="dxa"/>
            <w:bottom w:w="0" w:type="dxa"/>
            <w:right w:w="108" w:type="dxa"/>
          </w:tblCellMar>
        </w:tblPrEx>
        <w:trPr>
          <w:trHeight w:val="765" w:hRule="atLeast"/>
          <w:jc w:val="center"/>
        </w:trPr>
        <w:tc>
          <w:tcPr>
            <w:tcW w:w="1115" w:type="dxa"/>
            <w:tcBorders>
              <w:top w:val="nil"/>
              <w:left w:val="single" w:color="auto" w:sz="4" w:space="0"/>
              <w:bottom w:val="single" w:color="auto" w:sz="4" w:space="0"/>
              <w:right w:val="single" w:color="auto" w:sz="4" w:space="0"/>
            </w:tcBorders>
            <w:shd w:val="clear" w:color="auto" w:fill="auto"/>
            <w:vAlign w:val="center"/>
          </w:tcPr>
          <w:p w14:paraId="47AE677F">
            <w:pPr>
              <w:widowControl/>
              <w:jc w:val="center"/>
              <w:rPr>
                <w:rFonts w:ascii="宋体" w:hAnsi="宋体" w:cs="宋体"/>
                <w:color w:val="000000"/>
                <w:kern w:val="0"/>
                <w:szCs w:val="21"/>
              </w:rPr>
            </w:pPr>
            <w:r>
              <w:rPr>
                <w:rFonts w:hint="eastAsia" w:ascii="宋体" w:hAnsi="宋体" w:cs="宋体"/>
                <w:color w:val="000000"/>
                <w:kern w:val="0"/>
                <w:szCs w:val="21"/>
              </w:rPr>
              <w:t>系统备份</w:t>
            </w:r>
          </w:p>
        </w:tc>
        <w:tc>
          <w:tcPr>
            <w:tcW w:w="2281" w:type="dxa"/>
            <w:tcBorders>
              <w:top w:val="nil"/>
              <w:left w:val="nil"/>
              <w:bottom w:val="single" w:color="auto" w:sz="4" w:space="0"/>
              <w:right w:val="single" w:color="auto" w:sz="4" w:space="0"/>
            </w:tcBorders>
            <w:shd w:val="clear" w:color="auto" w:fill="auto"/>
            <w:vAlign w:val="center"/>
          </w:tcPr>
          <w:p w14:paraId="703F8F4C">
            <w:pPr>
              <w:widowControl/>
              <w:rPr>
                <w:rFonts w:ascii="宋体" w:hAnsi="宋体" w:cs="宋体"/>
                <w:color w:val="000000"/>
                <w:kern w:val="0"/>
                <w:szCs w:val="21"/>
              </w:rPr>
            </w:pPr>
            <w:r>
              <w:rPr>
                <w:rFonts w:hint="eastAsia" w:ascii="宋体" w:hAnsi="宋体" w:cs="宋体"/>
                <w:color w:val="000000"/>
                <w:kern w:val="0"/>
                <w:szCs w:val="21"/>
              </w:rPr>
              <w:t>执行命令：</w:t>
            </w:r>
            <w:r>
              <w:rPr>
                <w:rFonts w:hint="eastAsia" w:ascii="宋体" w:hAnsi="宋体" w:cs="宋体"/>
                <w:color w:val="000000"/>
                <w:kern w:val="0"/>
                <w:szCs w:val="21"/>
              </w:rPr>
              <w:br w:type="page"/>
            </w:r>
            <w:r>
              <w:rPr>
                <w:rFonts w:hint="eastAsia" w:ascii="宋体" w:hAnsi="宋体" w:cs="宋体"/>
                <w:color w:val="000000"/>
                <w:kern w:val="0"/>
                <w:szCs w:val="21"/>
              </w:rPr>
              <w:t>lsmksysb -V -f /dev/rmt0</w:t>
            </w:r>
          </w:p>
        </w:tc>
        <w:tc>
          <w:tcPr>
            <w:tcW w:w="5293" w:type="dxa"/>
            <w:tcBorders>
              <w:top w:val="nil"/>
              <w:left w:val="nil"/>
              <w:bottom w:val="single" w:color="auto" w:sz="4" w:space="0"/>
              <w:right w:val="single" w:color="auto" w:sz="4" w:space="0"/>
            </w:tcBorders>
            <w:shd w:val="clear" w:color="auto" w:fill="auto"/>
            <w:vAlign w:val="center"/>
          </w:tcPr>
          <w:p w14:paraId="2E3017AB">
            <w:pPr>
              <w:widowControl/>
              <w:rPr>
                <w:rFonts w:ascii="宋体" w:hAnsi="宋体" w:cs="宋体"/>
                <w:color w:val="000000"/>
                <w:kern w:val="0"/>
                <w:szCs w:val="21"/>
              </w:rPr>
            </w:pPr>
            <w:r>
              <w:rPr>
                <w:rFonts w:hint="eastAsia" w:ascii="宋体" w:hAnsi="宋体" w:cs="宋体"/>
                <w:color w:val="000000"/>
                <w:kern w:val="0"/>
                <w:szCs w:val="21"/>
              </w:rPr>
              <w:t>检查磁带备份的可读性。若没有错误显示，则表示备份磁带的数据是有效可恢复的。</w:t>
            </w:r>
          </w:p>
        </w:tc>
        <w:tc>
          <w:tcPr>
            <w:tcW w:w="2552" w:type="dxa"/>
            <w:tcBorders>
              <w:top w:val="nil"/>
              <w:left w:val="nil"/>
              <w:bottom w:val="single" w:color="auto" w:sz="4" w:space="0"/>
              <w:right w:val="single" w:color="auto" w:sz="4" w:space="0"/>
            </w:tcBorders>
            <w:shd w:val="clear" w:color="auto" w:fill="auto"/>
            <w:vAlign w:val="center"/>
          </w:tcPr>
          <w:p w14:paraId="5766D684">
            <w:pPr>
              <w:widowControl/>
              <w:rPr>
                <w:rFonts w:ascii="宋体" w:hAnsi="宋体" w:cs="宋体"/>
                <w:color w:val="000000"/>
                <w:kern w:val="0"/>
                <w:szCs w:val="21"/>
              </w:rPr>
            </w:pPr>
            <w:r>
              <w:rPr>
                <w:rFonts w:hint="eastAsia" w:ascii="宋体" w:hAnsi="宋体" w:cs="宋体"/>
                <w:color w:val="000000"/>
                <w:kern w:val="0"/>
                <w:szCs w:val="21"/>
              </w:rPr>
              <w:t>正常</w:t>
            </w:r>
            <w:r>
              <w:rPr>
                <w:rFonts w:hint="eastAsia" w:ascii="宋体" w:hAnsi="宋体" w:cs="宋体"/>
                <w:color w:val="000000"/>
                <w:kern w:val="0"/>
                <w:sz w:val="24"/>
              </w:rPr>
              <w:t>□异常□</w:t>
            </w:r>
          </w:p>
        </w:tc>
        <w:tc>
          <w:tcPr>
            <w:tcW w:w="1275" w:type="dxa"/>
            <w:tcBorders>
              <w:top w:val="nil"/>
              <w:left w:val="nil"/>
              <w:bottom w:val="single" w:color="auto" w:sz="4" w:space="0"/>
              <w:right w:val="single" w:color="auto" w:sz="4" w:space="0"/>
            </w:tcBorders>
            <w:shd w:val="clear" w:color="auto" w:fill="auto"/>
          </w:tcPr>
          <w:p w14:paraId="1274B6F5">
            <w:pPr>
              <w:widowControl/>
              <w:rPr>
                <w:color w:val="000000"/>
                <w:kern w:val="0"/>
                <w:szCs w:val="21"/>
              </w:rPr>
            </w:pPr>
            <w:r>
              <w:rPr>
                <w:color w:val="000000"/>
                <w:kern w:val="0"/>
                <w:szCs w:val="21"/>
              </w:rPr>
              <w:t>　</w:t>
            </w:r>
          </w:p>
        </w:tc>
      </w:tr>
      <w:tr w14:paraId="360FE07C">
        <w:tblPrEx>
          <w:tblCellMar>
            <w:top w:w="0" w:type="dxa"/>
            <w:left w:w="108" w:type="dxa"/>
            <w:bottom w:w="0" w:type="dxa"/>
            <w:right w:w="108" w:type="dxa"/>
          </w:tblCellMar>
        </w:tblPrEx>
        <w:trPr>
          <w:trHeight w:val="285" w:hRule="atLeast"/>
          <w:jc w:val="center"/>
        </w:trPr>
        <w:tc>
          <w:tcPr>
            <w:tcW w:w="12516" w:type="dxa"/>
            <w:gridSpan w:val="5"/>
            <w:tcBorders>
              <w:top w:val="single" w:color="auto" w:sz="4" w:space="0"/>
              <w:left w:val="single" w:color="auto" w:sz="4" w:space="0"/>
              <w:bottom w:val="single" w:color="auto" w:sz="4" w:space="0"/>
              <w:right w:val="single" w:color="auto" w:sz="4" w:space="0"/>
            </w:tcBorders>
            <w:shd w:val="clear" w:color="000000" w:fill="D9D9D9"/>
            <w:vAlign w:val="center"/>
          </w:tcPr>
          <w:p w14:paraId="3D5A4AF6">
            <w:pPr>
              <w:widowControl/>
              <w:jc w:val="center"/>
              <w:rPr>
                <w:rFonts w:ascii="宋体" w:hAnsi="宋体" w:cs="宋体"/>
                <w:b/>
                <w:bCs/>
                <w:color w:val="000000"/>
                <w:kern w:val="0"/>
                <w:sz w:val="24"/>
              </w:rPr>
            </w:pPr>
            <w:r>
              <w:rPr>
                <w:rFonts w:hint="eastAsia" w:ascii="宋体" w:hAnsi="宋体" w:cs="宋体"/>
                <w:b/>
                <w:bCs/>
                <w:color w:val="000000"/>
                <w:kern w:val="0"/>
                <w:sz w:val="24"/>
              </w:rPr>
              <w:t>客户确认</w:t>
            </w:r>
          </w:p>
        </w:tc>
      </w:tr>
      <w:tr w14:paraId="17E6507B">
        <w:tblPrEx>
          <w:tblCellMar>
            <w:top w:w="0" w:type="dxa"/>
            <w:left w:w="108" w:type="dxa"/>
            <w:bottom w:w="0" w:type="dxa"/>
            <w:right w:w="108" w:type="dxa"/>
          </w:tblCellMar>
        </w:tblPrEx>
        <w:trPr>
          <w:trHeight w:val="270" w:hRule="atLeast"/>
          <w:jc w:val="center"/>
        </w:trPr>
        <w:tc>
          <w:tcPr>
            <w:tcW w:w="12516" w:type="dxa"/>
            <w:gridSpan w:val="5"/>
            <w:tcBorders>
              <w:top w:val="single" w:color="auto" w:sz="4" w:space="0"/>
              <w:left w:val="single" w:color="auto" w:sz="4" w:space="0"/>
              <w:bottom w:val="single" w:color="auto" w:sz="4" w:space="0"/>
              <w:right w:val="single" w:color="auto" w:sz="4" w:space="0"/>
            </w:tcBorders>
            <w:shd w:val="clear" w:color="auto" w:fill="auto"/>
            <w:vAlign w:val="center"/>
          </w:tcPr>
          <w:p w14:paraId="2B6498A1">
            <w:pPr>
              <w:widowControl/>
              <w:ind w:left="7035" w:right="2753" w:rightChars="1311" w:hanging="7035" w:hangingChars="3350"/>
              <w:jc w:val="left"/>
              <w:rPr>
                <w:rFonts w:ascii="宋体" w:hAnsi="宋体" w:cs="宋体"/>
                <w:color w:val="000000"/>
                <w:kern w:val="0"/>
                <w:szCs w:val="21"/>
              </w:rPr>
            </w:pPr>
            <w:r>
              <w:rPr>
                <w:rFonts w:hint="eastAsia" w:ascii="宋体" w:hAnsi="宋体" w:cs="宋体"/>
                <w:color w:val="000000"/>
                <w:kern w:val="0"/>
                <w:szCs w:val="21"/>
              </w:rPr>
              <w:t>巡检结论：</w:t>
            </w:r>
            <w:r>
              <w:rPr>
                <w:rFonts w:hint="eastAsia" w:ascii="宋体" w:hAnsi="宋体" w:cs="宋体"/>
                <w:color w:val="000000"/>
                <w:kern w:val="0"/>
                <w:szCs w:val="21"/>
              </w:rPr>
              <w:br w:type="textWrapping"/>
            </w:r>
            <w:r>
              <w:rPr>
                <w:rFonts w:hint="eastAsia" w:ascii="宋体" w:hAnsi="宋体" w:cs="宋体"/>
                <w:color w:val="000000"/>
                <w:kern w:val="0"/>
                <w:szCs w:val="21"/>
              </w:rPr>
              <w:t xml:space="preserve">【  】合格【  】不合格  </w:t>
            </w:r>
          </w:p>
        </w:tc>
      </w:tr>
      <w:tr w14:paraId="45D79F38">
        <w:tblPrEx>
          <w:tblCellMar>
            <w:top w:w="0" w:type="dxa"/>
            <w:left w:w="108" w:type="dxa"/>
            <w:bottom w:w="0" w:type="dxa"/>
            <w:right w:w="108" w:type="dxa"/>
          </w:tblCellMar>
        </w:tblPrEx>
        <w:trPr>
          <w:trHeight w:val="270" w:hRule="atLeast"/>
          <w:jc w:val="center"/>
        </w:trPr>
        <w:tc>
          <w:tcPr>
            <w:tcW w:w="12516" w:type="dxa"/>
            <w:gridSpan w:val="5"/>
            <w:tcBorders>
              <w:top w:val="single" w:color="auto" w:sz="4" w:space="0"/>
              <w:left w:val="single" w:color="auto" w:sz="4" w:space="0"/>
              <w:bottom w:val="single" w:color="auto" w:sz="4" w:space="0"/>
              <w:right w:val="single" w:color="auto" w:sz="4" w:space="0"/>
            </w:tcBorders>
            <w:shd w:val="clear" w:color="auto" w:fill="auto"/>
            <w:vAlign w:val="center"/>
          </w:tcPr>
          <w:p w14:paraId="14D77B82">
            <w:pPr>
              <w:widowControl/>
              <w:jc w:val="left"/>
              <w:rPr>
                <w:rFonts w:ascii="宋体" w:hAnsi="宋体" w:cs="宋体"/>
                <w:color w:val="000000"/>
                <w:kern w:val="0"/>
                <w:szCs w:val="21"/>
              </w:rPr>
            </w:pPr>
            <w:r>
              <w:rPr>
                <w:rFonts w:hint="eastAsia" w:ascii="宋体" w:hAnsi="宋体" w:cs="宋体"/>
                <w:color w:val="000000"/>
                <w:kern w:val="0"/>
                <w:szCs w:val="21"/>
              </w:rPr>
              <w:t>用户代表签字：                                                                     年     月    日</w:t>
            </w:r>
          </w:p>
        </w:tc>
      </w:tr>
      <w:tr w14:paraId="754DEA18">
        <w:tblPrEx>
          <w:tblCellMar>
            <w:top w:w="0" w:type="dxa"/>
            <w:left w:w="108" w:type="dxa"/>
            <w:bottom w:w="0" w:type="dxa"/>
            <w:right w:w="108" w:type="dxa"/>
          </w:tblCellMar>
        </w:tblPrEx>
        <w:trPr>
          <w:trHeight w:val="270" w:hRule="atLeast"/>
          <w:jc w:val="center"/>
        </w:trPr>
        <w:tc>
          <w:tcPr>
            <w:tcW w:w="12516" w:type="dxa"/>
            <w:gridSpan w:val="5"/>
            <w:tcBorders>
              <w:top w:val="single" w:color="auto" w:sz="4" w:space="0"/>
              <w:left w:val="single" w:color="auto" w:sz="4" w:space="0"/>
              <w:bottom w:val="single" w:color="auto" w:sz="4" w:space="0"/>
              <w:right w:val="single" w:color="auto" w:sz="4" w:space="0"/>
            </w:tcBorders>
            <w:shd w:val="clear" w:color="auto" w:fill="auto"/>
          </w:tcPr>
          <w:p w14:paraId="7CFAD5D7">
            <w:pPr>
              <w:widowControl/>
              <w:jc w:val="left"/>
              <w:rPr>
                <w:rFonts w:ascii="宋体" w:hAnsi="宋体" w:cs="宋体"/>
                <w:color w:val="000000"/>
                <w:kern w:val="0"/>
                <w:szCs w:val="21"/>
              </w:rPr>
            </w:pPr>
            <w:r>
              <w:rPr>
                <w:rFonts w:hint="eastAsia" w:ascii="宋体" w:hAnsi="宋体" w:cs="宋体"/>
                <w:color w:val="000000"/>
                <w:kern w:val="0"/>
                <w:szCs w:val="21"/>
              </w:rPr>
              <w:t>服务工程师签字：                                                                 年     月    日</w:t>
            </w:r>
            <w:r>
              <w:rPr>
                <w:rFonts w:hint="eastAsia" w:ascii="宋体" w:hAnsi="宋体" w:cs="宋体"/>
                <w:color w:val="000000"/>
                <w:kern w:val="0"/>
                <w:szCs w:val="21"/>
              </w:rPr>
              <w:br w:type="textWrapping"/>
            </w:r>
          </w:p>
        </w:tc>
      </w:tr>
    </w:tbl>
    <w:p w14:paraId="066A223B">
      <w:pPr>
        <w:spacing w:line="360" w:lineRule="auto"/>
        <w:ind w:firstLine="560" w:firstLineChars="200"/>
        <w:rPr>
          <w:sz w:val="28"/>
          <w:szCs w:val="28"/>
        </w:rPr>
      </w:pPr>
    </w:p>
    <w:p w14:paraId="0A7C7B20">
      <w:pPr>
        <w:spacing w:line="360" w:lineRule="auto"/>
        <w:ind w:firstLine="560" w:firstLineChars="200"/>
        <w:rPr>
          <w:sz w:val="28"/>
          <w:szCs w:val="28"/>
        </w:rPr>
        <w:sectPr>
          <w:pgSz w:w="16838" w:h="11906" w:orient="landscape"/>
          <w:pgMar w:top="1701" w:right="1304" w:bottom="1701" w:left="1304" w:header="851" w:footer="992" w:gutter="0"/>
          <w:cols w:space="425" w:num="1"/>
          <w:docGrid w:type="lines" w:linePitch="312" w:charSpace="0"/>
        </w:sectPr>
      </w:pPr>
    </w:p>
    <w:p w14:paraId="0C19F617">
      <w:pPr>
        <w:spacing w:line="360" w:lineRule="auto"/>
        <w:ind w:firstLine="562" w:firstLineChars="200"/>
        <w:rPr>
          <w:b/>
          <w:sz w:val="28"/>
          <w:szCs w:val="28"/>
        </w:rPr>
      </w:pPr>
      <w:r>
        <w:rPr>
          <w:rFonts w:hint="eastAsia"/>
          <w:b/>
          <w:sz w:val="28"/>
          <w:szCs w:val="28"/>
        </w:rPr>
        <w:t>存储系统设备巡检：</w:t>
      </w:r>
    </w:p>
    <w:tbl>
      <w:tblPr>
        <w:tblStyle w:val="24"/>
        <w:tblW w:w="10117" w:type="dxa"/>
        <w:jc w:val="center"/>
        <w:tblLayout w:type="fixed"/>
        <w:tblCellMar>
          <w:top w:w="0" w:type="dxa"/>
          <w:left w:w="108" w:type="dxa"/>
          <w:bottom w:w="0" w:type="dxa"/>
          <w:right w:w="108" w:type="dxa"/>
        </w:tblCellMar>
      </w:tblPr>
      <w:tblGrid>
        <w:gridCol w:w="5581"/>
        <w:gridCol w:w="2314"/>
        <w:gridCol w:w="2222"/>
      </w:tblGrid>
      <w:tr w14:paraId="546E6FEA">
        <w:tblPrEx>
          <w:tblCellMar>
            <w:top w:w="0" w:type="dxa"/>
            <w:left w:w="108" w:type="dxa"/>
            <w:bottom w:w="0" w:type="dxa"/>
            <w:right w:w="108" w:type="dxa"/>
          </w:tblCellMar>
        </w:tblPrEx>
        <w:trPr>
          <w:trHeight w:val="270" w:hRule="atLeast"/>
          <w:jc w:val="center"/>
        </w:trPr>
        <w:tc>
          <w:tcPr>
            <w:tcW w:w="5581" w:type="dxa"/>
            <w:tcBorders>
              <w:top w:val="single" w:color="auto" w:sz="4" w:space="0"/>
              <w:left w:val="single" w:color="auto" w:sz="4" w:space="0"/>
              <w:bottom w:val="single" w:color="auto" w:sz="4" w:space="0"/>
              <w:right w:val="single" w:color="auto" w:sz="4" w:space="0"/>
            </w:tcBorders>
            <w:shd w:val="clear" w:color="auto" w:fill="auto"/>
          </w:tcPr>
          <w:p w14:paraId="3D5A3901">
            <w:pPr>
              <w:widowControl/>
              <w:rPr>
                <w:rFonts w:ascii="宋体" w:hAnsi="宋体" w:cs="宋体"/>
                <w:color w:val="000000"/>
                <w:kern w:val="0"/>
                <w:szCs w:val="21"/>
              </w:rPr>
            </w:pPr>
            <w:r>
              <w:rPr>
                <w:rFonts w:hint="eastAsia" w:ascii="宋体" w:hAnsi="宋体" w:cs="宋体"/>
                <w:color w:val="000000"/>
                <w:kern w:val="0"/>
                <w:szCs w:val="21"/>
              </w:rPr>
              <w:t>设备名称：</w:t>
            </w:r>
          </w:p>
        </w:tc>
        <w:tc>
          <w:tcPr>
            <w:tcW w:w="4536" w:type="dxa"/>
            <w:gridSpan w:val="2"/>
            <w:tcBorders>
              <w:top w:val="single" w:color="auto" w:sz="4" w:space="0"/>
              <w:left w:val="nil"/>
              <w:bottom w:val="single" w:color="auto" w:sz="4" w:space="0"/>
              <w:right w:val="single" w:color="auto" w:sz="4" w:space="0"/>
            </w:tcBorders>
            <w:shd w:val="clear" w:color="auto" w:fill="auto"/>
          </w:tcPr>
          <w:p w14:paraId="6B390658">
            <w:pPr>
              <w:widowControl/>
              <w:rPr>
                <w:color w:val="000000"/>
                <w:kern w:val="0"/>
                <w:szCs w:val="21"/>
              </w:rPr>
            </w:pPr>
            <w:r>
              <w:rPr>
                <w:color w:val="000000"/>
                <w:kern w:val="0"/>
                <w:szCs w:val="21"/>
              </w:rPr>
              <w:t>　</w:t>
            </w:r>
          </w:p>
        </w:tc>
      </w:tr>
      <w:tr w14:paraId="6BE37D45">
        <w:tblPrEx>
          <w:tblCellMar>
            <w:top w:w="0" w:type="dxa"/>
            <w:left w:w="108" w:type="dxa"/>
            <w:bottom w:w="0" w:type="dxa"/>
            <w:right w:w="108" w:type="dxa"/>
          </w:tblCellMar>
        </w:tblPrEx>
        <w:trPr>
          <w:trHeight w:val="270" w:hRule="atLeast"/>
          <w:jc w:val="center"/>
        </w:trPr>
        <w:tc>
          <w:tcPr>
            <w:tcW w:w="5581" w:type="dxa"/>
            <w:tcBorders>
              <w:top w:val="single" w:color="auto" w:sz="4" w:space="0"/>
              <w:left w:val="single" w:color="auto" w:sz="4" w:space="0"/>
              <w:bottom w:val="single" w:color="auto" w:sz="4" w:space="0"/>
              <w:right w:val="single" w:color="auto" w:sz="4" w:space="0"/>
            </w:tcBorders>
            <w:shd w:val="clear" w:color="auto" w:fill="auto"/>
          </w:tcPr>
          <w:p w14:paraId="72C03F2F">
            <w:pPr>
              <w:widowControl/>
              <w:rPr>
                <w:rFonts w:ascii="宋体" w:hAnsi="宋体" w:cs="宋体"/>
                <w:color w:val="000000"/>
                <w:kern w:val="0"/>
                <w:szCs w:val="21"/>
              </w:rPr>
            </w:pPr>
            <w:r>
              <w:rPr>
                <w:rFonts w:hint="eastAsia" w:ascii="宋体" w:hAnsi="宋体" w:cs="宋体"/>
                <w:color w:val="000000"/>
                <w:kern w:val="0"/>
                <w:szCs w:val="21"/>
              </w:rPr>
              <w:t>检查时间： 年 月 日 时</w:t>
            </w:r>
          </w:p>
        </w:tc>
        <w:tc>
          <w:tcPr>
            <w:tcW w:w="4536" w:type="dxa"/>
            <w:gridSpan w:val="2"/>
            <w:tcBorders>
              <w:top w:val="single" w:color="auto" w:sz="4" w:space="0"/>
              <w:left w:val="nil"/>
              <w:bottom w:val="single" w:color="auto" w:sz="4" w:space="0"/>
              <w:right w:val="single" w:color="auto" w:sz="4" w:space="0"/>
            </w:tcBorders>
            <w:shd w:val="clear" w:color="auto" w:fill="auto"/>
          </w:tcPr>
          <w:p w14:paraId="46D4D549">
            <w:pPr>
              <w:widowControl/>
              <w:rPr>
                <w:rFonts w:ascii="宋体" w:hAnsi="宋体" w:cs="宋体"/>
                <w:color w:val="000000"/>
                <w:kern w:val="0"/>
                <w:szCs w:val="21"/>
              </w:rPr>
            </w:pPr>
            <w:r>
              <w:rPr>
                <w:rFonts w:hint="eastAsia" w:ascii="宋体" w:hAnsi="宋体" w:cs="宋体"/>
                <w:color w:val="000000"/>
                <w:kern w:val="0"/>
                <w:szCs w:val="21"/>
              </w:rPr>
              <w:t>本年度第  次检查</w:t>
            </w:r>
          </w:p>
        </w:tc>
      </w:tr>
      <w:tr w14:paraId="23660E9C">
        <w:tblPrEx>
          <w:tblCellMar>
            <w:top w:w="0" w:type="dxa"/>
            <w:left w:w="108" w:type="dxa"/>
            <w:bottom w:w="0" w:type="dxa"/>
            <w:right w:w="108" w:type="dxa"/>
          </w:tblCellMar>
        </w:tblPrEx>
        <w:trPr>
          <w:trHeight w:val="270" w:hRule="atLeast"/>
          <w:jc w:val="center"/>
        </w:trPr>
        <w:tc>
          <w:tcPr>
            <w:tcW w:w="5581" w:type="dxa"/>
            <w:tcBorders>
              <w:top w:val="single" w:color="auto" w:sz="4" w:space="0"/>
              <w:left w:val="single" w:color="auto" w:sz="4" w:space="0"/>
              <w:bottom w:val="single" w:color="auto" w:sz="4" w:space="0"/>
              <w:right w:val="single" w:color="auto" w:sz="4" w:space="0"/>
            </w:tcBorders>
            <w:shd w:val="clear" w:color="auto" w:fill="auto"/>
          </w:tcPr>
          <w:p w14:paraId="3DF27125">
            <w:pPr>
              <w:widowControl/>
              <w:rPr>
                <w:rFonts w:ascii="宋体" w:hAnsi="宋体" w:cs="宋体"/>
                <w:color w:val="000000"/>
                <w:kern w:val="0"/>
                <w:szCs w:val="21"/>
              </w:rPr>
            </w:pPr>
            <w:r>
              <w:rPr>
                <w:rFonts w:hint="eastAsia" w:ascii="宋体" w:hAnsi="宋体" w:cs="宋体"/>
                <w:color w:val="000000"/>
                <w:kern w:val="0"/>
                <w:szCs w:val="21"/>
              </w:rPr>
              <w:t>检查项目：</w:t>
            </w:r>
          </w:p>
        </w:tc>
        <w:tc>
          <w:tcPr>
            <w:tcW w:w="4536" w:type="dxa"/>
            <w:gridSpan w:val="2"/>
            <w:tcBorders>
              <w:top w:val="single" w:color="auto" w:sz="4" w:space="0"/>
              <w:left w:val="nil"/>
              <w:bottom w:val="single" w:color="auto" w:sz="4" w:space="0"/>
              <w:right w:val="single" w:color="auto" w:sz="4" w:space="0"/>
            </w:tcBorders>
            <w:shd w:val="clear" w:color="auto" w:fill="auto"/>
          </w:tcPr>
          <w:p w14:paraId="6939FBD1">
            <w:pPr>
              <w:widowControl/>
              <w:rPr>
                <w:rFonts w:ascii="宋体" w:hAnsi="宋体" w:cs="宋体"/>
                <w:color w:val="000000"/>
                <w:kern w:val="0"/>
                <w:szCs w:val="21"/>
              </w:rPr>
            </w:pPr>
            <w:r>
              <w:rPr>
                <w:rFonts w:hint="eastAsia" w:ascii="宋体" w:hAnsi="宋体" w:cs="宋体"/>
                <w:color w:val="000000"/>
                <w:kern w:val="0"/>
                <w:szCs w:val="21"/>
              </w:rPr>
              <w:t>检查结果：</w:t>
            </w:r>
          </w:p>
        </w:tc>
      </w:tr>
      <w:tr w14:paraId="3E546204">
        <w:tblPrEx>
          <w:tblCellMar>
            <w:top w:w="0" w:type="dxa"/>
            <w:left w:w="108" w:type="dxa"/>
            <w:bottom w:w="0" w:type="dxa"/>
            <w:right w:w="108" w:type="dxa"/>
          </w:tblCellMar>
        </w:tblPrEx>
        <w:trPr>
          <w:trHeight w:val="270" w:hRule="atLeast"/>
          <w:jc w:val="center"/>
        </w:trPr>
        <w:tc>
          <w:tcPr>
            <w:tcW w:w="5581" w:type="dxa"/>
            <w:tcBorders>
              <w:top w:val="single" w:color="auto" w:sz="4" w:space="0"/>
              <w:left w:val="single" w:color="auto" w:sz="4" w:space="0"/>
              <w:bottom w:val="single" w:color="auto" w:sz="4" w:space="0"/>
              <w:right w:val="single" w:color="auto" w:sz="4" w:space="0"/>
            </w:tcBorders>
            <w:shd w:val="clear" w:color="auto" w:fill="auto"/>
          </w:tcPr>
          <w:p w14:paraId="5CEE12BB">
            <w:pPr>
              <w:widowControl/>
              <w:rPr>
                <w:rFonts w:ascii="宋体" w:hAnsi="宋体" w:cs="宋体"/>
                <w:b/>
                <w:bCs/>
                <w:color w:val="000000"/>
                <w:kern w:val="0"/>
                <w:szCs w:val="21"/>
              </w:rPr>
            </w:pPr>
            <w:r>
              <w:rPr>
                <w:rFonts w:hint="eastAsia" w:ascii="宋体" w:hAnsi="宋体" w:cs="宋体"/>
                <w:b/>
                <w:bCs/>
                <w:color w:val="000000"/>
                <w:kern w:val="0"/>
                <w:szCs w:val="21"/>
              </w:rPr>
              <w:t>1.</w:t>
            </w:r>
            <w:r>
              <w:rPr>
                <w:b/>
                <w:bCs/>
                <w:color w:val="000000"/>
                <w:kern w:val="0"/>
                <w:sz w:val="14"/>
                <w:szCs w:val="14"/>
              </w:rPr>
              <w:t xml:space="preserve">  </w:t>
            </w:r>
            <w:r>
              <w:rPr>
                <w:rFonts w:hint="eastAsia" w:ascii="宋体" w:hAnsi="宋体" w:cs="宋体"/>
                <w:b/>
                <w:bCs/>
                <w:color w:val="000000"/>
                <w:kern w:val="0"/>
                <w:szCs w:val="21"/>
              </w:rPr>
              <w:t>检查存储硬件情况：</w:t>
            </w:r>
          </w:p>
        </w:tc>
        <w:tc>
          <w:tcPr>
            <w:tcW w:w="4536" w:type="dxa"/>
            <w:gridSpan w:val="2"/>
            <w:tcBorders>
              <w:top w:val="single" w:color="auto" w:sz="4" w:space="0"/>
              <w:left w:val="nil"/>
              <w:bottom w:val="single" w:color="auto" w:sz="4" w:space="0"/>
              <w:right w:val="single" w:color="auto" w:sz="4" w:space="0"/>
            </w:tcBorders>
            <w:shd w:val="clear" w:color="auto" w:fill="auto"/>
          </w:tcPr>
          <w:p w14:paraId="700565CA">
            <w:pPr>
              <w:widowControl/>
              <w:rPr>
                <w:rFonts w:ascii="宋体" w:hAnsi="宋体" w:cs="宋体"/>
                <w:color w:val="000000"/>
                <w:kern w:val="0"/>
                <w:szCs w:val="21"/>
              </w:rPr>
            </w:pPr>
            <w:r>
              <w:rPr>
                <w:rFonts w:hint="eastAsia" w:ascii="宋体" w:hAnsi="宋体" w:cs="宋体"/>
                <w:color w:val="000000"/>
                <w:kern w:val="0"/>
                <w:szCs w:val="21"/>
              </w:rPr>
              <w:t>　</w:t>
            </w:r>
          </w:p>
        </w:tc>
      </w:tr>
      <w:tr w14:paraId="66F7E32A">
        <w:tblPrEx>
          <w:tblCellMar>
            <w:top w:w="0" w:type="dxa"/>
            <w:left w:w="108" w:type="dxa"/>
            <w:bottom w:w="0" w:type="dxa"/>
            <w:right w:w="108" w:type="dxa"/>
          </w:tblCellMar>
        </w:tblPrEx>
        <w:trPr>
          <w:trHeight w:val="270" w:hRule="atLeast"/>
          <w:jc w:val="center"/>
        </w:trPr>
        <w:tc>
          <w:tcPr>
            <w:tcW w:w="5581" w:type="dxa"/>
            <w:tcBorders>
              <w:top w:val="single" w:color="auto" w:sz="4" w:space="0"/>
              <w:left w:val="single" w:color="auto" w:sz="4" w:space="0"/>
              <w:bottom w:val="single" w:color="auto" w:sz="4" w:space="0"/>
              <w:right w:val="single" w:color="auto" w:sz="4" w:space="0"/>
            </w:tcBorders>
            <w:shd w:val="clear" w:color="auto" w:fill="auto"/>
          </w:tcPr>
          <w:p w14:paraId="1878C09C">
            <w:pPr>
              <w:widowControl/>
              <w:rPr>
                <w:rFonts w:ascii="宋体" w:hAnsi="宋体" w:cs="宋体"/>
                <w:color w:val="000000"/>
                <w:kern w:val="0"/>
                <w:szCs w:val="21"/>
              </w:rPr>
            </w:pPr>
            <w:r>
              <w:rPr>
                <w:rFonts w:hint="eastAsia" w:ascii="宋体" w:hAnsi="宋体" w:cs="宋体"/>
                <w:color w:val="000000"/>
                <w:kern w:val="0"/>
                <w:szCs w:val="21"/>
              </w:rPr>
              <w:t xml:space="preserve">设备故障灯是否有亮 </w:t>
            </w:r>
          </w:p>
        </w:tc>
        <w:tc>
          <w:tcPr>
            <w:tcW w:w="4536" w:type="dxa"/>
            <w:gridSpan w:val="2"/>
            <w:tcBorders>
              <w:top w:val="single" w:color="auto" w:sz="4" w:space="0"/>
              <w:left w:val="nil"/>
              <w:bottom w:val="single" w:color="auto" w:sz="4" w:space="0"/>
              <w:right w:val="single" w:color="auto" w:sz="4" w:space="0"/>
            </w:tcBorders>
            <w:shd w:val="clear" w:color="auto" w:fill="auto"/>
          </w:tcPr>
          <w:p w14:paraId="1D13F2CF">
            <w:pPr>
              <w:widowControl/>
              <w:rPr>
                <w:rFonts w:ascii="宋体" w:hAnsi="宋体" w:cs="宋体"/>
                <w:color w:val="000000"/>
                <w:kern w:val="0"/>
                <w:szCs w:val="21"/>
              </w:rPr>
            </w:pPr>
            <w:r>
              <w:rPr>
                <w:rFonts w:hint="eastAsia" w:ascii="宋体" w:hAnsi="宋体" w:cs="宋体"/>
                <w:color w:val="000000"/>
                <w:kern w:val="0"/>
                <w:szCs w:val="21"/>
              </w:rPr>
              <w:t>　</w:t>
            </w:r>
          </w:p>
        </w:tc>
      </w:tr>
      <w:tr w14:paraId="1ED94117">
        <w:tblPrEx>
          <w:tblCellMar>
            <w:top w:w="0" w:type="dxa"/>
            <w:left w:w="108" w:type="dxa"/>
            <w:bottom w:w="0" w:type="dxa"/>
            <w:right w:w="108" w:type="dxa"/>
          </w:tblCellMar>
        </w:tblPrEx>
        <w:trPr>
          <w:trHeight w:val="270" w:hRule="atLeast"/>
          <w:jc w:val="center"/>
        </w:trPr>
        <w:tc>
          <w:tcPr>
            <w:tcW w:w="5581" w:type="dxa"/>
            <w:tcBorders>
              <w:top w:val="single" w:color="auto" w:sz="4" w:space="0"/>
              <w:left w:val="single" w:color="auto" w:sz="4" w:space="0"/>
              <w:bottom w:val="single" w:color="auto" w:sz="4" w:space="0"/>
              <w:right w:val="single" w:color="auto" w:sz="4" w:space="0"/>
            </w:tcBorders>
            <w:shd w:val="clear" w:color="auto" w:fill="auto"/>
          </w:tcPr>
          <w:p w14:paraId="4F31D63C">
            <w:pPr>
              <w:widowControl/>
              <w:rPr>
                <w:rFonts w:ascii="宋体" w:hAnsi="宋体" w:cs="宋体"/>
                <w:color w:val="000000"/>
                <w:kern w:val="0"/>
                <w:szCs w:val="21"/>
              </w:rPr>
            </w:pPr>
            <w:r>
              <w:rPr>
                <w:rFonts w:hint="eastAsia" w:ascii="宋体" w:hAnsi="宋体" w:cs="宋体"/>
                <w:color w:val="000000"/>
                <w:kern w:val="0"/>
                <w:szCs w:val="21"/>
              </w:rPr>
              <w:t xml:space="preserve">SAN交换机端口LED状态  </w:t>
            </w:r>
          </w:p>
        </w:tc>
        <w:tc>
          <w:tcPr>
            <w:tcW w:w="4536" w:type="dxa"/>
            <w:gridSpan w:val="2"/>
            <w:tcBorders>
              <w:top w:val="single" w:color="auto" w:sz="4" w:space="0"/>
              <w:left w:val="nil"/>
              <w:bottom w:val="single" w:color="auto" w:sz="4" w:space="0"/>
              <w:right w:val="single" w:color="auto" w:sz="4" w:space="0"/>
            </w:tcBorders>
            <w:shd w:val="clear" w:color="auto" w:fill="auto"/>
          </w:tcPr>
          <w:p w14:paraId="73D962F2">
            <w:pPr>
              <w:widowControl/>
              <w:rPr>
                <w:rFonts w:ascii="宋体" w:hAnsi="宋体" w:cs="宋体"/>
                <w:color w:val="000000"/>
                <w:kern w:val="0"/>
                <w:szCs w:val="21"/>
              </w:rPr>
            </w:pPr>
            <w:r>
              <w:rPr>
                <w:rFonts w:hint="eastAsia" w:ascii="宋体" w:hAnsi="宋体" w:cs="宋体"/>
                <w:color w:val="000000"/>
                <w:kern w:val="0"/>
                <w:szCs w:val="21"/>
              </w:rPr>
              <w:t>□有      □无</w:t>
            </w:r>
          </w:p>
        </w:tc>
      </w:tr>
      <w:tr w14:paraId="4B5D9E71">
        <w:tblPrEx>
          <w:tblCellMar>
            <w:top w:w="0" w:type="dxa"/>
            <w:left w:w="108" w:type="dxa"/>
            <w:bottom w:w="0" w:type="dxa"/>
            <w:right w:w="108" w:type="dxa"/>
          </w:tblCellMar>
        </w:tblPrEx>
        <w:trPr>
          <w:trHeight w:val="270" w:hRule="atLeast"/>
          <w:jc w:val="center"/>
        </w:trPr>
        <w:tc>
          <w:tcPr>
            <w:tcW w:w="5581" w:type="dxa"/>
            <w:tcBorders>
              <w:top w:val="single" w:color="auto" w:sz="4" w:space="0"/>
              <w:left w:val="single" w:color="auto" w:sz="4" w:space="0"/>
              <w:bottom w:val="single" w:color="auto" w:sz="4" w:space="0"/>
              <w:right w:val="single" w:color="auto" w:sz="4" w:space="0"/>
            </w:tcBorders>
            <w:shd w:val="clear" w:color="auto" w:fill="auto"/>
          </w:tcPr>
          <w:p w14:paraId="167FA926">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4536" w:type="dxa"/>
            <w:gridSpan w:val="2"/>
            <w:tcBorders>
              <w:top w:val="single" w:color="auto" w:sz="4" w:space="0"/>
              <w:left w:val="nil"/>
              <w:bottom w:val="single" w:color="auto" w:sz="4" w:space="0"/>
              <w:right w:val="single" w:color="auto" w:sz="4" w:space="0"/>
            </w:tcBorders>
            <w:shd w:val="clear" w:color="auto" w:fill="auto"/>
          </w:tcPr>
          <w:p w14:paraId="2D9C370D">
            <w:pPr>
              <w:widowControl/>
              <w:rPr>
                <w:rFonts w:ascii="宋体" w:hAnsi="宋体" w:cs="宋体"/>
                <w:color w:val="000000"/>
                <w:kern w:val="0"/>
                <w:szCs w:val="21"/>
              </w:rPr>
            </w:pPr>
            <w:r>
              <w:rPr>
                <w:rFonts w:hint="eastAsia" w:ascii="宋体" w:hAnsi="宋体" w:cs="宋体"/>
                <w:color w:val="000000"/>
                <w:kern w:val="0"/>
                <w:szCs w:val="21"/>
              </w:rPr>
              <w:t>□正常    □不正常</w:t>
            </w:r>
          </w:p>
        </w:tc>
      </w:tr>
      <w:tr w14:paraId="4963512E">
        <w:tblPrEx>
          <w:tblCellMar>
            <w:top w:w="0" w:type="dxa"/>
            <w:left w:w="108" w:type="dxa"/>
            <w:bottom w:w="0" w:type="dxa"/>
            <w:right w:w="108" w:type="dxa"/>
          </w:tblCellMar>
        </w:tblPrEx>
        <w:trPr>
          <w:trHeight w:val="270" w:hRule="atLeast"/>
          <w:jc w:val="center"/>
        </w:trPr>
        <w:tc>
          <w:tcPr>
            <w:tcW w:w="5581" w:type="dxa"/>
            <w:tcBorders>
              <w:top w:val="single" w:color="auto" w:sz="4" w:space="0"/>
              <w:left w:val="single" w:color="auto" w:sz="4" w:space="0"/>
              <w:bottom w:val="single" w:color="auto" w:sz="4" w:space="0"/>
              <w:right w:val="single" w:color="auto" w:sz="4" w:space="0"/>
            </w:tcBorders>
            <w:shd w:val="clear" w:color="auto" w:fill="auto"/>
          </w:tcPr>
          <w:p w14:paraId="6DBEC73C">
            <w:pPr>
              <w:widowControl/>
              <w:rPr>
                <w:rFonts w:ascii="宋体" w:hAnsi="宋体" w:cs="宋体"/>
                <w:b/>
                <w:bCs/>
                <w:color w:val="000000"/>
                <w:kern w:val="0"/>
                <w:szCs w:val="21"/>
              </w:rPr>
            </w:pPr>
            <w:r>
              <w:rPr>
                <w:rFonts w:hint="eastAsia" w:ascii="宋体" w:hAnsi="宋体" w:cs="宋体"/>
                <w:b/>
                <w:bCs/>
                <w:color w:val="000000"/>
                <w:kern w:val="0"/>
                <w:szCs w:val="21"/>
              </w:rPr>
              <w:t>2.</w:t>
            </w:r>
            <w:r>
              <w:rPr>
                <w:b/>
                <w:bCs/>
                <w:color w:val="000000"/>
                <w:kern w:val="0"/>
                <w:sz w:val="14"/>
                <w:szCs w:val="14"/>
              </w:rPr>
              <w:t xml:space="preserve">  </w:t>
            </w:r>
            <w:r>
              <w:rPr>
                <w:rFonts w:hint="eastAsia" w:ascii="宋体" w:hAnsi="宋体" w:cs="宋体"/>
                <w:b/>
                <w:bCs/>
                <w:color w:val="000000"/>
                <w:kern w:val="0"/>
                <w:szCs w:val="21"/>
              </w:rPr>
              <w:t>存储系统故障报告</w:t>
            </w:r>
            <w:r>
              <w:rPr>
                <w:b/>
                <w:bCs/>
                <w:color w:val="000000"/>
                <w:kern w:val="0"/>
                <w:szCs w:val="21"/>
              </w:rPr>
              <w:t>(Problem Log)</w:t>
            </w:r>
            <w:r>
              <w:rPr>
                <w:rFonts w:hint="eastAsia" w:ascii="宋体" w:hAnsi="宋体" w:cs="宋体"/>
                <w:b/>
                <w:bCs/>
                <w:color w:val="000000"/>
                <w:kern w:val="0"/>
                <w:szCs w:val="21"/>
              </w:rPr>
              <w:t xml:space="preserve">：  </w:t>
            </w:r>
          </w:p>
        </w:tc>
        <w:tc>
          <w:tcPr>
            <w:tcW w:w="4536" w:type="dxa"/>
            <w:gridSpan w:val="2"/>
            <w:tcBorders>
              <w:top w:val="single" w:color="auto" w:sz="4" w:space="0"/>
              <w:left w:val="nil"/>
              <w:bottom w:val="single" w:color="auto" w:sz="4" w:space="0"/>
              <w:right w:val="single" w:color="auto" w:sz="4" w:space="0"/>
            </w:tcBorders>
            <w:shd w:val="clear" w:color="auto" w:fill="auto"/>
          </w:tcPr>
          <w:p w14:paraId="1BCC80C9">
            <w:pPr>
              <w:widowControl/>
              <w:rPr>
                <w:rFonts w:ascii="宋体" w:hAnsi="宋体" w:cs="宋体"/>
                <w:color w:val="000000"/>
                <w:kern w:val="0"/>
                <w:szCs w:val="21"/>
              </w:rPr>
            </w:pPr>
            <w:r>
              <w:rPr>
                <w:rFonts w:hint="eastAsia" w:ascii="宋体" w:hAnsi="宋体" w:cs="宋体"/>
                <w:color w:val="000000"/>
                <w:kern w:val="0"/>
                <w:szCs w:val="21"/>
              </w:rPr>
              <w:t>□正常    □不正常</w:t>
            </w:r>
          </w:p>
        </w:tc>
      </w:tr>
      <w:tr w14:paraId="405B9ABF">
        <w:tblPrEx>
          <w:tblCellMar>
            <w:top w:w="0" w:type="dxa"/>
            <w:left w:w="108" w:type="dxa"/>
            <w:bottom w:w="0" w:type="dxa"/>
            <w:right w:w="108" w:type="dxa"/>
          </w:tblCellMar>
        </w:tblPrEx>
        <w:trPr>
          <w:trHeight w:val="270" w:hRule="atLeast"/>
          <w:jc w:val="center"/>
        </w:trPr>
        <w:tc>
          <w:tcPr>
            <w:tcW w:w="5581" w:type="dxa"/>
            <w:tcBorders>
              <w:top w:val="single" w:color="auto" w:sz="4" w:space="0"/>
              <w:left w:val="single" w:color="auto" w:sz="4" w:space="0"/>
              <w:bottom w:val="single" w:color="auto" w:sz="4" w:space="0"/>
              <w:right w:val="single" w:color="auto" w:sz="4" w:space="0"/>
            </w:tcBorders>
            <w:shd w:val="clear" w:color="auto" w:fill="auto"/>
          </w:tcPr>
          <w:p w14:paraId="5ADD7614">
            <w:pPr>
              <w:widowControl/>
              <w:rPr>
                <w:rFonts w:ascii="宋体" w:hAnsi="宋体" w:cs="宋体"/>
                <w:color w:val="000000"/>
                <w:kern w:val="0"/>
                <w:szCs w:val="21"/>
              </w:rPr>
            </w:pPr>
            <w:r>
              <w:rPr>
                <w:rFonts w:hint="eastAsia" w:ascii="宋体" w:hAnsi="宋体" w:cs="宋体"/>
                <w:color w:val="000000"/>
                <w:kern w:val="0"/>
                <w:szCs w:val="21"/>
              </w:rPr>
              <w:t>Problem Log/Serviceable Event</w:t>
            </w:r>
          </w:p>
        </w:tc>
        <w:tc>
          <w:tcPr>
            <w:tcW w:w="4536" w:type="dxa"/>
            <w:gridSpan w:val="2"/>
            <w:tcBorders>
              <w:top w:val="single" w:color="auto" w:sz="4" w:space="0"/>
              <w:left w:val="nil"/>
              <w:bottom w:val="single" w:color="auto" w:sz="4" w:space="0"/>
              <w:right w:val="single" w:color="auto" w:sz="4" w:space="0"/>
            </w:tcBorders>
            <w:shd w:val="clear" w:color="auto" w:fill="auto"/>
          </w:tcPr>
          <w:p w14:paraId="6AC49CC1">
            <w:pPr>
              <w:widowControl/>
              <w:rPr>
                <w:rFonts w:ascii="宋体" w:hAnsi="宋体" w:cs="宋体"/>
                <w:color w:val="000000"/>
                <w:kern w:val="0"/>
                <w:szCs w:val="21"/>
              </w:rPr>
            </w:pPr>
            <w:r>
              <w:rPr>
                <w:rFonts w:hint="eastAsia" w:ascii="宋体" w:hAnsi="宋体" w:cs="宋体"/>
                <w:color w:val="000000"/>
                <w:kern w:val="0"/>
                <w:szCs w:val="21"/>
              </w:rPr>
              <w:t>□正常    □不正常</w:t>
            </w:r>
          </w:p>
        </w:tc>
      </w:tr>
      <w:tr w14:paraId="30BD54D7">
        <w:tblPrEx>
          <w:tblCellMar>
            <w:top w:w="0" w:type="dxa"/>
            <w:left w:w="108" w:type="dxa"/>
            <w:bottom w:w="0" w:type="dxa"/>
            <w:right w:w="108" w:type="dxa"/>
          </w:tblCellMar>
        </w:tblPrEx>
        <w:trPr>
          <w:trHeight w:val="270" w:hRule="atLeast"/>
          <w:jc w:val="center"/>
        </w:trPr>
        <w:tc>
          <w:tcPr>
            <w:tcW w:w="5581" w:type="dxa"/>
            <w:tcBorders>
              <w:top w:val="single" w:color="auto" w:sz="4" w:space="0"/>
              <w:left w:val="single" w:color="auto" w:sz="4" w:space="0"/>
              <w:bottom w:val="single" w:color="auto" w:sz="4" w:space="0"/>
              <w:right w:val="single" w:color="auto" w:sz="4" w:space="0"/>
            </w:tcBorders>
            <w:shd w:val="clear" w:color="auto" w:fill="auto"/>
          </w:tcPr>
          <w:p w14:paraId="6323CF14">
            <w:pPr>
              <w:widowControl/>
              <w:rPr>
                <w:rFonts w:ascii="宋体" w:hAnsi="宋体" w:cs="宋体"/>
                <w:color w:val="000000"/>
                <w:kern w:val="0"/>
                <w:szCs w:val="21"/>
              </w:rPr>
            </w:pPr>
            <w:r>
              <w:rPr>
                <w:rFonts w:hint="eastAsia" w:ascii="宋体" w:hAnsi="宋体" w:cs="宋体"/>
                <w:color w:val="000000"/>
                <w:kern w:val="0"/>
                <w:szCs w:val="21"/>
              </w:rPr>
              <w:t xml:space="preserve">有否硬件故障  </w:t>
            </w:r>
          </w:p>
        </w:tc>
        <w:tc>
          <w:tcPr>
            <w:tcW w:w="4536" w:type="dxa"/>
            <w:gridSpan w:val="2"/>
            <w:tcBorders>
              <w:top w:val="single" w:color="auto" w:sz="4" w:space="0"/>
              <w:left w:val="nil"/>
              <w:bottom w:val="single" w:color="auto" w:sz="4" w:space="0"/>
              <w:right w:val="single" w:color="auto" w:sz="4" w:space="0"/>
            </w:tcBorders>
            <w:shd w:val="clear" w:color="auto" w:fill="auto"/>
          </w:tcPr>
          <w:p w14:paraId="2B2B3360">
            <w:pPr>
              <w:widowControl/>
              <w:rPr>
                <w:rFonts w:ascii="宋体" w:hAnsi="宋体" w:cs="宋体"/>
                <w:color w:val="000000"/>
                <w:kern w:val="0"/>
                <w:szCs w:val="21"/>
              </w:rPr>
            </w:pPr>
            <w:r>
              <w:rPr>
                <w:rFonts w:hint="eastAsia" w:ascii="宋体" w:hAnsi="宋体" w:cs="宋体"/>
                <w:color w:val="000000"/>
                <w:kern w:val="0"/>
                <w:szCs w:val="21"/>
              </w:rPr>
              <w:t>　</w:t>
            </w:r>
          </w:p>
        </w:tc>
      </w:tr>
      <w:tr w14:paraId="405002AC">
        <w:tblPrEx>
          <w:tblCellMar>
            <w:top w:w="0" w:type="dxa"/>
            <w:left w:w="108" w:type="dxa"/>
            <w:bottom w:w="0" w:type="dxa"/>
            <w:right w:w="108" w:type="dxa"/>
          </w:tblCellMar>
        </w:tblPrEx>
        <w:trPr>
          <w:trHeight w:val="270" w:hRule="atLeast"/>
          <w:jc w:val="center"/>
        </w:trPr>
        <w:tc>
          <w:tcPr>
            <w:tcW w:w="5581" w:type="dxa"/>
            <w:tcBorders>
              <w:top w:val="single" w:color="auto" w:sz="4" w:space="0"/>
              <w:left w:val="single" w:color="auto" w:sz="4" w:space="0"/>
              <w:bottom w:val="single" w:color="auto" w:sz="4" w:space="0"/>
              <w:right w:val="single" w:color="auto" w:sz="4" w:space="0"/>
            </w:tcBorders>
            <w:shd w:val="clear" w:color="auto" w:fill="auto"/>
          </w:tcPr>
          <w:p w14:paraId="2CEDA773">
            <w:pPr>
              <w:widowControl/>
              <w:rPr>
                <w:rFonts w:ascii="宋体" w:hAnsi="宋体" w:cs="宋体"/>
                <w:b/>
                <w:bCs/>
                <w:color w:val="000000"/>
                <w:kern w:val="0"/>
                <w:szCs w:val="21"/>
              </w:rPr>
            </w:pPr>
            <w:r>
              <w:rPr>
                <w:rFonts w:hint="eastAsia" w:ascii="宋体" w:hAnsi="宋体" w:cs="宋体"/>
                <w:b/>
                <w:bCs/>
                <w:color w:val="000000"/>
                <w:kern w:val="0"/>
                <w:szCs w:val="21"/>
              </w:rPr>
              <w:t>3.</w:t>
            </w:r>
            <w:r>
              <w:rPr>
                <w:b/>
                <w:bCs/>
                <w:color w:val="000000"/>
                <w:kern w:val="0"/>
                <w:sz w:val="14"/>
                <w:szCs w:val="14"/>
              </w:rPr>
              <w:t xml:space="preserve">  </w:t>
            </w:r>
            <w:r>
              <w:rPr>
                <w:rFonts w:hint="eastAsia" w:ascii="宋体" w:hAnsi="宋体" w:cs="宋体"/>
                <w:b/>
                <w:bCs/>
                <w:color w:val="000000"/>
                <w:kern w:val="0"/>
                <w:szCs w:val="21"/>
              </w:rPr>
              <w:t>存储系统运行状态：</w:t>
            </w:r>
          </w:p>
        </w:tc>
        <w:tc>
          <w:tcPr>
            <w:tcW w:w="4536" w:type="dxa"/>
            <w:gridSpan w:val="2"/>
            <w:tcBorders>
              <w:top w:val="single" w:color="auto" w:sz="4" w:space="0"/>
              <w:left w:val="nil"/>
              <w:bottom w:val="single" w:color="auto" w:sz="4" w:space="0"/>
              <w:right w:val="single" w:color="auto" w:sz="4" w:space="0"/>
            </w:tcBorders>
            <w:shd w:val="clear" w:color="auto" w:fill="auto"/>
          </w:tcPr>
          <w:p w14:paraId="294B89AD">
            <w:pPr>
              <w:widowControl/>
              <w:rPr>
                <w:rFonts w:ascii="宋体" w:hAnsi="宋体" w:cs="宋体"/>
                <w:color w:val="000000"/>
                <w:kern w:val="0"/>
                <w:szCs w:val="21"/>
              </w:rPr>
            </w:pPr>
            <w:r>
              <w:rPr>
                <w:rFonts w:hint="eastAsia" w:ascii="宋体" w:hAnsi="宋体" w:cs="宋体"/>
                <w:color w:val="000000"/>
                <w:kern w:val="0"/>
                <w:szCs w:val="21"/>
              </w:rPr>
              <w:t>　</w:t>
            </w:r>
          </w:p>
        </w:tc>
      </w:tr>
      <w:tr w14:paraId="31577B77">
        <w:tblPrEx>
          <w:tblCellMar>
            <w:top w:w="0" w:type="dxa"/>
            <w:left w:w="108" w:type="dxa"/>
            <w:bottom w:w="0" w:type="dxa"/>
            <w:right w:w="108" w:type="dxa"/>
          </w:tblCellMar>
        </w:tblPrEx>
        <w:trPr>
          <w:trHeight w:val="270" w:hRule="atLeast"/>
          <w:jc w:val="center"/>
        </w:trPr>
        <w:tc>
          <w:tcPr>
            <w:tcW w:w="5581" w:type="dxa"/>
            <w:tcBorders>
              <w:top w:val="single" w:color="auto" w:sz="4" w:space="0"/>
              <w:left w:val="single" w:color="auto" w:sz="4" w:space="0"/>
              <w:bottom w:val="single" w:color="auto" w:sz="4" w:space="0"/>
              <w:right w:val="single" w:color="auto" w:sz="4" w:space="0"/>
            </w:tcBorders>
            <w:shd w:val="clear" w:color="auto" w:fill="auto"/>
          </w:tcPr>
          <w:p w14:paraId="66FAF209">
            <w:pPr>
              <w:widowControl/>
              <w:rPr>
                <w:rFonts w:ascii="宋体" w:hAnsi="宋体" w:cs="宋体"/>
                <w:color w:val="000000"/>
                <w:kern w:val="0"/>
                <w:szCs w:val="21"/>
              </w:rPr>
            </w:pPr>
            <w:r>
              <w:rPr>
                <w:rFonts w:hint="eastAsia" w:ascii="宋体" w:hAnsi="宋体" w:cs="宋体"/>
                <w:color w:val="000000"/>
                <w:kern w:val="0"/>
                <w:szCs w:val="21"/>
              </w:rPr>
              <w:t xml:space="preserve">View Storage Facility State / </w:t>
            </w:r>
          </w:p>
        </w:tc>
        <w:tc>
          <w:tcPr>
            <w:tcW w:w="4536" w:type="dxa"/>
            <w:gridSpan w:val="2"/>
            <w:tcBorders>
              <w:top w:val="single" w:color="auto" w:sz="4" w:space="0"/>
              <w:left w:val="nil"/>
              <w:bottom w:val="single" w:color="auto" w:sz="4" w:space="0"/>
              <w:right w:val="single" w:color="auto" w:sz="4" w:space="0"/>
            </w:tcBorders>
            <w:shd w:val="clear" w:color="auto" w:fill="auto"/>
          </w:tcPr>
          <w:p w14:paraId="44ABC7A1">
            <w:pPr>
              <w:widowControl/>
              <w:rPr>
                <w:rFonts w:ascii="宋体" w:hAnsi="宋体" w:cs="宋体"/>
                <w:color w:val="000000"/>
                <w:kern w:val="0"/>
                <w:szCs w:val="21"/>
              </w:rPr>
            </w:pPr>
            <w:r>
              <w:rPr>
                <w:rFonts w:hint="eastAsia" w:ascii="宋体" w:hAnsi="宋体" w:cs="宋体"/>
                <w:color w:val="000000"/>
                <w:kern w:val="0"/>
                <w:szCs w:val="21"/>
              </w:rPr>
              <w:t>□正常    □不正常</w:t>
            </w:r>
          </w:p>
        </w:tc>
      </w:tr>
      <w:tr w14:paraId="5AB359CE">
        <w:tblPrEx>
          <w:tblCellMar>
            <w:top w:w="0" w:type="dxa"/>
            <w:left w:w="108" w:type="dxa"/>
            <w:bottom w:w="0" w:type="dxa"/>
            <w:right w:w="108" w:type="dxa"/>
          </w:tblCellMar>
        </w:tblPrEx>
        <w:trPr>
          <w:trHeight w:val="270" w:hRule="atLeast"/>
          <w:jc w:val="center"/>
        </w:trPr>
        <w:tc>
          <w:tcPr>
            <w:tcW w:w="5581" w:type="dxa"/>
            <w:tcBorders>
              <w:top w:val="single" w:color="auto" w:sz="4" w:space="0"/>
              <w:left w:val="single" w:color="auto" w:sz="4" w:space="0"/>
              <w:bottom w:val="single" w:color="auto" w:sz="4" w:space="0"/>
              <w:right w:val="single" w:color="auto" w:sz="4" w:space="0"/>
            </w:tcBorders>
            <w:shd w:val="clear" w:color="auto" w:fill="auto"/>
          </w:tcPr>
          <w:p w14:paraId="37D3EBF6">
            <w:pPr>
              <w:widowControl/>
              <w:rPr>
                <w:rFonts w:ascii="宋体" w:hAnsi="宋体" w:cs="宋体"/>
                <w:color w:val="000000"/>
                <w:kern w:val="0"/>
                <w:szCs w:val="21"/>
              </w:rPr>
            </w:pPr>
            <w:r>
              <w:rPr>
                <w:rFonts w:hint="eastAsia" w:ascii="宋体" w:hAnsi="宋体" w:cs="宋体"/>
                <w:color w:val="000000"/>
                <w:kern w:val="0"/>
                <w:szCs w:val="21"/>
              </w:rPr>
              <w:t>CdaPreverify / View RIO Topology</w:t>
            </w:r>
          </w:p>
        </w:tc>
        <w:tc>
          <w:tcPr>
            <w:tcW w:w="4536" w:type="dxa"/>
            <w:gridSpan w:val="2"/>
            <w:tcBorders>
              <w:top w:val="single" w:color="auto" w:sz="4" w:space="0"/>
              <w:left w:val="nil"/>
              <w:bottom w:val="single" w:color="auto" w:sz="4" w:space="0"/>
              <w:right w:val="single" w:color="auto" w:sz="4" w:space="0"/>
            </w:tcBorders>
            <w:shd w:val="clear" w:color="auto" w:fill="auto"/>
          </w:tcPr>
          <w:p w14:paraId="07AA23D0">
            <w:pPr>
              <w:widowControl/>
              <w:rPr>
                <w:rFonts w:ascii="宋体" w:hAnsi="宋体" w:cs="宋体"/>
                <w:color w:val="000000"/>
                <w:kern w:val="0"/>
                <w:szCs w:val="21"/>
              </w:rPr>
            </w:pPr>
            <w:r>
              <w:rPr>
                <w:rFonts w:hint="eastAsia" w:ascii="宋体" w:hAnsi="宋体" w:cs="宋体"/>
                <w:color w:val="000000"/>
                <w:kern w:val="0"/>
                <w:szCs w:val="21"/>
              </w:rPr>
              <w:t>□正常    □不正常</w:t>
            </w:r>
          </w:p>
        </w:tc>
      </w:tr>
      <w:tr w14:paraId="50431103">
        <w:tblPrEx>
          <w:tblCellMar>
            <w:top w:w="0" w:type="dxa"/>
            <w:left w:w="108" w:type="dxa"/>
            <w:bottom w:w="0" w:type="dxa"/>
            <w:right w:w="108" w:type="dxa"/>
          </w:tblCellMar>
        </w:tblPrEx>
        <w:trPr>
          <w:trHeight w:val="270" w:hRule="atLeast"/>
          <w:jc w:val="center"/>
        </w:trPr>
        <w:tc>
          <w:tcPr>
            <w:tcW w:w="5581" w:type="dxa"/>
            <w:tcBorders>
              <w:top w:val="single" w:color="auto" w:sz="4" w:space="0"/>
              <w:left w:val="single" w:color="auto" w:sz="4" w:space="0"/>
              <w:bottom w:val="single" w:color="auto" w:sz="4" w:space="0"/>
              <w:right w:val="single" w:color="auto" w:sz="4" w:space="0"/>
            </w:tcBorders>
            <w:shd w:val="clear" w:color="auto" w:fill="auto"/>
          </w:tcPr>
          <w:p w14:paraId="0EF23D75">
            <w:pPr>
              <w:widowControl/>
              <w:rPr>
                <w:rFonts w:ascii="宋体" w:hAnsi="宋体" w:cs="宋体"/>
                <w:b/>
                <w:bCs/>
                <w:color w:val="000000"/>
                <w:kern w:val="0"/>
                <w:szCs w:val="21"/>
              </w:rPr>
            </w:pPr>
            <w:r>
              <w:rPr>
                <w:rFonts w:hint="eastAsia" w:ascii="宋体" w:hAnsi="宋体" w:cs="宋体"/>
                <w:b/>
                <w:bCs/>
                <w:color w:val="000000"/>
                <w:kern w:val="0"/>
                <w:szCs w:val="21"/>
              </w:rPr>
              <w:t>4.</w:t>
            </w:r>
            <w:r>
              <w:rPr>
                <w:b/>
                <w:bCs/>
                <w:color w:val="000000"/>
                <w:kern w:val="0"/>
                <w:sz w:val="14"/>
                <w:szCs w:val="14"/>
              </w:rPr>
              <w:t xml:space="preserve">  </w:t>
            </w:r>
            <w:r>
              <w:rPr>
                <w:rFonts w:hint="eastAsia" w:ascii="宋体" w:hAnsi="宋体" w:cs="宋体"/>
                <w:b/>
                <w:bCs/>
                <w:color w:val="000000"/>
                <w:kern w:val="0"/>
                <w:szCs w:val="21"/>
              </w:rPr>
              <w:t>通信：</w:t>
            </w:r>
          </w:p>
        </w:tc>
        <w:tc>
          <w:tcPr>
            <w:tcW w:w="4536" w:type="dxa"/>
            <w:gridSpan w:val="2"/>
            <w:tcBorders>
              <w:top w:val="single" w:color="auto" w:sz="4" w:space="0"/>
              <w:left w:val="nil"/>
              <w:bottom w:val="single" w:color="auto" w:sz="4" w:space="0"/>
              <w:right w:val="single" w:color="auto" w:sz="4" w:space="0"/>
            </w:tcBorders>
            <w:shd w:val="clear" w:color="auto" w:fill="auto"/>
          </w:tcPr>
          <w:p w14:paraId="1974A74D">
            <w:pPr>
              <w:widowControl/>
              <w:rPr>
                <w:rFonts w:ascii="宋体" w:hAnsi="宋体" w:cs="宋体"/>
                <w:color w:val="000000"/>
                <w:kern w:val="0"/>
                <w:szCs w:val="21"/>
              </w:rPr>
            </w:pPr>
            <w:r>
              <w:rPr>
                <w:rFonts w:hint="eastAsia" w:ascii="宋体" w:hAnsi="宋体" w:cs="宋体"/>
                <w:color w:val="000000"/>
                <w:kern w:val="0"/>
                <w:szCs w:val="21"/>
              </w:rPr>
              <w:t>□正常    □不正常</w:t>
            </w:r>
          </w:p>
        </w:tc>
      </w:tr>
      <w:tr w14:paraId="77B44836">
        <w:tblPrEx>
          <w:tblCellMar>
            <w:top w:w="0" w:type="dxa"/>
            <w:left w:w="108" w:type="dxa"/>
            <w:bottom w:w="0" w:type="dxa"/>
            <w:right w:w="108" w:type="dxa"/>
          </w:tblCellMar>
        </w:tblPrEx>
        <w:trPr>
          <w:trHeight w:val="270" w:hRule="atLeast"/>
          <w:jc w:val="center"/>
        </w:trPr>
        <w:tc>
          <w:tcPr>
            <w:tcW w:w="5581" w:type="dxa"/>
            <w:tcBorders>
              <w:top w:val="single" w:color="auto" w:sz="4" w:space="0"/>
              <w:left w:val="single" w:color="auto" w:sz="4" w:space="0"/>
              <w:bottom w:val="single" w:color="auto" w:sz="4" w:space="0"/>
              <w:right w:val="single" w:color="auto" w:sz="4" w:space="0"/>
            </w:tcBorders>
            <w:shd w:val="clear" w:color="auto" w:fill="auto"/>
          </w:tcPr>
          <w:p w14:paraId="37B270DD">
            <w:pPr>
              <w:widowControl/>
              <w:rPr>
                <w:rFonts w:ascii="宋体" w:hAnsi="宋体" w:cs="宋体"/>
                <w:color w:val="000000"/>
                <w:kern w:val="0"/>
                <w:szCs w:val="21"/>
              </w:rPr>
            </w:pPr>
            <w:r>
              <w:rPr>
                <w:rFonts w:hint="eastAsia" w:ascii="宋体" w:hAnsi="宋体" w:cs="宋体"/>
                <w:color w:val="000000"/>
                <w:kern w:val="0"/>
                <w:szCs w:val="21"/>
              </w:rPr>
              <w:t xml:space="preserve"> /Master Console/SMC/HMC和存储设备的通信</w:t>
            </w:r>
          </w:p>
        </w:tc>
        <w:tc>
          <w:tcPr>
            <w:tcW w:w="4536" w:type="dxa"/>
            <w:gridSpan w:val="2"/>
            <w:tcBorders>
              <w:top w:val="single" w:color="auto" w:sz="4" w:space="0"/>
              <w:left w:val="nil"/>
              <w:bottom w:val="single" w:color="auto" w:sz="4" w:space="0"/>
              <w:right w:val="single" w:color="auto" w:sz="4" w:space="0"/>
            </w:tcBorders>
            <w:shd w:val="clear" w:color="auto" w:fill="auto"/>
          </w:tcPr>
          <w:p w14:paraId="7457B965">
            <w:pPr>
              <w:widowControl/>
              <w:rPr>
                <w:rFonts w:ascii="宋体" w:hAnsi="宋体" w:cs="宋体"/>
                <w:color w:val="000000"/>
                <w:kern w:val="0"/>
                <w:szCs w:val="21"/>
              </w:rPr>
            </w:pPr>
            <w:r>
              <w:rPr>
                <w:rFonts w:hint="eastAsia" w:ascii="宋体" w:hAnsi="宋体" w:cs="宋体"/>
                <w:color w:val="000000"/>
                <w:kern w:val="0"/>
                <w:szCs w:val="21"/>
              </w:rPr>
              <w:t>□Good □Degraded □Offline□Rebuilding</w:t>
            </w:r>
          </w:p>
        </w:tc>
      </w:tr>
      <w:tr w14:paraId="423B900D">
        <w:tblPrEx>
          <w:tblCellMar>
            <w:top w:w="0" w:type="dxa"/>
            <w:left w:w="108" w:type="dxa"/>
            <w:bottom w:w="0" w:type="dxa"/>
            <w:right w:w="108" w:type="dxa"/>
          </w:tblCellMar>
        </w:tblPrEx>
        <w:trPr>
          <w:trHeight w:val="270" w:hRule="atLeast"/>
          <w:jc w:val="center"/>
        </w:trPr>
        <w:tc>
          <w:tcPr>
            <w:tcW w:w="5581" w:type="dxa"/>
            <w:tcBorders>
              <w:top w:val="single" w:color="auto" w:sz="4" w:space="0"/>
              <w:left w:val="single" w:color="auto" w:sz="4" w:space="0"/>
              <w:bottom w:val="single" w:color="auto" w:sz="4" w:space="0"/>
              <w:right w:val="single" w:color="auto" w:sz="4" w:space="0"/>
            </w:tcBorders>
            <w:shd w:val="clear" w:color="auto" w:fill="auto"/>
          </w:tcPr>
          <w:p w14:paraId="1159DBD6">
            <w:pPr>
              <w:widowControl/>
              <w:rPr>
                <w:rFonts w:ascii="宋体" w:hAnsi="宋体" w:cs="宋体"/>
                <w:b/>
                <w:bCs/>
                <w:color w:val="000000"/>
                <w:kern w:val="0"/>
                <w:szCs w:val="21"/>
              </w:rPr>
            </w:pPr>
            <w:r>
              <w:rPr>
                <w:rFonts w:hint="eastAsia" w:ascii="宋体" w:hAnsi="宋体" w:cs="宋体"/>
                <w:b/>
                <w:bCs/>
                <w:color w:val="000000"/>
                <w:kern w:val="0"/>
                <w:szCs w:val="21"/>
              </w:rPr>
              <w:t>6.</w:t>
            </w:r>
            <w:r>
              <w:rPr>
                <w:b/>
                <w:bCs/>
                <w:color w:val="000000"/>
                <w:kern w:val="0"/>
                <w:sz w:val="14"/>
                <w:szCs w:val="14"/>
              </w:rPr>
              <w:t xml:space="preserve">  </w:t>
            </w:r>
            <w:r>
              <w:rPr>
                <w:rFonts w:hint="eastAsia" w:ascii="宋体" w:hAnsi="宋体" w:cs="宋体"/>
                <w:b/>
                <w:bCs/>
                <w:color w:val="000000"/>
                <w:kern w:val="0"/>
                <w:szCs w:val="21"/>
              </w:rPr>
              <w:t>存储设备内部状态：</w:t>
            </w:r>
          </w:p>
        </w:tc>
        <w:tc>
          <w:tcPr>
            <w:tcW w:w="4536" w:type="dxa"/>
            <w:gridSpan w:val="2"/>
            <w:tcBorders>
              <w:top w:val="single" w:color="auto" w:sz="4" w:space="0"/>
              <w:left w:val="nil"/>
              <w:bottom w:val="single" w:color="auto" w:sz="4" w:space="0"/>
              <w:right w:val="single" w:color="auto" w:sz="4" w:space="0"/>
            </w:tcBorders>
            <w:shd w:val="clear" w:color="auto" w:fill="auto"/>
          </w:tcPr>
          <w:p w14:paraId="29A9F781">
            <w:pPr>
              <w:widowControl/>
              <w:rPr>
                <w:rFonts w:ascii="宋体" w:hAnsi="宋体" w:cs="宋体"/>
                <w:color w:val="000000"/>
                <w:kern w:val="0"/>
                <w:szCs w:val="21"/>
              </w:rPr>
            </w:pPr>
            <w:r>
              <w:rPr>
                <w:rFonts w:hint="eastAsia" w:ascii="宋体" w:hAnsi="宋体" w:cs="宋体"/>
                <w:color w:val="000000"/>
                <w:kern w:val="0"/>
                <w:szCs w:val="21"/>
              </w:rPr>
              <w:t>□正常     □不正常</w:t>
            </w:r>
          </w:p>
        </w:tc>
      </w:tr>
      <w:tr w14:paraId="6A784326">
        <w:tblPrEx>
          <w:tblCellMar>
            <w:top w:w="0" w:type="dxa"/>
            <w:left w:w="108" w:type="dxa"/>
            <w:bottom w:w="0" w:type="dxa"/>
            <w:right w:w="108" w:type="dxa"/>
          </w:tblCellMar>
        </w:tblPrEx>
        <w:trPr>
          <w:trHeight w:val="270" w:hRule="atLeast"/>
          <w:jc w:val="center"/>
        </w:trPr>
        <w:tc>
          <w:tcPr>
            <w:tcW w:w="5581" w:type="dxa"/>
            <w:tcBorders>
              <w:top w:val="single" w:color="auto" w:sz="4" w:space="0"/>
              <w:left w:val="single" w:color="auto" w:sz="4" w:space="0"/>
              <w:bottom w:val="single" w:color="auto" w:sz="4" w:space="0"/>
              <w:right w:val="single" w:color="auto" w:sz="4" w:space="0"/>
            </w:tcBorders>
            <w:shd w:val="clear" w:color="auto" w:fill="auto"/>
          </w:tcPr>
          <w:p w14:paraId="3A6778BF">
            <w:pPr>
              <w:widowControl/>
              <w:rPr>
                <w:rFonts w:ascii="宋体" w:hAnsi="宋体" w:cs="宋体"/>
                <w:b/>
                <w:bCs/>
                <w:color w:val="000000"/>
                <w:kern w:val="0"/>
                <w:szCs w:val="21"/>
              </w:rPr>
            </w:pPr>
            <w:r>
              <w:rPr>
                <w:rFonts w:hint="eastAsia" w:ascii="宋体" w:hAnsi="宋体" w:cs="宋体"/>
                <w:b/>
                <w:bCs/>
                <w:color w:val="000000"/>
                <w:kern w:val="0"/>
                <w:szCs w:val="21"/>
              </w:rPr>
              <w:t>7.</w:t>
            </w:r>
            <w:r>
              <w:rPr>
                <w:b/>
                <w:bCs/>
                <w:color w:val="000000"/>
                <w:kern w:val="0"/>
                <w:sz w:val="14"/>
                <w:szCs w:val="14"/>
              </w:rPr>
              <w:t xml:space="preserve">  </w:t>
            </w:r>
            <w:r>
              <w:rPr>
                <w:rFonts w:hint="eastAsia" w:ascii="宋体" w:hAnsi="宋体" w:cs="宋体"/>
                <w:b/>
                <w:bCs/>
                <w:color w:val="000000"/>
                <w:kern w:val="0"/>
                <w:szCs w:val="21"/>
              </w:rPr>
              <w:t>存储系统硬件状态：</w:t>
            </w:r>
          </w:p>
        </w:tc>
        <w:tc>
          <w:tcPr>
            <w:tcW w:w="4536" w:type="dxa"/>
            <w:gridSpan w:val="2"/>
            <w:tcBorders>
              <w:top w:val="single" w:color="auto" w:sz="4" w:space="0"/>
              <w:left w:val="nil"/>
              <w:bottom w:val="single" w:color="auto" w:sz="4" w:space="0"/>
              <w:right w:val="single" w:color="auto" w:sz="4" w:space="0"/>
            </w:tcBorders>
            <w:shd w:val="clear" w:color="auto" w:fill="auto"/>
          </w:tcPr>
          <w:p w14:paraId="2D47E9B4">
            <w:pPr>
              <w:widowControl/>
              <w:rPr>
                <w:rFonts w:ascii="宋体" w:hAnsi="宋体" w:cs="宋体"/>
                <w:color w:val="000000"/>
                <w:kern w:val="0"/>
                <w:szCs w:val="21"/>
              </w:rPr>
            </w:pPr>
            <w:r>
              <w:rPr>
                <w:rFonts w:hint="eastAsia" w:ascii="宋体" w:hAnsi="宋体" w:cs="宋体"/>
                <w:color w:val="000000"/>
                <w:kern w:val="0"/>
                <w:szCs w:val="21"/>
              </w:rPr>
              <w:t>□正常     □不正常</w:t>
            </w:r>
          </w:p>
        </w:tc>
      </w:tr>
      <w:tr w14:paraId="72AB827F">
        <w:tblPrEx>
          <w:tblCellMar>
            <w:top w:w="0" w:type="dxa"/>
            <w:left w:w="108" w:type="dxa"/>
            <w:bottom w:w="0" w:type="dxa"/>
            <w:right w:w="108" w:type="dxa"/>
          </w:tblCellMar>
        </w:tblPrEx>
        <w:trPr>
          <w:trHeight w:val="270" w:hRule="atLeast"/>
          <w:jc w:val="center"/>
        </w:trPr>
        <w:tc>
          <w:tcPr>
            <w:tcW w:w="5581" w:type="dxa"/>
            <w:tcBorders>
              <w:top w:val="single" w:color="auto" w:sz="4" w:space="0"/>
              <w:left w:val="single" w:color="auto" w:sz="4" w:space="0"/>
              <w:bottom w:val="single" w:color="auto" w:sz="4" w:space="0"/>
              <w:right w:val="single" w:color="auto" w:sz="4" w:space="0"/>
            </w:tcBorders>
            <w:shd w:val="clear" w:color="auto" w:fill="auto"/>
          </w:tcPr>
          <w:p w14:paraId="18616E71">
            <w:pPr>
              <w:widowControl/>
              <w:rPr>
                <w:rFonts w:ascii="宋体" w:hAnsi="宋体" w:cs="宋体"/>
                <w:color w:val="000000"/>
                <w:kern w:val="0"/>
                <w:szCs w:val="21"/>
              </w:rPr>
            </w:pPr>
            <w:r>
              <w:rPr>
                <w:rFonts w:hint="eastAsia" w:ascii="宋体" w:hAnsi="宋体" w:cs="宋体"/>
                <w:color w:val="000000"/>
                <w:kern w:val="0"/>
                <w:szCs w:val="21"/>
              </w:rPr>
              <w:t xml:space="preserve">双控制器同时正常工作 </w:t>
            </w:r>
          </w:p>
        </w:tc>
        <w:tc>
          <w:tcPr>
            <w:tcW w:w="4536" w:type="dxa"/>
            <w:gridSpan w:val="2"/>
            <w:tcBorders>
              <w:top w:val="single" w:color="auto" w:sz="4" w:space="0"/>
              <w:left w:val="nil"/>
              <w:bottom w:val="single" w:color="auto" w:sz="4" w:space="0"/>
              <w:right w:val="single" w:color="auto" w:sz="4" w:space="0"/>
            </w:tcBorders>
            <w:shd w:val="clear" w:color="auto" w:fill="auto"/>
          </w:tcPr>
          <w:p w14:paraId="487EE54B">
            <w:pPr>
              <w:widowControl/>
              <w:rPr>
                <w:rFonts w:ascii="宋体" w:hAnsi="宋体" w:cs="宋体"/>
                <w:color w:val="000000"/>
                <w:kern w:val="0"/>
                <w:szCs w:val="21"/>
              </w:rPr>
            </w:pPr>
            <w:r>
              <w:rPr>
                <w:rFonts w:hint="eastAsia" w:ascii="宋体" w:hAnsi="宋体" w:cs="宋体"/>
                <w:color w:val="000000"/>
                <w:kern w:val="0"/>
                <w:szCs w:val="21"/>
              </w:rPr>
              <w:t>□正常     □不正常</w:t>
            </w:r>
          </w:p>
        </w:tc>
      </w:tr>
      <w:tr w14:paraId="69C6762D">
        <w:tblPrEx>
          <w:tblCellMar>
            <w:top w:w="0" w:type="dxa"/>
            <w:left w:w="108" w:type="dxa"/>
            <w:bottom w:w="0" w:type="dxa"/>
            <w:right w:w="108" w:type="dxa"/>
          </w:tblCellMar>
        </w:tblPrEx>
        <w:trPr>
          <w:trHeight w:val="270" w:hRule="atLeast"/>
          <w:jc w:val="center"/>
        </w:trPr>
        <w:tc>
          <w:tcPr>
            <w:tcW w:w="5581" w:type="dxa"/>
            <w:tcBorders>
              <w:top w:val="single" w:color="auto" w:sz="4" w:space="0"/>
              <w:left w:val="single" w:color="auto" w:sz="4" w:space="0"/>
              <w:bottom w:val="single" w:color="auto" w:sz="4" w:space="0"/>
              <w:right w:val="single" w:color="auto" w:sz="4" w:space="0"/>
            </w:tcBorders>
            <w:shd w:val="clear" w:color="auto" w:fill="auto"/>
          </w:tcPr>
          <w:p w14:paraId="1193C8F3">
            <w:pPr>
              <w:widowControl/>
              <w:rPr>
                <w:rFonts w:ascii="宋体" w:hAnsi="宋体" w:cs="宋体"/>
                <w:color w:val="000000"/>
                <w:kern w:val="0"/>
                <w:szCs w:val="21"/>
              </w:rPr>
            </w:pPr>
            <w:r>
              <w:rPr>
                <w:rFonts w:hint="eastAsia" w:ascii="宋体" w:hAnsi="宋体" w:cs="宋体"/>
                <w:color w:val="000000"/>
                <w:kern w:val="0"/>
                <w:szCs w:val="21"/>
              </w:rPr>
              <w:t xml:space="preserve">电池、电源和风扇模块 </w:t>
            </w:r>
          </w:p>
        </w:tc>
        <w:tc>
          <w:tcPr>
            <w:tcW w:w="4536" w:type="dxa"/>
            <w:gridSpan w:val="2"/>
            <w:tcBorders>
              <w:top w:val="single" w:color="auto" w:sz="4" w:space="0"/>
              <w:left w:val="nil"/>
              <w:bottom w:val="single" w:color="auto" w:sz="4" w:space="0"/>
              <w:right w:val="single" w:color="auto" w:sz="4" w:space="0"/>
            </w:tcBorders>
            <w:shd w:val="clear" w:color="auto" w:fill="auto"/>
          </w:tcPr>
          <w:p w14:paraId="08714447">
            <w:pPr>
              <w:widowControl/>
              <w:rPr>
                <w:rFonts w:ascii="宋体" w:hAnsi="宋体" w:cs="宋体"/>
                <w:color w:val="000000"/>
                <w:kern w:val="0"/>
                <w:szCs w:val="21"/>
              </w:rPr>
            </w:pPr>
            <w:r>
              <w:rPr>
                <w:rFonts w:hint="eastAsia" w:ascii="宋体" w:hAnsi="宋体" w:cs="宋体"/>
                <w:color w:val="000000"/>
                <w:kern w:val="0"/>
                <w:szCs w:val="21"/>
              </w:rPr>
              <w:t>□是       □否</w:t>
            </w:r>
          </w:p>
        </w:tc>
      </w:tr>
      <w:tr w14:paraId="0C59E155">
        <w:tblPrEx>
          <w:tblCellMar>
            <w:top w:w="0" w:type="dxa"/>
            <w:left w:w="108" w:type="dxa"/>
            <w:bottom w:w="0" w:type="dxa"/>
            <w:right w:w="108" w:type="dxa"/>
          </w:tblCellMar>
        </w:tblPrEx>
        <w:trPr>
          <w:trHeight w:val="331" w:hRule="atLeast"/>
          <w:jc w:val="center"/>
        </w:trPr>
        <w:tc>
          <w:tcPr>
            <w:tcW w:w="5581" w:type="dxa"/>
            <w:tcBorders>
              <w:top w:val="single" w:color="auto" w:sz="4" w:space="0"/>
              <w:left w:val="single" w:color="auto" w:sz="4" w:space="0"/>
              <w:bottom w:val="single" w:color="auto" w:sz="4" w:space="0"/>
              <w:right w:val="single" w:color="auto" w:sz="4" w:space="0"/>
            </w:tcBorders>
            <w:shd w:val="clear" w:color="auto" w:fill="auto"/>
          </w:tcPr>
          <w:p w14:paraId="181BA349">
            <w:pPr>
              <w:widowControl/>
              <w:rPr>
                <w:rFonts w:ascii="宋体" w:hAnsi="宋体" w:cs="宋体"/>
                <w:color w:val="000000"/>
                <w:kern w:val="0"/>
                <w:szCs w:val="21"/>
              </w:rPr>
            </w:pPr>
            <w:r>
              <w:rPr>
                <w:rFonts w:hint="eastAsia" w:ascii="宋体" w:hAnsi="宋体" w:cs="宋体"/>
                <w:color w:val="000000"/>
                <w:kern w:val="0"/>
                <w:szCs w:val="21"/>
              </w:rPr>
              <w:t xml:space="preserve">物理硬盘和逻辑盘 </w:t>
            </w:r>
          </w:p>
        </w:tc>
        <w:tc>
          <w:tcPr>
            <w:tcW w:w="4536" w:type="dxa"/>
            <w:gridSpan w:val="2"/>
            <w:tcBorders>
              <w:top w:val="single" w:color="auto" w:sz="4" w:space="0"/>
              <w:left w:val="nil"/>
              <w:bottom w:val="single" w:color="auto" w:sz="4" w:space="0"/>
              <w:right w:val="single" w:color="auto" w:sz="4" w:space="0"/>
            </w:tcBorders>
            <w:shd w:val="clear" w:color="auto" w:fill="auto"/>
          </w:tcPr>
          <w:p w14:paraId="4B85F2A2">
            <w:pPr>
              <w:widowControl/>
              <w:rPr>
                <w:rFonts w:ascii="宋体" w:hAnsi="宋体" w:cs="宋体"/>
                <w:color w:val="000000"/>
                <w:kern w:val="0"/>
                <w:szCs w:val="21"/>
              </w:rPr>
            </w:pPr>
            <w:r>
              <w:rPr>
                <w:rFonts w:hint="eastAsia" w:ascii="宋体" w:hAnsi="宋体" w:cs="宋体"/>
                <w:color w:val="000000"/>
                <w:kern w:val="0"/>
                <w:szCs w:val="21"/>
              </w:rPr>
              <w:t>□是       □否</w:t>
            </w:r>
          </w:p>
        </w:tc>
      </w:tr>
      <w:tr w14:paraId="55BB14D1">
        <w:tblPrEx>
          <w:tblCellMar>
            <w:top w:w="0" w:type="dxa"/>
            <w:left w:w="108" w:type="dxa"/>
            <w:bottom w:w="0" w:type="dxa"/>
            <w:right w:w="108" w:type="dxa"/>
          </w:tblCellMar>
        </w:tblPrEx>
        <w:trPr>
          <w:trHeight w:val="270" w:hRule="atLeast"/>
          <w:jc w:val="center"/>
        </w:trPr>
        <w:tc>
          <w:tcPr>
            <w:tcW w:w="5581" w:type="dxa"/>
            <w:tcBorders>
              <w:top w:val="single" w:color="auto" w:sz="4" w:space="0"/>
              <w:left w:val="single" w:color="auto" w:sz="4" w:space="0"/>
              <w:bottom w:val="single" w:color="auto" w:sz="4" w:space="0"/>
              <w:right w:val="single" w:color="auto" w:sz="4" w:space="0"/>
            </w:tcBorders>
            <w:shd w:val="clear" w:color="auto" w:fill="auto"/>
          </w:tcPr>
          <w:p w14:paraId="074B9E4B">
            <w:pPr>
              <w:widowControl/>
              <w:rPr>
                <w:rFonts w:ascii="宋体" w:hAnsi="宋体" w:cs="宋体"/>
                <w:b/>
                <w:bCs/>
                <w:color w:val="000000"/>
                <w:kern w:val="0"/>
                <w:szCs w:val="21"/>
              </w:rPr>
            </w:pPr>
            <w:r>
              <w:rPr>
                <w:rFonts w:hint="eastAsia" w:ascii="宋体" w:hAnsi="宋体" w:cs="宋体"/>
                <w:b/>
                <w:bCs/>
                <w:color w:val="000000"/>
                <w:kern w:val="0"/>
                <w:szCs w:val="21"/>
              </w:rPr>
              <w:t>8.</w:t>
            </w:r>
            <w:r>
              <w:rPr>
                <w:b/>
                <w:bCs/>
                <w:color w:val="000000"/>
                <w:kern w:val="0"/>
                <w:sz w:val="14"/>
                <w:szCs w:val="14"/>
              </w:rPr>
              <w:t xml:space="preserve">  </w:t>
            </w:r>
            <w:r>
              <w:rPr>
                <w:rFonts w:hint="eastAsia" w:ascii="宋体" w:hAnsi="宋体" w:cs="宋体"/>
                <w:b/>
                <w:bCs/>
                <w:color w:val="000000"/>
                <w:kern w:val="0"/>
                <w:szCs w:val="21"/>
              </w:rPr>
              <w:t xml:space="preserve">微码(Microcode)是否满足IBM的最低要求 </w:t>
            </w:r>
          </w:p>
        </w:tc>
        <w:tc>
          <w:tcPr>
            <w:tcW w:w="4536" w:type="dxa"/>
            <w:gridSpan w:val="2"/>
            <w:tcBorders>
              <w:top w:val="single" w:color="auto" w:sz="4" w:space="0"/>
              <w:left w:val="nil"/>
              <w:bottom w:val="single" w:color="auto" w:sz="4" w:space="0"/>
              <w:right w:val="single" w:color="auto" w:sz="4" w:space="0"/>
            </w:tcBorders>
            <w:shd w:val="clear" w:color="auto" w:fill="auto"/>
          </w:tcPr>
          <w:p w14:paraId="2DC863B7">
            <w:pPr>
              <w:widowControl/>
              <w:rPr>
                <w:rFonts w:ascii="宋体" w:hAnsi="宋体" w:cs="宋体"/>
                <w:color w:val="000000"/>
                <w:kern w:val="0"/>
                <w:szCs w:val="21"/>
              </w:rPr>
            </w:pPr>
            <w:r>
              <w:rPr>
                <w:rFonts w:hint="eastAsia" w:ascii="宋体" w:hAnsi="宋体" w:cs="宋体"/>
                <w:color w:val="000000"/>
                <w:kern w:val="0"/>
                <w:szCs w:val="21"/>
              </w:rPr>
              <w:t>□是       □否</w:t>
            </w:r>
          </w:p>
        </w:tc>
      </w:tr>
      <w:tr w14:paraId="6207F72B">
        <w:tblPrEx>
          <w:tblCellMar>
            <w:top w:w="0" w:type="dxa"/>
            <w:left w:w="108" w:type="dxa"/>
            <w:bottom w:w="0" w:type="dxa"/>
            <w:right w:w="108" w:type="dxa"/>
          </w:tblCellMar>
        </w:tblPrEx>
        <w:trPr>
          <w:trHeight w:val="270" w:hRule="atLeast"/>
          <w:jc w:val="center"/>
        </w:trPr>
        <w:tc>
          <w:tcPr>
            <w:tcW w:w="5581" w:type="dxa"/>
            <w:tcBorders>
              <w:top w:val="single" w:color="auto" w:sz="4" w:space="0"/>
              <w:left w:val="single" w:color="auto" w:sz="4" w:space="0"/>
              <w:bottom w:val="single" w:color="auto" w:sz="4" w:space="0"/>
              <w:right w:val="single" w:color="auto" w:sz="4" w:space="0"/>
            </w:tcBorders>
            <w:shd w:val="clear" w:color="auto" w:fill="auto"/>
          </w:tcPr>
          <w:p w14:paraId="6EA19006">
            <w:pPr>
              <w:widowControl/>
              <w:rPr>
                <w:rFonts w:ascii="宋体" w:hAnsi="宋体" w:cs="宋体"/>
                <w:b/>
                <w:bCs/>
                <w:color w:val="000000"/>
                <w:kern w:val="0"/>
                <w:szCs w:val="21"/>
              </w:rPr>
            </w:pPr>
            <w:r>
              <w:rPr>
                <w:rFonts w:hint="eastAsia" w:ascii="宋体" w:hAnsi="宋体" w:cs="宋体"/>
                <w:b/>
                <w:bCs/>
                <w:color w:val="000000"/>
                <w:kern w:val="0"/>
                <w:szCs w:val="21"/>
              </w:rPr>
              <w:t>9.</w:t>
            </w:r>
            <w:r>
              <w:rPr>
                <w:b/>
                <w:bCs/>
                <w:color w:val="000000"/>
                <w:kern w:val="0"/>
                <w:sz w:val="14"/>
                <w:szCs w:val="14"/>
              </w:rPr>
              <w:t xml:space="preserve">  </w:t>
            </w:r>
            <w:r>
              <w:rPr>
                <w:rFonts w:hint="eastAsia" w:ascii="宋体" w:hAnsi="宋体" w:cs="宋体"/>
                <w:b/>
                <w:bCs/>
                <w:color w:val="000000"/>
                <w:kern w:val="0"/>
                <w:szCs w:val="21"/>
              </w:rPr>
              <w:t>是否启用了Call Home</w:t>
            </w:r>
          </w:p>
        </w:tc>
        <w:tc>
          <w:tcPr>
            <w:tcW w:w="4536" w:type="dxa"/>
            <w:gridSpan w:val="2"/>
            <w:tcBorders>
              <w:top w:val="single" w:color="auto" w:sz="4" w:space="0"/>
              <w:left w:val="nil"/>
              <w:bottom w:val="single" w:color="auto" w:sz="4" w:space="0"/>
              <w:right w:val="single" w:color="auto" w:sz="4" w:space="0"/>
            </w:tcBorders>
            <w:shd w:val="clear" w:color="auto" w:fill="auto"/>
          </w:tcPr>
          <w:p w14:paraId="0415B144">
            <w:pPr>
              <w:widowControl/>
              <w:rPr>
                <w:rFonts w:ascii="宋体" w:hAnsi="宋体" w:cs="宋体"/>
                <w:color w:val="000000"/>
                <w:kern w:val="0"/>
                <w:szCs w:val="21"/>
              </w:rPr>
            </w:pPr>
            <w:r>
              <w:rPr>
                <w:rFonts w:hint="eastAsia" w:ascii="宋体" w:hAnsi="宋体" w:cs="宋体"/>
                <w:color w:val="000000"/>
                <w:kern w:val="0"/>
                <w:szCs w:val="21"/>
              </w:rPr>
              <w:t>□是       □否</w:t>
            </w:r>
          </w:p>
        </w:tc>
      </w:tr>
      <w:tr w14:paraId="0B6D7FDA">
        <w:tblPrEx>
          <w:tblCellMar>
            <w:top w:w="0" w:type="dxa"/>
            <w:left w:w="108" w:type="dxa"/>
            <w:bottom w:w="0" w:type="dxa"/>
            <w:right w:w="108" w:type="dxa"/>
          </w:tblCellMar>
        </w:tblPrEx>
        <w:trPr>
          <w:trHeight w:val="270" w:hRule="atLeast"/>
          <w:jc w:val="center"/>
        </w:trPr>
        <w:tc>
          <w:tcPr>
            <w:tcW w:w="5581" w:type="dxa"/>
            <w:tcBorders>
              <w:top w:val="single" w:color="auto" w:sz="4" w:space="0"/>
              <w:left w:val="single" w:color="auto" w:sz="4" w:space="0"/>
              <w:bottom w:val="single" w:color="auto" w:sz="4" w:space="0"/>
              <w:right w:val="single" w:color="auto" w:sz="4" w:space="0"/>
            </w:tcBorders>
            <w:shd w:val="clear" w:color="auto" w:fill="auto"/>
          </w:tcPr>
          <w:p w14:paraId="6B8806DB">
            <w:pPr>
              <w:widowControl/>
              <w:rPr>
                <w:rFonts w:ascii="宋体" w:hAnsi="宋体" w:cs="宋体"/>
                <w:b/>
                <w:bCs/>
                <w:color w:val="000000"/>
                <w:kern w:val="0"/>
                <w:szCs w:val="21"/>
              </w:rPr>
            </w:pPr>
            <w:r>
              <w:rPr>
                <w:rFonts w:hint="eastAsia" w:ascii="宋体" w:hAnsi="宋体" w:cs="宋体"/>
                <w:b/>
                <w:bCs/>
                <w:color w:val="000000"/>
                <w:kern w:val="0"/>
                <w:szCs w:val="21"/>
              </w:rPr>
              <w:t>10.收集存储设备基本信息存档</w:t>
            </w:r>
          </w:p>
        </w:tc>
        <w:tc>
          <w:tcPr>
            <w:tcW w:w="4536" w:type="dxa"/>
            <w:gridSpan w:val="2"/>
            <w:tcBorders>
              <w:top w:val="single" w:color="auto" w:sz="4" w:space="0"/>
              <w:left w:val="nil"/>
              <w:bottom w:val="single" w:color="auto" w:sz="4" w:space="0"/>
              <w:right w:val="single" w:color="auto" w:sz="4" w:space="0"/>
            </w:tcBorders>
            <w:shd w:val="clear" w:color="auto" w:fill="auto"/>
          </w:tcPr>
          <w:p w14:paraId="584D6327">
            <w:pPr>
              <w:widowControl/>
              <w:rPr>
                <w:rFonts w:ascii="宋体" w:hAnsi="宋体" w:cs="宋体"/>
                <w:color w:val="000000"/>
                <w:kern w:val="0"/>
                <w:szCs w:val="21"/>
              </w:rPr>
            </w:pPr>
            <w:r>
              <w:rPr>
                <w:rFonts w:hint="eastAsia" w:ascii="宋体" w:hAnsi="宋体" w:cs="宋体"/>
                <w:color w:val="000000"/>
                <w:kern w:val="0"/>
                <w:szCs w:val="21"/>
              </w:rPr>
              <w:t>□是       □否</w:t>
            </w:r>
          </w:p>
        </w:tc>
      </w:tr>
      <w:tr w14:paraId="2D7D80D4">
        <w:tblPrEx>
          <w:tblCellMar>
            <w:top w:w="0" w:type="dxa"/>
            <w:left w:w="108" w:type="dxa"/>
            <w:bottom w:w="0" w:type="dxa"/>
            <w:right w:w="108" w:type="dxa"/>
          </w:tblCellMar>
        </w:tblPrEx>
        <w:trPr>
          <w:trHeight w:val="270" w:hRule="atLeast"/>
          <w:jc w:val="center"/>
        </w:trPr>
        <w:tc>
          <w:tcPr>
            <w:tcW w:w="5581" w:type="dxa"/>
            <w:tcBorders>
              <w:top w:val="single" w:color="auto" w:sz="4" w:space="0"/>
              <w:left w:val="single" w:color="auto" w:sz="4" w:space="0"/>
              <w:bottom w:val="single" w:color="auto" w:sz="4" w:space="0"/>
              <w:right w:val="single" w:color="auto" w:sz="4" w:space="0"/>
            </w:tcBorders>
            <w:shd w:val="clear" w:color="auto" w:fill="auto"/>
            <w:vAlign w:val="bottom"/>
          </w:tcPr>
          <w:p w14:paraId="01A55927">
            <w:pPr>
              <w:widowControl/>
              <w:rPr>
                <w:rFonts w:ascii="宋体" w:hAnsi="宋体" w:cs="宋体"/>
                <w:color w:val="000000"/>
                <w:kern w:val="0"/>
                <w:szCs w:val="21"/>
              </w:rPr>
            </w:pPr>
            <w:r>
              <w:rPr>
                <w:rFonts w:hint="eastAsia" w:ascii="宋体" w:hAnsi="宋体" w:cs="宋体"/>
                <w:color w:val="000000"/>
                <w:kern w:val="0"/>
                <w:szCs w:val="21"/>
              </w:rPr>
              <w:t>目前存在的问题：</w:t>
            </w:r>
          </w:p>
        </w:tc>
        <w:tc>
          <w:tcPr>
            <w:tcW w:w="4536" w:type="dxa"/>
            <w:gridSpan w:val="2"/>
            <w:tcBorders>
              <w:top w:val="single" w:color="auto" w:sz="4" w:space="0"/>
              <w:left w:val="nil"/>
              <w:bottom w:val="single" w:color="auto" w:sz="4" w:space="0"/>
              <w:right w:val="single" w:color="auto" w:sz="4" w:space="0"/>
            </w:tcBorders>
            <w:shd w:val="clear" w:color="auto" w:fill="auto"/>
            <w:vAlign w:val="bottom"/>
          </w:tcPr>
          <w:p w14:paraId="6F155948">
            <w:pPr>
              <w:widowControl/>
              <w:rPr>
                <w:rFonts w:ascii="宋体" w:hAnsi="宋体" w:cs="宋体"/>
                <w:color w:val="000000"/>
                <w:kern w:val="0"/>
                <w:szCs w:val="21"/>
              </w:rPr>
            </w:pPr>
          </w:p>
        </w:tc>
      </w:tr>
      <w:tr w14:paraId="5EEA746B">
        <w:tblPrEx>
          <w:tblCellMar>
            <w:top w:w="0" w:type="dxa"/>
            <w:left w:w="108" w:type="dxa"/>
            <w:bottom w:w="0" w:type="dxa"/>
            <w:right w:w="108" w:type="dxa"/>
          </w:tblCellMar>
        </w:tblPrEx>
        <w:trPr>
          <w:trHeight w:val="270" w:hRule="atLeast"/>
          <w:jc w:val="center"/>
        </w:trPr>
        <w:tc>
          <w:tcPr>
            <w:tcW w:w="10117" w:type="dxa"/>
            <w:gridSpan w:val="3"/>
            <w:tcBorders>
              <w:top w:val="single" w:color="auto" w:sz="4" w:space="0"/>
              <w:left w:val="single" w:color="auto" w:sz="4" w:space="0"/>
              <w:bottom w:val="single" w:color="auto" w:sz="4" w:space="0"/>
              <w:right w:val="single" w:color="auto" w:sz="4" w:space="0"/>
            </w:tcBorders>
            <w:shd w:val="clear" w:color="auto" w:fill="auto"/>
            <w:vAlign w:val="bottom"/>
          </w:tcPr>
          <w:p w14:paraId="3B178BBE">
            <w:pPr>
              <w:widowControl/>
              <w:rPr>
                <w:rFonts w:ascii="宋体" w:hAnsi="宋体" w:cs="宋体"/>
                <w:color w:val="000000"/>
                <w:kern w:val="0"/>
                <w:szCs w:val="21"/>
              </w:rPr>
            </w:pPr>
            <w:r>
              <w:rPr>
                <w:rFonts w:hint="eastAsia" w:ascii="宋体" w:hAnsi="宋体" w:cs="宋体"/>
                <w:color w:val="000000"/>
                <w:kern w:val="0"/>
                <w:szCs w:val="21"/>
              </w:rPr>
              <w:t>改进措施或建议：</w:t>
            </w:r>
          </w:p>
        </w:tc>
      </w:tr>
      <w:tr w14:paraId="0D1C031B">
        <w:tblPrEx>
          <w:tblCellMar>
            <w:top w:w="0" w:type="dxa"/>
            <w:left w:w="108" w:type="dxa"/>
            <w:bottom w:w="0" w:type="dxa"/>
            <w:right w:w="108" w:type="dxa"/>
          </w:tblCellMar>
        </w:tblPrEx>
        <w:trPr>
          <w:trHeight w:val="312" w:hRule="atLeast"/>
          <w:jc w:val="center"/>
        </w:trPr>
        <w:tc>
          <w:tcPr>
            <w:tcW w:w="10117" w:type="dxa"/>
            <w:gridSpan w:val="3"/>
            <w:vMerge w:val="restart"/>
            <w:tcBorders>
              <w:top w:val="single" w:color="auto" w:sz="4" w:space="0"/>
              <w:left w:val="single" w:color="auto" w:sz="4" w:space="0"/>
              <w:bottom w:val="single" w:color="auto" w:sz="4" w:space="0"/>
              <w:right w:val="single" w:color="auto" w:sz="4" w:space="0"/>
            </w:tcBorders>
            <w:shd w:val="clear" w:color="auto" w:fill="auto"/>
          </w:tcPr>
          <w:p w14:paraId="43939A46">
            <w:pPr>
              <w:widowControl/>
              <w:rPr>
                <w:rFonts w:ascii="宋体" w:hAnsi="宋体" w:cs="宋体"/>
                <w:color w:val="000000"/>
                <w:kern w:val="0"/>
                <w:szCs w:val="21"/>
              </w:rPr>
            </w:pPr>
            <w:r>
              <w:rPr>
                <w:rFonts w:hint="eastAsia" w:ascii="宋体" w:hAnsi="宋体" w:cs="宋体"/>
                <w:color w:val="000000"/>
                <w:kern w:val="0"/>
                <w:szCs w:val="21"/>
              </w:rPr>
              <w:t>　</w:t>
            </w:r>
          </w:p>
        </w:tc>
      </w:tr>
      <w:tr w14:paraId="70513952">
        <w:tblPrEx>
          <w:tblCellMar>
            <w:top w:w="0" w:type="dxa"/>
            <w:left w:w="108" w:type="dxa"/>
            <w:bottom w:w="0" w:type="dxa"/>
            <w:right w:w="108" w:type="dxa"/>
          </w:tblCellMar>
        </w:tblPrEx>
        <w:trPr>
          <w:trHeight w:val="312" w:hRule="atLeast"/>
          <w:jc w:val="center"/>
        </w:trPr>
        <w:tc>
          <w:tcPr>
            <w:tcW w:w="10117" w:type="dxa"/>
            <w:gridSpan w:val="3"/>
            <w:vMerge w:val="continue"/>
            <w:tcBorders>
              <w:top w:val="single" w:color="auto" w:sz="4" w:space="0"/>
              <w:left w:val="single" w:color="auto" w:sz="4" w:space="0"/>
              <w:bottom w:val="single" w:color="auto" w:sz="4" w:space="0"/>
              <w:right w:val="single" w:color="auto" w:sz="4" w:space="0"/>
            </w:tcBorders>
            <w:vAlign w:val="center"/>
          </w:tcPr>
          <w:p w14:paraId="09491CF5">
            <w:pPr>
              <w:widowControl/>
              <w:jc w:val="left"/>
              <w:rPr>
                <w:rFonts w:ascii="宋体" w:hAnsi="宋体" w:cs="宋体"/>
                <w:color w:val="000000"/>
                <w:kern w:val="0"/>
                <w:szCs w:val="21"/>
              </w:rPr>
            </w:pPr>
          </w:p>
        </w:tc>
      </w:tr>
      <w:tr w14:paraId="2ADB05BC">
        <w:tblPrEx>
          <w:tblCellMar>
            <w:top w:w="0" w:type="dxa"/>
            <w:left w:w="108" w:type="dxa"/>
            <w:bottom w:w="0" w:type="dxa"/>
            <w:right w:w="108" w:type="dxa"/>
          </w:tblCellMar>
        </w:tblPrEx>
        <w:trPr>
          <w:trHeight w:val="270" w:hRule="atLeast"/>
          <w:jc w:val="center"/>
        </w:trPr>
        <w:tc>
          <w:tcPr>
            <w:tcW w:w="10117" w:type="dxa"/>
            <w:gridSpan w:val="3"/>
            <w:tcBorders>
              <w:top w:val="single" w:color="auto" w:sz="4" w:space="0"/>
              <w:left w:val="single" w:color="auto" w:sz="4" w:space="0"/>
              <w:bottom w:val="single" w:color="auto" w:sz="4" w:space="0"/>
              <w:right w:val="single" w:color="auto" w:sz="4" w:space="0"/>
            </w:tcBorders>
            <w:shd w:val="clear" w:color="auto" w:fill="auto"/>
            <w:vAlign w:val="bottom"/>
          </w:tcPr>
          <w:p w14:paraId="471D4291">
            <w:pPr>
              <w:widowControl/>
              <w:rPr>
                <w:rFonts w:ascii="宋体" w:hAnsi="宋体" w:cs="宋体"/>
                <w:color w:val="000000"/>
                <w:kern w:val="0"/>
                <w:szCs w:val="21"/>
              </w:rPr>
            </w:pPr>
            <w:r>
              <w:rPr>
                <w:rFonts w:hint="eastAsia" w:ascii="宋体" w:hAnsi="宋体" w:cs="宋体"/>
                <w:color w:val="000000"/>
                <w:kern w:val="0"/>
                <w:szCs w:val="21"/>
              </w:rPr>
              <w:t>检查结论：</w:t>
            </w:r>
          </w:p>
        </w:tc>
      </w:tr>
      <w:tr w14:paraId="5796B777">
        <w:tblPrEx>
          <w:tblCellMar>
            <w:top w:w="0" w:type="dxa"/>
            <w:left w:w="108" w:type="dxa"/>
            <w:bottom w:w="0" w:type="dxa"/>
            <w:right w:w="108" w:type="dxa"/>
          </w:tblCellMar>
        </w:tblPrEx>
        <w:trPr>
          <w:trHeight w:val="312" w:hRule="atLeast"/>
          <w:jc w:val="center"/>
        </w:trPr>
        <w:tc>
          <w:tcPr>
            <w:tcW w:w="10117" w:type="dxa"/>
            <w:gridSpan w:val="3"/>
            <w:vMerge w:val="restart"/>
            <w:tcBorders>
              <w:top w:val="single" w:color="auto" w:sz="4" w:space="0"/>
              <w:left w:val="single" w:color="auto" w:sz="4" w:space="0"/>
              <w:bottom w:val="single" w:color="auto" w:sz="4" w:space="0"/>
              <w:right w:val="single" w:color="auto" w:sz="4" w:space="0"/>
            </w:tcBorders>
            <w:shd w:val="clear" w:color="auto" w:fill="auto"/>
          </w:tcPr>
          <w:p w14:paraId="379DDD1A">
            <w:pPr>
              <w:widowControl/>
              <w:rPr>
                <w:rFonts w:ascii="宋体" w:hAnsi="宋体" w:cs="宋体"/>
                <w:color w:val="000000"/>
                <w:kern w:val="0"/>
                <w:szCs w:val="21"/>
              </w:rPr>
            </w:pPr>
            <w:r>
              <w:rPr>
                <w:rFonts w:hint="eastAsia" w:ascii="宋体" w:hAnsi="宋体" w:cs="宋体"/>
                <w:color w:val="000000"/>
                <w:kern w:val="0"/>
                <w:szCs w:val="21"/>
              </w:rPr>
              <w:t>　</w:t>
            </w:r>
          </w:p>
        </w:tc>
      </w:tr>
      <w:tr w14:paraId="596DF80D">
        <w:tblPrEx>
          <w:tblCellMar>
            <w:top w:w="0" w:type="dxa"/>
            <w:left w:w="108" w:type="dxa"/>
            <w:bottom w:w="0" w:type="dxa"/>
            <w:right w:w="108" w:type="dxa"/>
          </w:tblCellMar>
        </w:tblPrEx>
        <w:trPr>
          <w:trHeight w:val="312" w:hRule="atLeast"/>
          <w:jc w:val="center"/>
        </w:trPr>
        <w:tc>
          <w:tcPr>
            <w:tcW w:w="10117" w:type="dxa"/>
            <w:gridSpan w:val="3"/>
            <w:vMerge w:val="continue"/>
            <w:tcBorders>
              <w:top w:val="single" w:color="auto" w:sz="4" w:space="0"/>
              <w:left w:val="single" w:color="auto" w:sz="4" w:space="0"/>
              <w:bottom w:val="single" w:color="auto" w:sz="4" w:space="0"/>
              <w:right w:val="single" w:color="auto" w:sz="4" w:space="0"/>
            </w:tcBorders>
            <w:vAlign w:val="center"/>
          </w:tcPr>
          <w:p w14:paraId="17E634D9">
            <w:pPr>
              <w:widowControl/>
              <w:jc w:val="left"/>
              <w:rPr>
                <w:rFonts w:ascii="宋体" w:hAnsi="宋体" w:cs="宋体"/>
                <w:color w:val="000000"/>
                <w:kern w:val="0"/>
                <w:szCs w:val="21"/>
              </w:rPr>
            </w:pPr>
          </w:p>
        </w:tc>
      </w:tr>
      <w:tr w14:paraId="3648632A">
        <w:tblPrEx>
          <w:tblCellMar>
            <w:top w:w="0" w:type="dxa"/>
            <w:left w:w="108" w:type="dxa"/>
            <w:bottom w:w="0" w:type="dxa"/>
            <w:right w:w="108" w:type="dxa"/>
          </w:tblCellMar>
        </w:tblPrEx>
        <w:trPr>
          <w:trHeight w:val="312" w:hRule="atLeast"/>
          <w:jc w:val="center"/>
        </w:trPr>
        <w:tc>
          <w:tcPr>
            <w:tcW w:w="10117" w:type="dxa"/>
            <w:gridSpan w:val="3"/>
            <w:vMerge w:val="continue"/>
            <w:tcBorders>
              <w:top w:val="single" w:color="auto" w:sz="4" w:space="0"/>
              <w:left w:val="single" w:color="auto" w:sz="4" w:space="0"/>
              <w:bottom w:val="single" w:color="auto" w:sz="4" w:space="0"/>
              <w:right w:val="single" w:color="auto" w:sz="4" w:space="0"/>
            </w:tcBorders>
            <w:vAlign w:val="center"/>
          </w:tcPr>
          <w:p w14:paraId="74D8F02F">
            <w:pPr>
              <w:widowControl/>
              <w:jc w:val="left"/>
              <w:rPr>
                <w:rFonts w:ascii="宋体" w:hAnsi="宋体" w:cs="宋体"/>
                <w:color w:val="000000"/>
                <w:kern w:val="0"/>
                <w:szCs w:val="21"/>
              </w:rPr>
            </w:pPr>
          </w:p>
        </w:tc>
      </w:tr>
      <w:tr w14:paraId="1BF5CAE6">
        <w:tblPrEx>
          <w:tblCellMar>
            <w:top w:w="0" w:type="dxa"/>
            <w:left w:w="108" w:type="dxa"/>
            <w:bottom w:w="0" w:type="dxa"/>
            <w:right w:w="108" w:type="dxa"/>
          </w:tblCellMar>
        </w:tblPrEx>
        <w:trPr>
          <w:trHeight w:val="312" w:hRule="atLeast"/>
          <w:jc w:val="center"/>
        </w:trPr>
        <w:tc>
          <w:tcPr>
            <w:tcW w:w="10117" w:type="dxa"/>
            <w:gridSpan w:val="3"/>
            <w:vMerge w:val="continue"/>
            <w:tcBorders>
              <w:top w:val="single" w:color="auto" w:sz="4" w:space="0"/>
              <w:left w:val="single" w:color="auto" w:sz="4" w:space="0"/>
              <w:bottom w:val="single" w:color="auto" w:sz="4" w:space="0"/>
              <w:right w:val="single" w:color="auto" w:sz="4" w:space="0"/>
            </w:tcBorders>
            <w:vAlign w:val="center"/>
          </w:tcPr>
          <w:p w14:paraId="2F4C31FF">
            <w:pPr>
              <w:widowControl/>
              <w:jc w:val="left"/>
              <w:rPr>
                <w:rFonts w:ascii="宋体" w:hAnsi="宋体" w:cs="宋体"/>
                <w:color w:val="000000"/>
                <w:kern w:val="0"/>
                <w:szCs w:val="21"/>
              </w:rPr>
            </w:pPr>
          </w:p>
        </w:tc>
      </w:tr>
      <w:tr w14:paraId="3D83FF22">
        <w:tblPrEx>
          <w:tblCellMar>
            <w:top w:w="0" w:type="dxa"/>
            <w:left w:w="108" w:type="dxa"/>
            <w:bottom w:w="0" w:type="dxa"/>
            <w:right w:w="108" w:type="dxa"/>
          </w:tblCellMar>
        </w:tblPrEx>
        <w:trPr>
          <w:trHeight w:val="270" w:hRule="atLeast"/>
          <w:jc w:val="center"/>
        </w:trPr>
        <w:tc>
          <w:tcPr>
            <w:tcW w:w="7895" w:type="dxa"/>
            <w:gridSpan w:val="2"/>
            <w:tcBorders>
              <w:top w:val="single" w:color="auto" w:sz="4" w:space="0"/>
              <w:left w:val="single" w:color="auto" w:sz="4" w:space="0"/>
              <w:bottom w:val="single" w:color="auto" w:sz="4" w:space="0"/>
              <w:right w:val="single" w:color="auto" w:sz="4" w:space="0"/>
            </w:tcBorders>
            <w:shd w:val="clear" w:color="auto" w:fill="auto"/>
          </w:tcPr>
          <w:p w14:paraId="28F0E85A">
            <w:pPr>
              <w:widowControl/>
              <w:rPr>
                <w:rFonts w:ascii="宋体" w:hAnsi="宋体" w:cs="宋体"/>
                <w:color w:val="000000"/>
                <w:kern w:val="0"/>
                <w:szCs w:val="21"/>
              </w:rPr>
            </w:pPr>
            <w:r>
              <w:rPr>
                <w:rFonts w:hint="eastAsia" w:ascii="宋体" w:hAnsi="宋体" w:cs="宋体"/>
                <w:color w:val="000000"/>
                <w:kern w:val="0"/>
                <w:szCs w:val="21"/>
              </w:rPr>
              <w:t>　</w:t>
            </w:r>
          </w:p>
        </w:tc>
        <w:tc>
          <w:tcPr>
            <w:tcW w:w="2222" w:type="dxa"/>
            <w:tcBorders>
              <w:top w:val="nil"/>
              <w:left w:val="nil"/>
              <w:bottom w:val="single" w:color="auto" w:sz="4" w:space="0"/>
              <w:right w:val="single" w:color="auto" w:sz="4" w:space="0"/>
            </w:tcBorders>
            <w:shd w:val="clear" w:color="auto" w:fill="auto"/>
          </w:tcPr>
          <w:p w14:paraId="488DFC23">
            <w:pPr>
              <w:widowControl/>
              <w:jc w:val="left"/>
              <w:rPr>
                <w:rFonts w:ascii="宋体" w:hAnsi="宋体" w:cs="宋体"/>
                <w:color w:val="000000"/>
                <w:kern w:val="0"/>
                <w:szCs w:val="21"/>
              </w:rPr>
            </w:pPr>
            <w:r>
              <w:rPr>
                <w:rFonts w:hint="eastAsia" w:ascii="宋体" w:hAnsi="宋体" w:cs="宋体"/>
                <w:color w:val="000000"/>
                <w:kern w:val="0"/>
                <w:szCs w:val="21"/>
              </w:rPr>
              <w:t>　</w:t>
            </w:r>
          </w:p>
        </w:tc>
      </w:tr>
      <w:tr w14:paraId="3C0792EE">
        <w:tblPrEx>
          <w:tblCellMar>
            <w:top w:w="0" w:type="dxa"/>
            <w:left w:w="108" w:type="dxa"/>
            <w:bottom w:w="0" w:type="dxa"/>
            <w:right w:w="108" w:type="dxa"/>
          </w:tblCellMar>
        </w:tblPrEx>
        <w:trPr>
          <w:trHeight w:val="270" w:hRule="atLeast"/>
          <w:jc w:val="center"/>
        </w:trPr>
        <w:tc>
          <w:tcPr>
            <w:tcW w:w="7895" w:type="dxa"/>
            <w:gridSpan w:val="2"/>
            <w:tcBorders>
              <w:top w:val="single" w:color="auto" w:sz="4" w:space="0"/>
              <w:left w:val="single" w:color="auto" w:sz="4" w:space="0"/>
              <w:bottom w:val="single" w:color="auto" w:sz="4" w:space="0"/>
              <w:right w:val="single" w:color="auto" w:sz="4" w:space="0"/>
            </w:tcBorders>
            <w:shd w:val="clear" w:color="auto" w:fill="auto"/>
          </w:tcPr>
          <w:p w14:paraId="12F989D9">
            <w:pPr>
              <w:widowControl/>
              <w:rPr>
                <w:rFonts w:ascii="宋体" w:hAnsi="宋体" w:cs="宋体"/>
                <w:color w:val="000000"/>
                <w:kern w:val="0"/>
                <w:szCs w:val="21"/>
              </w:rPr>
            </w:pPr>
            <w:r>
              <w:rPr>
                <w:rFonts w:hint="eastAsia" w:ascii="宋体" w:hAnsi="宋体" w:cs="宋体"/>
                <w:color w:val="000000"/>
                <w:kern w:val="0"/>
                <w:szCs w:val="21"/>
              </w:rPr>
              <w:t>客户签字：</w:t>
            </w:r>
          </w:p>
        </w:tc>
        <w:tc>
          <w:tcPr>
            <w:tcW w:w="2222" w:type="dxa"/>
            <w:tcBorders>
              <w:top w:val="nil"/>
              <w:left w:val="nil"/>
              <w:bottom w:val="single" w:color="auto" w:sz="4" w:space="0"/>
              <w:right w:val="single" w:color="auto" w:sz="4" w:space="0"/>
            </w:tcBorders>
            <w:shd w:val="clear" w:color="auto" w:fill="auto"/>
          </w:tcPr>
          <w:p w14:paraId="38D2B3C1">
            <w:pPr>
              <w:widowControl/>
              <w:jc w:val="left"/>
              <w:rPr>
                <w:rFonts w:ascii="宋体" w:hAnsi="宋体" w:cs="宋体"/>
                <w:color w:val="000000"/>
                <w:kern w:val="0"/>
                <w:szCs w:val="21"/>
              </w:rPr>
            </w:pPr>
            <w:r>
              <w:rPr>
                <w:rFonts w:hint="eastAsia" w:ascii="宋体" w:hAnsi="宋体" w:cs="宋体"/>
                <w:color w:val="000000"/>
                <w:kern w:val="0"/>
                <w:szCs w:val="21"/>
              </w:rPr>
              <w:t>工程师签字：</w:t>
            </w:r>
          </w:p>
        </w:tc>
      </w:tr>
      <w:tr w14:paraId="7A05A479">
        <w:tblPrEx>
          <w:tblCellMar>
            <w:top w:w="0" w:type="dxa"/>
            <w:left w:w="108" w:type="dxa"/>
            <w:bottom w:w="0" w:type="dxa"/>
            <w:right w:w="108" w:type="dxa"/>
          </w:tblCellMar>
        </w:tblPrEx>
        <w:trPr>
          <w:trHeight w:val="510" w:hRule="atLeast"/>
          <w:jc w:val="center"/>
        </w:trPr>
        <w:tc>
          <w:tcPr>
            <w:tcW w:w="7895" w:type="dxa"/>
            <w:gridSpan w:val="2"/>
            <w:tcBorders>
              <w:top w:val="single" w:color="auto" w:sz="4" w:space="0"/>
              <w:left w:val="single" w:color="auto" w:sz="4" w:space="0"/>
              <w:bottom w:val="single" w:color="auto" w:sz="4" w:space="0"/>
              <w:right w:val="single" w:color="auto" w:sz="4" w:space="0"/>
            </w:tcBorders>
            <w:shd w:val="clear" w:color="auto" w:fill="auto"/>
          </w:tcPr>
          <w:p w14:paraId="463396DF">
            <w:pPr>
              <w:widowControl/>
              <w:rPr>
                <w:rFonts w:ascii="宋体" w:hAnsi="宋体" w:cs="宋体"/>
                <w:color w:val="000000"/>
                <w:kern w:val="0"/>
                <w:szCs w:val="21"/>
              </w:rPr>
            </w:pPr>
            <w:r>
              <w:rPr>
                <w:rFonts w:hint="eastAsia" w:ascii="宋体" w:hAnsi="宋体" w:cs="宋体"/>
                <w:color w:val="000000"/>
                <w:kern w:val="0"/>
                <w:szCs w:val="21"/>
              </w:rPr>
              <w:t>日期： 年 月 日</w:t>
            </w:r>
          </w:p>
        </w:tc>
        <w:tc>
          <w:tcPr>
            <w:tcW w:w="2222" w:type="dxa"/>
            <w:tcBorders>
              <w:top w:val="nil"/>
              <w:left w:val="nil"/>
              <w:bottom w:val="single" w:color="auto" w:sz="4" w:space="0"/>
              <w:right w:val="single" w:color="auto" w:sz="4" w:space="0"/>
            </w:tcBorders>
            <w:shd w:val="clear" w:color="auto" w:fill="auto"/>
          </w:tcPr>
          <w:p w14:paraId="2DF62898">
            <w:pPr>
              <w:widowControl/>
              <w:jc w:val="left"/>
              <w:rPr>
                <w:rFonts w:ascii="宋体" w:hAnsi="宋体" w:cs="宋体"/>
                <w:color w:val="000000"/>
                <w:kern w:val="0"/>
                <w:szCs w:val="21"/>
              </w:rPr>
            </w:pPr>
            <w:r>
              <w:rPr>
                <w:rFonts w:hint="eastAsia" w:ascii="宋体" w:hAnsi="宋体" w:cs="宋体"/>
                <w:color w:val="000000"/>
                <w:kern w:val="0"/>
                <w:szCs w:val="21"/>
              </w:rPr>
              <w:t xml:space="preserve">日期：年 月 日                </w:t>
            </w:r>
          </w:p>
        </w:tc>
      </w:tr>
    </w:tbl>
    <w:p w14:paraId="24381ADC">
      <w:pPr>
        <w:spacing w:line="360" w:lineRule="auto"/>
        <w:ind w:firstLine="560" w:firstLineChars="200"/>
        <w:rPr>
          <w:sz w:val="28"/>
          <w:szCs w:val="28"/>
        </w:rPr>
        <w:sectPr>
          <w:pgSz w:w="11906" w:h="16838"/>
          <w:pgMar w:top="1304" w:right="1701" w:bottom="1304" w:left="1701" w:header="851" w:footer="992" w:gutter="0"/>
          <w:cols w:space="425" w:num="1"/>
          <w:docGrid w:type="lines" w:linePitch="312" w:charSpace="0"/>
        </w:sectPr>
      </w:pPr>
    </w:p>
    <w:p w14:paraId="1E110D67">
      <w:pPr>
        <w:spacing w:line="360" w:lineRule="auto"/>
        <w:ind w:firstLine="480" w:firstLineChars="200"/>
        <w:rPr>
          <w:sz w:val="24"/>
          <w:szCs w:val="28"/>
        </w:rPr>
      </w:pPr>
      <w:r>
        <w:rPr>
          <w:sz w:val="24"/>
          <w:szCs w:val="28"/>
        </w:rPr>
        <w:t>P</w:t>
      </w:r>
      <w:r>
        <w:rPr>
          <w:rFonts w:hint="eastAsia"/>
          <w:sz w:val="24"/>
          <w:szCs w:val="28"/>
        </w:rPr>
        <w:t>c服务器运维内容主要包含设备硬件、操作系统、软件几个方面进行考虑。</w:t>
      </w:r>
    </w:p>
    <w:p w14:paraId="457AC643">
      <w:pPr>
        <w:spacing w:line="360" w:lineRule="auto"/>
        <w:ind w:firstLine="480" w:firstLineChars="200"/>
        <w:rPr>
          <w:sz w:val="24"/>
          <w:szCs w:val="28"/>
        </w:rPr>
      </w:pPr>
      <w:r>
        <w:rPr>
          <w:rFonts w:hint="eastAsia"/>
          <w:sz w:val="24"/>
          <w:szCs w:val="28"/>
        </w:rPr>
        <w:t>PC服务器巡检：</w:t>
      </w:r>
    </w:p>
    <w:tbl>
      <w:tblPr>
        <w:tblStyle w:val="24"/>
        <w:tblW w:w="13680" w:type="dxa"/>
        <w:tblInd w:w="93" w:type="dxa"/>
        <w:tblLayout w:type="fixed"/>
        <w:tblCellMar>
          <w:top w:w="0" w:type="dxa"/>
          <w:left w:w="108" w:type="dxa"/>
          <w:bottom w:w="0" w:type="dxa"/>
          <w:right w:w="108" w:type="dxa"/>
        </w:tblCellMar>
      </w:tblPr>
      <w:tblGrid>
        <w:gridCol w:w="2040"/>
        <w:gridCol w:w="5320"/>
        <w:gridCol w:w="3040"/>
        <w:gridCol w:w="2260"/>
        <w:gridCol w:w="1020"/>
      </w:tblGrid>
      <w:tr w14:paraId="40010CCD">
        <w:tblPrEx>
          <w:tblCellMar>
            <w:top w:w="0" w:type="dxa"/>
            <w:left w:w="108" w:type="dxa"/>
            <w:bottom w:w="0" w:type="dxa"/>
            <w:right w:w="108" w:type="dxa"/>
          </w:tblCellMar>
        </w:tblPrEx>
        <w:trPr>
          <w:trHeight w:val="405" w:hRule="atLeast"/>
        </w:trPr>
        <w:tc>
          <w:tcPr>
            <w:tcW w:w="13680" w:type="dxa"/>
            <w:gridSpan w:val="5"/>
            <w:tcBorders>
              <w:top w:val="single" w:color="auto" w:sz="4" w:space="0"/>
              <w:left w:val="single" w:color="auto" w:sz="4" w:space="0"/>
              <w:bottom w:val="single" w:color="auto" w:sz="4" w:space="0"/>
              <w:right w:val="single" w:color="auto" w:sz="4" w:space="0"/>
            </w:tcBorders>
            <w:shd w:val="clear" w:color="000000" w:fill="FFFFFF"/>
            <w:vAlign w:val="center"/>
          </w:tcPr>
          <w:p w14:paraId="2CFC66F5">
            <w:pPr>
              <w:widowControl/>
              <w:jc w:val="center"/>
              <w:rPr>
                <w:rFonts w:ascii="宋体" w:hAnsi="宋体" w:cs="宋体"/>
                <w:b/>
                <w:bCs/>
                <w:color w:val="000000"/>
                <w:kern w:val="0"/>
                <w:sz w:val="32"/>
                <w:szCs w:val="32"/>
              </w:rPr>
            </w:pPr>
            <w:r>
              <w:rPr>
                <w:rFonts w:hint="eastAsia" w:ascii="宋体" w:hAnsi="宋体" w:cs="宋体"/>
                <w:b/>
                <w:bCs/>
                <w:color w:val="000000"/>
                <w:kern w:val="0"/>
                <w:sz w:val="32"/>
                <w:szCs w:val="32"/>
              </w:rPr>
              <w:t>服务器设备巡检报告</w:t>
            </w:r>
          </w:p>
        </w:tc>
      </w:tr>
      <w:tr w14:paraId="5A368D8C">
        <w:tblPrEx>
          <w:tblCellMar>
            <w:top w:w="0" w:type="dxa"/>
            <w:left w:w="108" w:type="dxa"/>
            <w:bottom w:w="0" w:type="dxa"/>
            <w:right w:w="108" w:type="dxa"/>
          </w:tblCellMar>
        </w:tblPrEx>
        <w:trPr>
          <w:trHeight w:val="270" w:hRule="atLeast"/>
        </w:trPr>
        <w:tc>
          <w:tcPr>
            <w:tcW w:w="13680" w:type="dxa"/>
            <w:gridSpan w:val="5"/>
            <w:tcBorders>
              <w:top w:val="single" w:color="auto" w:sz="4" w:space="0"/>
              <w:left w:val="single" w:color="auto" w:sz="4" w:space="0"/>
              <w:bottom w:val="single" w:color="auto" w:sz="4" w:space="0"/>
              <w:right w:val="single" w:color="auto" w:sz="4" w:space="0"/>
            </w:tcBorders>
            <w:shd w:val="clear" w:color="000000" w:fill="FFFFFF"/>
            <w:vAlign w:val="center"/>
          </w:tcPr>
          <w:p w14:paraId="31E228C5">
            <w:pPr>
              <w:widowControl/>
              <w:rPr>
                <w:rFonts w:ascii="宋体" w:hAnsi="宋体" w:cs="宋体"/>
                <w:color w:val="000000"/>
                <w:kern w:val="0"/>
                <w:szCs w:val="21"/>
              </w:rPr>
            </w:pPr>
            <w:r>
              <w:rPr>
                <w:rFonts w:hint="eastAsia" w:ascii="宋体" w:hAnsi="宋体" w:cs="宋体"/>
                <w:color w:val="000000"/>
                <w:kern w:val="0"/>
                <w:szCs w:val="21"/>
              </w:rPr>
              <w:t>用户单位名称：</w:t>
            </w:r>
          </w:p>
        </w:tc>
      </w:tr>
      <w:tr w14:paraId="3EE4BD33">
        <w:tblPrEx>
          <w:tblCellMar>
            <w:top w:w="0" w:type="dxa"/>
            <w:left w:w="108" w:type="dxa"/>
            <w:bottom w:w="0" w:type="dxa"/>
            <w:right w:w="108" w:type="dxa"/>
          </w:tblCellMar>
        </w:tblPrEx>
        <w:trPr>
          <w:trHeight w:val="270" w:hRule="atLeast"/>
        </w:trPr>
        <w:tc>
          <w:tcPr>
            <w:tcW w:w="2040" w:type="dxa"/>
            <w:tcBorders>
              <w:top w:val="nil"/>
              <w:left w:val="single" w:color="auto" w:sz="4" w:space="0"/>
              <w:bottom w:val="single" w:color="auto" w:sz="4" w:space="0"/>
              <w:right w:val="single" w:color="auto" w:sz="4" w:space="0"/>
            </w:tcBorders>
            <w:shd w:val="clear" w:color="000000" w:fill="FFFFFF"/>
            <w:vAlign w:val="center"/>
          </w:tcPr>
          <w:p w14:paraId="704B9DC0">
            <w:pPr>
              <w:widowControl/>
              <w:jc w:val="left"/>
              <w:rPr>
                <w:rFonts w:ascii="宋体" w:hAnsi="宋体" w:cs="宋体"/>
                <w:color w:val="000000"/>
                <w:kern w:val="0"/>
                <w:sz w:val="22"/>
                <w:szCs w:val="22"/>
              </w:rPr>
            </w:pPr>
            <w:r>
              <w:rPr>
                <w:rFonts w:hint="eastAsia" w:ascii="宋体" w:hAnsi="宋体" w:cs="宋体"/>
                <w:color w:val="000000"/>
                <w:kern w:val="0"/>
                <w:sz w:val="22"/>
                <w:szCs w:val="22"/>
              </w:rPr>
              <w:t>设备名：</w:t>
            </w:r>
          </w:p>
        </w:tc>
        <w:tc>
          <w:tcPr>
            <w:tcW w:w="5320" w:type="dxa"/>
            <w:tcBorders>
              <w:top w:val="nil"/>
              <w:left w:val="nil"/>
              <w:bottom w:val="single" w:color="auto" w:sz="4" w:space="0"/>
              <w:right w:val="single" w:color="auto" w:sz="4" w:space="0"/>
            </w:tcBorders>
            <w:shd w:val="clear" w:color="000000" w:fill="FFFFFF"/>
            <w:vAlign w:val="center"/>
          </w:tcPr>
          <w:p w14:paraId="594D186D">
            <w:pPr>
              <w:widowControl/>
              <w:jc w:val="left"/>
              <w:rPr>
                <w:rFonts w:ascii="宋体" w:hAnsi="宋体" w:cs="宋体"/>
                <w:color w:val="000000"/>
                <w:kern w:val="0"/>
                <w:sz w:val="22"/>
                <w:szCs w:val="22"/>
              </w:rPr>
            </w:pPr>
            <w:r>
              <w:rPr>
                <w:rFonts w:hint="eastAsia" w:ascii="宋体" w:hAnsi="宋体" w:cs="宋体"/>
                <w:color w:val="000000"/>
                <w:kern w:val="0"/>
                <w:sz w:val="22"/>
                <w:szCs w:val="22"/>
              </w:rPr>
              <w:t>设备型号：</w:t>
            </w:r>
          </w:p>
        </w:tc>
        <w:tc>
          <w:tcPr>
            <w:tcW w:w="3040" w:type="dxa"/>
            <w:tcBorders>
              <w:top w:val="nil"/>
              <w:left w:val="nil"/>
              <w:bottom w:val="single" w:color="auto" w:sz="4" w:space="0"/>
              <w:right w:val="single" w:color="auto" w:sz="4" w:space="0"/>
            </w:tcBorders>
            <w:shd w:val="clear" w:color="000000" w:fill="FFFFFF"/>
            <w:vAlign w:val="center"/>
          </w:tcPr>
          <w:p w14:paraId="197B0D27">
            <w:pPr>
              <w:widowControl/>
              <w:jc w:val="left"/>
              <w:rPr>
                <w:rFonts w:ascii="宋体" w:hAnsi="宋体" w:cs="宋体"/>
                <w:color w:val="000000"/>
                <w:kern w:val="0"/>
                <w:sz w:val="22"/>
                <w:szCs w:val="22"/>
              </w:rPr>
            </w:pPr>
            <w:r>
              <w:rPr>
                <w:rFonts w:hint="eastAsia" w:ascii="宋体" w:hAnsi="宋体" w:cs="宋体"/>
                <w:color w:val="000000"/>
                <w:kern w:val="0"/>
                <w:sz w:val="22"/>
                <w:szCs w:val="22"/>
              </w:rPr>
              <w:t>产品序列号：</w:t>
            </w:r>
          </w:p>
        </w:tc>
        <w:tc>
          <w:tcPr>
            <w:tcW w:w="2260" w:type="dxa"/>
            <w:tcBorders>
              <w:top w:val="nil"/>
              <w:left w:val="nil"/>
              <w:bottom w:val="single" w:color="auto" w:sz="4" w:space="0"/>
              <w:right w:val="single" w:color="auto" w:sz="4" w:space="0"/>
            </w:tcBorders>
            <w:shd w:val="clear" w:color="000000" w:fill="FFFFFF"/>
            <w:vAlign w:val="center"/>
          </w:tcPr>
          <w:p w14:paraId="7E09A742">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1020" w:type="dxa"/>
            <w:tcBorders>
              <w:top w:val="nil"/>
              <w:left w:val="nil"/>
              <w:bottom w:val="single" w:color="auto" w:sz="4" w:space="0"/>
              <w:right w:val="single" w:color="auto" w:sz="4" w:space="0"/>
            </w:tcBorders>
            <w:shd w:val="clear" w:color="000000" w:fill="FFFFFF"/>
            <w:vAlign w:val="center"/>
          </w:tcPr>
          <w:p w14:paraId="3E37FD94">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r>
      <w:tr w14:paraId="599AD89B">
        <w:tblPrEx>
          <w:tblCellMar>
            <w:top w:w="0" w:type="dxa"/>
            <w:left w:w="108" w:type="dxa"/>
            <w:bottom w:w="0" w:type="dxa"/>
            <w:right w:w="108" w:type="dxa"/>
          </w:tblCellMar>
        </w:tblPrEx>
        <w:trPr>
          <w:trHeight w:val="270" w:hRule="atLeast"/>
        </w:trPr>
        <w:tc>
          <w:tcPr>
            <w:tcW w:w="2040" w:type="dxa"/>
            <w:tcBorders>
              <w:top w:val="nil"/>
              <w:left w:val="single" w:color="auto" w:sz="4" w:space="0"/>
              <w:bottom w:val="single" w:color="auto" w:sz="4" w:space="0"/>
              <w:right w:val="single" w:color="auto" w:sz="4" w:space="0"/>
            </w:tcBorders>
            <w:shd w:val="clear" w:color="000000" w:fill="FFFFFF"/>
            <w:vAlign w:val="center"/>
          </w:tcPr>
          <w:p w14:paraId="5BD868ED">
            <w:pPr>
              <w:widowControl/>
              <w:jc w:val="center"/>
              <w:rPr>
                <w:rFonts w:ascii="宋体" w:hAnsi="宋体" w:cs="宋体"/>
                <w:color w:val="000000"/>
                <w:kern w:val="0"/>
                <w:sz w:val="22"/>
                <w:szCs w:val="22"/>
              </w:rPr>
            </w:pPr>
            <w:r>
              <w:rPr>
                <w:rFonts w:hint="eastAsia" w:ascii="宋体" w:hAnsi="宋体" w:cs="宋体"/>
                <w:color w:val="000000"/>
                <w:kern w:val="0"/>
                <w:sz w:val="22"/>
                <w:szCs w:val="22"/>
              </w:rPr>
              <w:t>　</w:t>
            </w:r>
          </w:p>
        </w:tc>
        <w:tc>
          <w:tcPr>
            <w:tcW w:w="5320" w:type="dxa"/>
            <w:tcBorders>
              <w:top w:val="nil"/>
              <w:left w:val="nil"/>
              <w:bottom w:val="single" w:color="auto" w:sz="4" w:space="0"/>
              <w:right w:val="single" w:color="auto" w:sz="4" w:space="0"/>
            </w:tcBorders>
            <w:shd w:val="clear" w:color="000000" w:fill="FFFFFF"/>
            <w:vAlign w:val="center"/>
          </w:tcPr>
          <w:p w14:paraId="2CCCD520">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3040" w:type="dxa"/>
            <w:tcBorders>
              <w:top w:val="nil"/>
              <w:left w:val="nil"/>
              <w:bottom w:val="single" w:color="auto" w:sz="4" w:space="0"/>
              <w:right w:val="single" w:color="auto" w:sz="4" w:space="0"/>
            </w:tcBorders>
            <w:shd w:val="clear" w:color="000000" w:fill="FFFFFF"/>
            <w:vAlign w:val="center"/>
          </w:tcPr>
          <w:p w14:paraId="05FADB06">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2260" w:type="dxa"/>
            <w:tcBorders>
              <w:top w:val="nil"/>
              <w:left w:val="nil"/>
              <w:bottom w:val="single" w:color="auto" w:sz="4" w:space="0"/>
              <w:right w:val="single" w:color="auto" w:sz="4" w:space="0"/>
            </w:tcBorders>
            <w:shd w:val="clear" w:color="000000" w:fill="FFFFFF"/>
            <w:vAlign w:val="center"/>
          </w:tcPr>
          <w:p w14:paraId="3208BE3E">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1020" w:type="dxa"/>
            <w:tcBorders>
              <w:top w:val="nil"/>
              <w:left w:val="nil"/>
              <w:bottom w:val="single" w:color="auto" w:sz="4" w:space="0"/>
              <w:right w:val="single" w:color="auto" w:sz="4" w:space="0"/>
            </w:tcBorders>
            <w:shd w:val="clear" w:color="000000" w:fill="FFFFFF"/>
            <w:vAlign w:val="center"/>
          </w:tcPr>
          <w:p w14:paraId="6CBA4FEF">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r>
      <w:tr w14:paraId="2D6D25F5">
        <w:tblPrEx>
          <w:tblCellMar>
            <w:top w:w="0" w:type="dxa"/>
            <w:left w:w="108" w:type="dxa"/>
            <w:bottom w:w="0" w:type="dxa"/>
            <w:right w:w="108" w:type="dxa"/>
          </w:tblCellMar>
        </w:tblPrEx>
        <w:trPr>
          <w:trHeight w:val="270" w:hRule="atLeast"/>
        </w:trPr>
        <w:tc>
          <w:tcPr>
            <w:tcW w:w="2040" w:type="dxa"/>
            <w:tcBorders>
              <w:top w:val="nil"/>
              <w:left w:val="single" w:color="auto" w:sz="4" w:space="0"/>
              <w:bottom w:val="single" w:color="auto" w:sz="4" w:space="0"/>
              <w:right w:val="single" w:color="auto" w:sz="4" w:space="0"/>
            </w:tcBorders>
            <w:shd w:val="clear" w:color="000000" w:fill="FFFFFF"/>
            <w:vAlign w:val="center"/>
          </w:tcPr>
          <w:p w14:paraId="7F520311">
            <w:pPr>
              <w:widowControl/>
              <w:jc w:val="center"/>
              <w:rPr>
                <w:rFonts w:ascii="宋体" w:hAnsi="宋体" w:cs="宋体"/>
                <w:color w:val="000000"/>
                <w:kern w:val="0"/>
                <w:szCs w:val="21"/>
              </w:rPr>
            </w:pPr>
            <w:r>
              <w:rPr>
                <w:rFonts w:hint="eastAsia" w:ascii="宋体" w:hAnsi="宋体" w:cs="宋体"/>
                <w:color w:val="000000"/>
                <w:kern w:val="0"/>
                <w:szCs w:val="21"/>
              </w:rPr>
              <w:t>检测项目</w:t>
            </w:r>
          </w:p>
        </w:tc>
        <w:tc>
          <w:tcPr>
            <w:tcW w:w="5320" w:type="dxa"/>
            <w:tcBorders>
              <w:top w:val="nil"/>
              <w:left w:val="nil"/>
              <w:bottom w:val="single" w:color="auto" w:sz="4" w:space="0"/>
              <w:right w:val="single" w:color="auto" w:sz="4" w:space="0"/>
            </w:tcBorders>
            <w:shd w:val="clear" w:color="000000" w:fill="FFFFFF"/>
            <w:vAlign w:val="center"/>
          </w:tcPr>
          <w:p w14:paraId="35ACEDD3">
            <w:pPr>
              <w:widowControl/>
              <w:jc w:val="center"/>
              <w:rPr>
                <w:rFonts w:ascii="宋体" w:hAnsi="宋体" w:cs="宋体"/>
                <w:color w:val="000000"/>
                <w:kern w:val="0"/>
                <w:szCs w:val="21"/>
              </w:rPr>
            </w:pPr>
            <w:r>
              <w:rPr>
                <w:rFonts w:hint="eastAsia" w:ascii="宋体" w:hAnsi="宋体" w:cs="宋体"/>
                <w:color w:val="000000"/>
                <w:kern w:val="0"/>
                <w:szCs w:val="21"/>
              </w:rPr>
              <w:t>检测方式</w:t>
            </w:r>
          </w:p>
        </w:tc>
        <w:tc>
          <w:tcPr>
            <w:tcW w:w="3040" w:type="dxa"/>
            <w:tcBorders>
              <w:top w:val="nil"/>
              <w:left w:val="nil"/>
              <w:bottom w:val="single" w:color="auto" w:sz="4" w:space="0"/>
              <w:right w:val="single" w:color="auto" w:sz="4" w:space="0"/>
            </w:tcBorders>
            <w:shd w:val="clear" w:color="000000" w:fill="FFFFFF"/>
            <w:vAlign w:val="center"/>
          </w:tcPr>
          <w:p w14:paraId="229CE6F0">
            <w:pPr>
              <w:widowControl/>
              <w:jc w:val="center"/>
              <w:rPr>
                <w:rFonts w:ascii="宋体" w:hAnsi="宋体" w:cs="宋体"/>
                <w:color w:val="000000"/>
                <w:kern w:val="0"/>
                <w:szCs w:val="21"/>
              </w:rPr>
            </w:pPr>
            <w:r>
              <w:rPr>
                <w:rFonts w:hint="eastAsia" w:ascii="宋体" w:hAnsi="宋体" w:cs="宋体"/>
                <w:color w:val="000000"/>
                <w:kern w:val="0"/>
                <w:szCs w:val="21"/>
              </w:rPr>
              <w:t>说明</w:t>
            </w:r>
          </w:p>
        </w:tc>
        <w:tc>
          <w:tcPr>
            <w:tcW w:w="2260" w:type="dxa"/>
            <w:tcBorders>
              <w:top w:val="nil"/>
              <w:left w:val="nil"/>
              <w:bottom w:val="single" w:color="auto" w:sz="4" w:space="0"/>
              <w:right w:val="single" w:color="auto" w:sz="4" w:space="0"/>
            </w:tcBorders>
            <w:shd w:val="clear" w:color="000000" w:fill="FFFFFF"/>
            <w:vAlign w:val="center"/>
          </w:tcPr>
          <w:p w14:paraId="18AF555F">
            <w:pPr>
              <w:widowControl/>
              <w:jc w:val="center"/>
              <w:rPr>
                <w:rFonts w:ascii="宋体" w:hAnsi="宋体" w:cs="宋体"/>
                <w:color w:val="000000"/>
                <w:kern w:val="0"/>
                <w:szCs w:val="21"/>
              </w:rPr>
            </w:pPr>
            <w:r>
              <w:rPr>
                <w:rFonts w:hint="eastAsia" w:ascii="宋体" w:hAnsi="宋体" w:cs="宋体"/>
                <w:color w:val="000000"/>
                <w:kern w:val="0"/>
                <w:szCs w:val="21"/>
              </w:rPr>
              <w:t>检查结果</w:t>
            </w:r>
          </w:p>
        </w:tc>
        <w:tc>
          <w:tcPr>
            <w:tcW w:w="1020" w:type="dxa"/>
            <w:tcBorders>
              <w:top w:val="nil"/>
              <w:left w:val="nil"/>
              <w:bottom w:val="single" w:color="auto" w:sz="4" w:space="0"/>
              <w:right w:val="single" w:color="auto" w:sz="4" w:space="0"/>
            </w:tcBorders>
            <w:shd w:val="clear" w:color="000000" w:fill="FFFFFF"/>
          </w:tcPr>
          <w:p w14:paraId="295D017F">
            <w:pPr>
              <w:widowControl/>
              <w:jc w:val="center"/>
              <w:rPr>
                <w:rFonts w:ascii="宋体" w:hAnsi="宋体" w:cs="宋体"/>
                <w:color w:val="000000"/>
                <w:kern w:val="0"/>
                <w:szCs w:val="21"/>
              </w:rPr>
            </w:pPr>
            <w:r>
              <w:rPr>
                <w:rFonts w:hint="eastAsia" w:ascii="宋体" w:hAnsi="宋体" w:cs="宋体"/>
                <w:color w:val="000000"/>
                <w:kern w:val="0"/>
                <w:szCs w:val="21"/>
              </w:rPr>
              <w:t>巡检周期</w:t>
            </w:r>
          </w:p>
        </w:tc>
      </w:tr>
      <w:tr w14:paraId="7C26BE91">
        <w:tblPrEx>
          <w:tblCellMar>
            <w:top w:w="0" w:type="dxa"/>
            <w:left w:w="108" w:type="dxa"/>
            <w:bottom w:w="0" w:type="dxa"/>
            <w:right w:w="108" w:type="dxa"/>
          </w:tblCellMar>
        </w:tblPrEx>
        <w:trPr>
          <w:trHeight w:val="315" w:hRule="atLeast"/>
        </w:trPr>
        <w:tc>
          <w:tcPr>
            <w:tcW w:w="2040" w:type="dxa"/>
            <w:tcBorders>
              <w:top w:val="nil"/>
              <w:left w:val="single" w:color="auto" w:sz="4" w:space="0"/>
              <w:bottom w:val="single" w:color="auto" w:sz="4" w:space="0"/>
              <w:right w:val="single" w:color="auto" w:sz="4" w:space="0"/>
            </w:tcBorders>
            <w:shd w:val="clear" w:color="auto" w:fill="auto"/>
            <w:vAlign w:val="center"/>
          </w:tcPr>
          <w:p w14:paraId="2B73BF75">
            <w:pPr>
              <w:widowControl/>
              <w:jc w:val="center"/>
              <w:rPr>
                <w:rFonts w:ascii="宋体" w:hAnsi="宋体" w:cs="宋体"/>
                <w:color w:val="000000"/>
                <w:kern w:val="0"/>
                <w:szCs w:val="21"/>
              </w:rPr>
            </w:pPr>
            <w:r>
              <w:rPr>
                <w:rFonts w:hint="eastAsia" w:ascii="宋体" w:hAnsi="宋体" w:cs="宋体"/>
                <w:color w:val="000000"/>
                <w:kern w:val="0"/>
                <w:szCs w:val="21"/>
              </w:rPr>
              <w:t>显示器</w:t>
            </w:r>
          </w:p>
        </w:tc>
        <w:tc>
          <w:tcPr>
            <w:tcW w:w="5320" w:type="dxa"/>
            <w:tcBorders>
              <w:top w:val="nil"/>
              <w:left w:val="nil"/>
              <w:bottom w:val="single" w:color="auto" w:sz="4" w:space="0"/>
              <w:right w:val="single" w:color="auto" w:sz="4" w:space="0"/>
            </w:tcBorders>
            <w:shd w:val="clear" w:color="000000" w:fill="FFFFFF"/>
            <w:vAlign w:val="center"/>
          </w:tcPr>
          <w:p w14:paraId="7593B087">
            <w:pPr>
              <w:widowControl/>
              <w:rPr>
                <w:rFonts w:ascii="宋体" w:hAnsi="宋体" w:cs="宋体"/>
                <w:color w:val="000000"/>
                <w:kern w:val="0"/>
                <w:szCs w:val="21"/>
              </w:rPr>
            </w:pPr>
            <w:r>
              <w:rPr>
                <w:rFonts w:hint="eastAsia" w:ascii="宋体" w:hAnsi="宋体" w:cs="宋体"/>
                <w:color w:val="000000"/>
                <w:kern w:val="0"/>
                <w:szCs w:val="21"/>
              </w:rPr>
              <w:t>　</w:t>
            </w:r>
          </w:p>
        </w:tc>
        <w:tc>
          <w:tcPr>
            <w:tcW w:w="3040" w:type="dxa"/>
            <w:tcBorders>
              <w:top w:val="nil"/>
              <w:left w:val="nil"/>
              <w:bottom w:val="single" w:color="auto" w:sz="4" w:space="0"/>
              <w:right w:val="single" w:color="auto" w:sz="4" w:space="0"/>
            </w:tcBorders>
            <w:shd w:val="clear" w:color="000000" w:fill="FFFFFF"/>
            <w:vAlign w:val="center"/>
          </w:tcPr>
          <w:p w14:paraId="7A99E22F">
            <w:pPr>
              <w:widowControl/>
              <w:rPr>
                <w:rFonts w:ascii="宋体" w:hAnsi="宋体" w:cs="宋体"/>
                <w:color w:val="000000"/>
                <w:kern w:val="0"/>
                <w:szCs w:val="21"/>
              </w:rPr>
            </w:pPr>
            <w:r>
              <w:rPr>
                <w:rFonts w:hint="eastAsia" w:ascii="宋体" w:hAnsi="宋体" w:cs="宋体"/>
                <w:color w:val="000000"/>
                <w:kern w:val="0"/>
                <w:szCs w:val="21"/>
              </w:rPr>
              <w:t>　</w:t>
            </w:r>
          </w:p>
        </w:tc>
        <w:tc>
          <w:tcPr>
            <w:tcW w:w="2260" w:type="dxa"/>
            <w:tcBorders>
              <w:top w:val="nil"/>
              <w:left w:val="nil"/>
              <w:bottom w:val="single" w:color="auto" w:sz="4" w:space="0"/>
              <w:right w:val="single" w:color="auto" w:sz="4" w:space="0"/>
            </w:tcBorders>
            <w:shd w:val="clear" w:color="000000" w:fill="FFFFFF"/>
            <w:vAlign w:val="center"/>
          </w:tcPr>
          <w:p w14:paraId="642BA21D">
            <w:pPr>
              <w:widowControl/>
              <w:rPr>
                <w:rFonts w:ascii="宋体" w:hAnsi="宋体" w:cs="宋体"/>
                <w:color w:val="000000"/>
                <w:kern w:val="0"/>
                <w:szCs w:val="21"/>
              </w:rPr>
            </w:pPr>
            <w:r>
              <w:rPr>
                <w:rFonts w:hint="eastAsia" w:ascii="宋体" w:hAnsi="宋体" w:cs="宋体"/>
                <w:color w:val="000000"/>
                <w:kern w:val="0"/>
                <w:szCs w:val="21"/>
              </w:rPr>
              <w:t>正常</w:t>
            </w:r>
            <w:r>
              <w:rPr>
                <w:rFonts w:hint="eastAsia" w:ascii="宋体" w:hAnsi="宋体" w:cs="宋体"/>
                <w:color w:val="000000"/>
                <w:kern w:val="0"/>
                <w:sz w:val="24"/>
              </w:rPr>
              <w:t>□异常□</w:t>
            </w:r>
          </w:p>
        </w:tc>
        <w:tc>
          <w:tcPr>
            <w:tcW w:w="1020" w:type="dxa"/>
            <w:tcBorders>
              <w:top w:val="nil"/>
              <w:left w:val="nil"/>
              <w:bottom w:val="single" w:color="auto" w:sz="4" w:space="0"/>
              <w:right w:val="single" w:color="auto" w:sz="4" w:space="0"/>
            </w:tcBorders>
            <w:shd w:val="clear" w:color="000000" w:fill="FFFFFF"/>
          </w:tcPr>
          <w:p w14:paraId="0C167C25">
            <w:pPr>
              <w:widowControl/>
              <w:rPr>
                <w:color w:val="000000"/>
                <w:kern w:val="0"/>
                <w:szCs w:val="21"/>
              </w:rPr>
            </w:pPr>
            <w:r>
              <w:rPr>
                <w:color w:val="000000"/>
                <w:kern w:val="0"/>
                <w:szCs w:val="21"/>
              </w:rPr>
              <w:t>　</w:t>
            </w:r>
          </w:p>
        </w:tc>
      </w:tr>
      <w:tr w14:paraId="656E79AD">
        <w:tblPrEx>
          <w:tblCellMar>
            <w:top w:w="0" w:type="dxa"/>
            <w:left w:w="108" w:type="dxa"/>
            <w:bottom w:w="0" w:type="dxa"/>
            <w:right w:w="108" w:type="dxa"/>
          </w:tblCellMar>
        </w:tblPrEx>
        <w:trPr>
          <w:trHeight w:val="315" w:hRule="atLeast"/>
        </w:trPr>
        <w:tc>
          <w:tcPr>
            <w:tcW w:w="2040" w:type="dxa"/>
            <w:tcBorders>
              <w:top w:val="nil"/>
              <w:left w:val="single" w:color="auto" w:sz="4" w:space="0"/>
              <w:bottom w:val="single" w:color="auto" w:sz="4" w:space="0"/>
              <w:right w:val="single" w:color="auto" w:sz="4" w:space="0"/>
            </w:tcBorders>
            <w:shd w:val="clear" w:color="auto" w:fill="auto"/>
            <w:vAlign w:val="center"/>
          </w:tcPr>
          <w:p w14:paraId="3AF89F81">
            <w:pPr>
              <w:widowControl/>
              <w:jc w:val="center"/>
              <w:rPr>
                <w:rFonts w:ascii="宋体" w:hAnsi="宋体" w:cs="宋体"/>
                <w:color w:val="000000"/>
                <w:kern w:val="0"/>
                <w:szCs w:val="21"/>
              </w:rPr>
            </w:pPr>
            <w:r>
              <w:rPr>
                <w:rFonts w:hint="eastAsia" w:ascii="宋体" w:hAnsi="宋体" w:cs="宋体"/>
                <w:color w:val="000000"/>
                <w:kern w:val="0"/>
                <w:szCs w:val="21"/>
              </w:rPr>
              <w:t>光驱</w:t>
            </w:r>
          </w:p>
        </w:tc>
        <w:tc>
          <w:tcPr>
            <w:tcW w:w="5320" w:type="dxa"/>
            <w:tcBorders>
              <w:top w:val="nil"/>
              <w:left w:val="nil"/>
              <w:bottom w:val="single" w:color="auto" w:sz="4" w:space="0"/>
              <w:right w:val="single" w:color="auto" w:sz="4" w:space="0"/>
            </w:tcBorders>
            <w:shd w:val="clear" w:color="000000" w:fill="FFFFFF"/>
            <w:vAlign w:val="center"/>
          </w:tcPr>
          <w:p w14:paraId="08E611F8">
            <w:pPr>
              <w:widowControl/>
              <w:rPr>
                <w:rFonts w:ascii="宋体" w:hAnsi="宋体" w:cs="宋体"/>
                <w:color w:val="000000"/>
                <w:kern w:val="0"/>
                <w:szCs w:val="21"/>
              </w:rPr>
            </w:pPr>
            <w:r>
              <w:rPr>
                <w:rFonts w:hint="eastAsia" w:ascii="宋体" w:hAnsi="宋体" w:cs="宋体"/>
                <w:color w:val="000000"/>
                <w:kern w:val="0"/>
                <w:szCs w:val="21"/>
              </w:rPr>
              <w:t>　</w:t>
            </w:r>
          </w:p>
        </w:tc>
        <w:tc>
          <w:tcPr>
            <w:tcW w:w="3040" w:type="dxa"/>
            <w:tcBorders>
              <w:top w:val="nil"/>
              <w:left w:val="nil"/>
              <w:bottom w:val="single" w:color="auto" w:sz="4" w:space="0"/>
              <w:right w:val="single" w:color="auto" w:sz="4" w:space="0"/>
            </w:tcBorders>
            <w:shd w:val="clear" w:color="000000" w:fill="FFFFFF"/>
            <w:vAlign w:val="center"/>
          </w:tcPr>
          <w:p w14:paraId="21344BD3">
            <w:pPr>
              <w:widowControl/>
              <w:rPr>
                <w:rFonts w:ascii="宋体" w:hAnsi="宋体" w:cs="宋体"/>
                <w:color w:val="000000"/>
                <w:kern w:val="0"/>
                <w:szCs w:val="21"/>
              </w:rPr>
            </w:pPr>
            <w:r>
              <w:rPr>
                <w:rFonts w:hint="eastAsia" w:ascii="宋体" w:hAnsi="宋体" w:cs="宋体"/>
                <w:color w:val="000000"/>
                <w:kern w:val="0"/>
                <w:szCs w:val="21"/>
              </w:rPr>
              <w:t>　</w:t>
            </w:r>
          </w:p>
        </w:tc>
        <w:tc>
          <w:tcPr>
            <w:tcW w:w="2260" w:type="dxa"/>
            <w:tcBorders>
              <w:top w:val="nil"/>
              <w:left w:val="nil"/>
              <w:bottom w:val="single" w:color="auto" w:sz="4" w:space="0"/>
              <w:right w:val="single" w:color="auto" w:sz="4" w:space="0"/>
            </w:tcBorders>
            <w:shd w:val="clear" w:color="000000" w:fill="FFFFFF"/>
            <w:vAlign w:val="center"/>
          </w:tcPr>
          <w:p w14:paraId="0B4DCFE4">
            <w:pPr>
              <w:widowControl/>
              <w:rPr>
                <w:rFonts w:ascii="宋体" w:hAnsi="宋体" w:cs="宋体"/>
                <w:color w:val="000000"/>
                <w:kern w:val="0"/>
                <w:szCs w:val="21"/>
              </w:rPr>
            </w:pPr>
            <w:r>
              <w:rPr>
                <w:rFonts w:hint="eastAsia" w:ascii="宋体" w:hAnsi="宋体" w:cs="宋体"/>
                <w:color w:val="000000"/>
                <w:kern w:val="0"/>
                <w:szCs w:val="21"/>
              </w:rPr>
              <w:t>正常</w:t>
            </w:r>
            <w:r>
              <w:rPr>
                <w:rFonts w:hint="eastAsia" w:ascii="宋体" w:hAnsi="宋体" w:cs="宋体"/>
                <w:color w:val="000000"/>
                <w:kern w:val="0"/>
                <w:sz w:val="24"/>
              </w:rPr>
              <w:t>□异常□</w:t>
            </w:r>
          </w:p>
        </w:tc>
        <w:tc>
          <w:tcPr>
            <w:tcW w:w="1020" w:type="dxa"/>
            <w:tcBorders>
              <w:top w:val="nil"/>
              <w:left w:val="nil"/>
              <w:bottom w:val="single" w:color="auto" w:sz="4" w:space="0"/>
              <w:right w:val="single" w:color="auto" w:sz="4" w:space="0"/>
            </w:tcBorders>
            <w:shd w:val="clear" w:color="000000" w:fill="FFFFFF"/>
          </w:tcPr>
          <w:p w14:paraId="33D5DEFA">
            <w:pPr>
              <w:widowControl/>
              <w:rPr>
                <w:color w:val="000000"/>
                <w:kern w:val="0"/>
                <w:szCs w:val="21"/>
              </w:rPr>
            </w:pPr>
            <w:r>
              <w:rPr>
                <w:color w:val="000000"/>
                <w:kern w:val="0"/>
                <w:szCs w:val="21"/>
              </w:rPr>
              <w:t>　</w:t>
            </w:r>
          </w:p>
        </w:tc>
      </w:tr>
      <w:tr w14:paraId="7685DE24">
        <w:tblPrEx>
          <w:tblCellMar>
            <w:top w:w="0" w:type="dxa"/>
            <w:left w:w="108" w:type="dxa"/>
            <w:bottom w:w="0" w:type="dxa"/>
            <w:right w:w="108" w:type="dxa"/>
          </w:tblCellMar>
        </w:tblPrEx>
        <w:trPr>
          <w:trHeight w:val="315" w:hRule="atLeast"/>
        </w:trPr>
        <w:tc>
          <w:tcPr>
            <w:tcW w:w="2040" w:type="dxa"/>
            <w:tcBorders>
              <w:top w:val="nil"/>
              <w:left w:val="single" w:color="auto" w:sz="4" w:space="0"/>
              <w:bottom w:val="single" w:color="auto" w:sz="4" w:space="0"/>
              <w:right w:val="single" w:color="auto" w:sz="4" w:space="0"/>
            </w:tcBorders>
            <w:shd w:val="clear" w:color="auto" w:fill="auto"/>
            <w:vAlign w:val="center"/>
          </w:tcPr>
          <w:p w14:paraId="34A9AD36">
            <w:pPr>
              <w:widowControl/>
              <w:jc w:val="center"/>
              <w:rPr>
                <w:rFonts w:ascii="宋体" w:hAnsi="宋体" w:cs="宋体"/>
                <w:color w:val="000000"/>
                <w:kern w:val="0"/>
                <w:szCs w:val="21"/>
              </w:rPr>
            </w:pPr>
            <w:r>
              <w:rPr>
                <w:rFonts w:hint="eastAsia" w:ascii="宋体" w:hAnsi="宋体" w:cs="宋体"/>
                <w:color w:val="000000"/>
                <w:kern w:val="0"/>
                <w:szCs w:val="21"/>
              </w:rPr>
              <w:t>磁带机</w:t>
            </w:r>
          </w:p>
        </w:tc>
        <w:tc>
          <w:tcPr>
            <w:tcW w:w="5320" w:type="dxa"/>
            <w:tcBorders>
              <w:top w:val="nil"/>
              <w:left w:val="nil"/>
              <w:bottom w:val="single" w:color="auto" w:sz="4" w:space="0"/>
              <w:right w:val="single" w:color="auto" w:sz="4" w:space="0"/>
            </w:tcBorders>
            <w:shd w:val="clear" w:color="000000" w:fill="FFFFFF"/>
            <w:vAlign w:val="center"/>
          </w:tcPr>
          <w:p w14:paraId="6A77F94D">
            <w:pPr>
              <w:widowControl/>
              <w:rPr>
                <w:rFonts w:ascii="宋体" w:hAnsi="宋体" w:cs="宋体"/>
                <w:color w:val="000000"/>
                <w:kern w:val="0"/>
                <w:szCs w:val="21"/>
              </w:rPr>
            </w:pPr>
            <w:r>
              <w:rPr>
                <w:rFonts w:hint="eastAsia" w:ascii="宋体" w:hAnsi="宋体" w:cs="宋体"/>
                <w:color w:val="000000"/>
                <w:kern w:val="0"/>
                <w:szCs w:val="21"/>
              </w:rPr>
              <w:t>　</w:t>
            </w:r>
          </w:p>
        </w:tc>
        <w:tc>
          <w:tcPr>
            <w:tcW w:w="3040" w:type="dxa"/>
            <w:tcBorders>
              <w:top w:val="nil"/>
              <w:left w:val="nil"/>
              <w:bottom w:val="single" w:color="auto" w:sz="4" w:space="0"/>
              <w:right w:val="single" w:color="auto" w:sz="4" w:space="0"/>
            </w:tcBorders>
            <w:shd w:val="clear" w:color="000000" w:fill="FFFFFF"/>
            <w:vAlign w:val="center"/>
          </w:tcPr>
          <w:p w14:paraId="09D1FECA">
            <w:pPr>
              <w:widowControl/>
              <w:rPr>
                <w:rFonts w:ascii="宋体" w:hAnsi="宋体" w:cs="宋体"/>
                <w:color w:val="000000"/>
                <w:kern w:val="0"/>
                <w:szCs w:val="21"/>
              </w:rPr>
            </w:pPr>
            <w:r>
              <w:rPr>
                <w:rFonts w:hint="eastAsia" w:ascii="宋体" w:hAnsi="宋体" w:cs="宋体"/>
                <w:color w:val="000000"/>
                <w:kern w:val="0"/>
                <w:szCs w:val="21"/>
              </w:rPr>
              <w:t>　</w:t>
            </w:r>
          </w:p>
        </w:tc>
        <w:tc>
          <w:tcPr>
            <w:tcW w:w="2260" w:type="dxa"/>
            <w:tcBorders>
              <w:top w:val="nil"/>
              <w:left w:val="nil"/>
              <w:bottom w:val="single" w:color="auto" w:sz="4" w:space="0"/>
              <w:right w:val="single" w:color="auto" w:sz="4" w:space="0"/>
            </w:tcBorders>
            <w:shd w:val="clear" w:color="000000" w:fill="FFFFFF"/>
            <w:vAlign w:val="center"/>
          </w:tcPr>
          <w:p w14:paraId="73D202DA">
            <w:pPr>
              <w:widowControl/>
              <w:rPr>
                <w:rFonts w:ascii="宋体" w:hAnsi="宋体" w:cs="宋体"/>
                <w:color w:val="000000"/>
                <w:kern w:val="0"/>
                <w:szCs w:val="21"/>
              </w:rPr>
            </w:pPr>
            <w:r>
              <w:rPr>
                <w:rFonts w:hint="eastAsia" w:ascii="宋体" w:hAnsi="宋体" w:cs="宋体"/>
                <w:color w:val="000000"/>
                <w:kern w:val="0"/>
                <w:szCs w:val="21"/>
              </w:rPr>
              <w:t>正常</w:t>
            </w:r>
            <w:r>
              <w:rPr>
                <w:rFonts w:hint="eastAsia" w:ascii="宋体" w:hAnsi="宋体" w:cs="宋体"/>
                <w:color w:val="000000"/>
                <w:kern w:val="0"/>
                <w:sz w:val="24"/>
              </w:rPr>
              <w:t>□异常□</w:t>
            </w:r>
          </w:p>
        </w:tc>
        <w:tc>
          <w:tcPr>
            <w:tcW w:w="1020" w:type="dxa"/>
            <w:tcBorders>
              <w:top w:val="nil"/>
              <w:left w:val="nil"/>
              <w:bottom w:val="single" w:color="auto" w:sz="4" w:space="0"/>
              <w:right w:val="single" w:color="auto" w:sz="4" w:space="0"/>
            </w:tcBorders>
            <w:shd w:val="clear" w:color="000000" w:fill="FFFFFF"/>
          </w:tcPr>
          <w:p w14:paraId="15DF69E3">
            <w:pPr>
              <w:widowControl/>
              <w:rPr>
                <w:color w:val="000000"/>
                <w:kern w:val="0"/>
                <w:szCs w:val="21"/>
              </w:rPr>
            </w:pPr>
            <w:r>
              <w:rPr>
                <w:color w:val="000000"/>
                <w:kern w:val="0"/>
                <w:szCs w:val="21"/>
              </w:rPr>
              <w:t>　</w:t>
            </w:r>
          </w:p>
        </w:tc>
      </w:tr>
      <w:tr w14:paraId="1A952010">
        <w:tblPrEx>
          <w:tblCellMar>
            <w:top w:w="0" w:type="dxa"/>
            <w:left w:w="108" w:type="dxa"/>
            <w:bottom w:w="0" w:type="dxa"/>
            <w:right w:w="108" w:type="dxa"/>
          </w:tblCellMar>
        </w:tblPrEx>
        <w:trPr>
          <w:trHeight w:val="315" w:hRule="atLeast"/>
        </w:trPr>
        <w:tc>
          <w:tcPr>
            <w:tcW w:w="2040" w:type="dxa"/>
            <w:tcBorders>
              <w:top w:val="nil"/>
              <w:left w:val="single" w:color="auto" w:sz="4" w:space="0"/>
              <w:bottom w:val="single" w:color="auto" w:sz="4" w:space="0"/>
              <w:right w:val="single" w:color="auto" w:sz="4" w:space="0"/>
            </w:tcBorders>
            <w:shd w:val="clear" w:color="auto" w:fill="auto"/>
            <w:vAlign w:val="center"/>
          </w:tcPr>
          <w:p w14:paraId="7E4D9FF3">
            <w:pPr>
              <w:widowControl/>
              <w:jc w:val="center"/>
              <w:rPr>
                <w:rFonts w:ascii="宋体" w:hAnsi="宋体" w:cs="宋体"/>
                <w:color w:val="000000"/>
                <w:kern w:val="0"/>
                <w:szCs w:val="21"/>
              </w:rPr>
            </w:pPr>
            <w:r>
              <w:rPr>
                <w:rFonts w:hint="eastAsia" w:ascii="宋体" w:hAnsi="宋体" w:cs="宋体"/>
                <w:color w:val="000000"/>
                <w:kern w:val="0"/>
                <w:szCs w:val="21"/>
              </w:rPr>
              <w:t>电源</w:t>
            </w:r>
          </w:p>
        </w:tc>
        <w:tc>
          <w:tcPr>
            <w:tcW w:w="5320" w:type="dxa"/>
            <w:tcBorders>
              <w:top w:val="nil"/>
              <w:left w:val="nil"/>
              <w:bottom w:val="single" w:color="auto" w:sz="4" w:space="0"/>
              <w:right w:val="single" w:color="auto" w:sz="4" w:space="0"/>
            </w:tcBorders>
            <w:shd w:val="clear" w:color="000000" w:fill="FFFFFF"/>
            <w:vAlign w:val="center"/>
          </w:tcPr>
          <w:p w14:paraId="7EC52F03">
            <w:pPr>
              <w:widowControl/>
              <w:rPr>
                <w:rFonts w:ascii="宋体" w:hAnsi="宋体" w:cs="宋体"/>
                <w:color w:val="000000"/>
                <w:kern w:val="0"/>
                <w:szCs w:val="21"/>
              </w:rPr>
            </w:pPr>
            <w:r>
              <w:rPr>
                <w:rFonts w:hint="eastAsia" w:ascii="宋体" w:hAnsi="宋体" w:cs="宋体"/>
                <w:color w:val="000000"/>
                <w:kern w:val="0"/>
                <w:szCs w:val="21"/>
              </w:rPr>
              <w:t>　</w:t>
            </w:r>
          </w:p>
        </w:tc>
        <w:tc>
          <w:tcPr>
            <w:tcW w:w="3040" w:type="dxa"/>
            <w:tcBorders>
              <w:top w:val="nil"/>
              <w:left w:val="nil"/>
              <w:bottom w:val="single" w:color="auto" w:sz="4" w:space="0"/>
              <w:right w:val="single" w:color="auto" w:sz="4" w:space="0"/>
            </w:tcBorders>
            <w:shd w:val="clear" w:color="000000" w:fill="FFFFFF"/>
            <w:vAlign w:val="center"/>
          </w:tcPr>
          <w:p w14:paraId="42DC182D">
            <w:pPr>
              <w:widowControl/>
              <w:rPr>
                <w:rFonts w:ascii="宋体" w:hAnsi="宋体" w:cs="宋体"/>
                <w:color w:val="000000"/>
                <w:kern w:val="0"/>
                <w:szCs w:val="21"/>
              </w:rPr>
            </w:pPr>
            <w:r>
              <w:rPr>
                <w:rFonts w:hint="eastAsia" w:ascii="宋体" w:hAnsi="宋体" w:cs="宋体"/>
                <w:color w:val="000000"/>
                <w:kern w:val="0"/>
                <w:szCs w:val="21"/>
              </w:rPr>
              <w:t>　</w:t>
            </w:r>
          </w:p>
        </w:tc>
        <w:tc>
          <w:tcPr>
            <w:tcW w:w="2260" w:type="dxa"/>
            <w:tcBorders>
              <w:top w:val="nil"/>
              <w:left w:val="nil"/>
              <w:bottom w:val="single" w:color="auto" w:sz="4" w:space="0"/>
              <w:right w:val="single" w:color="auto" w:sz="4" w:space="0"/>
            </w:tcBorders>
            <w:shd w:val="clear" w:color="000000" w:fill="FFFFFF"/>
            <w:vAlign w:val="center"/>
          </w:tcPr>
          <w:p w14:paraId="3F571A16">
            <w:pPr>
              <w:widowControl/>
              <w:rPr>
                <w:rFonts w:ascii="宋体" w:hAnsi="宋体" w:cs="宋体"/>
                <w:color w:val="000000"/>
                <w:kern w:val="0"/>
                <w:szCs w:val="21"/>
              </w:rPr>
            </w:pPr>
            <w:r>
              <w:rPr>
                <w:rFonts w:hint="eastAsia" w:ascii="宋体" w:hAnsi="宋体" w:cs="宋体"/>
                <w:color w:val="000000"/>
                <w:kern w:val="0"/>
                <w:szCs w:val="21"/>
              </w:rPr>
              <w:t>正常</w:t>
            </w:r>
            <w:r>
              <w:rPr>
                <w:rFonts w:hint="eastAsia" w:ascii="宋体" w:hAnsi="宋体" w:cs="宋体"/>
                <w:color w:val="000000"/>
                <w:kern w:val="0"/>
                <w:sz w:val="24"/>
              </w:rPr>
              <w:t>□异常□</w:t>
            </w:r>
          </w:p>
        </w:tc>
        <w:tc>
          <w:tcPr>
            <w:tcW w:w="1020" w:type="dxa"/>
            <w:tcBorders>
              <w:top w:val="nil"/>
              <w:left w:val="nil"/>
              <w:bottom w:val="single" w:color="auto" w:sz="4" w:space="0"/>
              <w:right w:val="single" w:color="auto" w:sz="4" w:space="0"/>
            </w:tcBorders>
            <w:shd w:val="clear" w:color="000000" w:fill="FFFFFF"/>
          </w:tcPr>
          <w:p w14:paraId="6052E552">
            <w:pPr>
              <w:widowControl/>
              <w:rPr>
                <w:color w:val="000000"/>
                <w:kern w:val="0"/>
                <w:szCs w:val="21"/>
              </w:rPr>
            </w:pPr>
            <w:r>
              <w:rPr>
                <w:color w:val="000000"/>
                <w:kern w:val="0"/>
                <w:szCs w:val="21"/>
              </w:rPr>
              <w:t>　</w:t>
            </w:r>
          </w:p>
        </w:tc>
      </w:tr>
      <w:tr w14:paraId="1C3F2489">
        <w:tblPrEx>
          <w:tblCellMar>
            <w:top w:w="0" w:type="dxa"/>
            <w:left w:w="108" w:type="dxa"/>
            <w:bottom w:w="0" w:type="dxa"/>
            <w:right w:w="108" w:type="dxa"/>
          </w:tblCellMar>
        </w:tblPrEx>
        <w:trPr>
          <w:trHeight w:val="315" w:hRule="atLeast"/>
        </w:trPr>
        <w:tc>
          <w:tcPr>
            <w:tcW w:w="2040" w:type="dxa"/>
            <w:tcBorders>
              <w:top w:val="nil"/>
              <w:left w:val="single" w:color="auto" w:sz="4" w:space="0"/>
              <w:bottom w:val="single" w:color="auto" w:sz="4" w:space="0"/>
              <w:right w:val="single" w:color="auto" w:sz="4" w:space="0"/>
            </w:tcBorders>
            <w:shd w:val="clear" w:color="auto" w:fill="auto"/>
            <w:vAlign w:val="center"/>
          </w:tcPr>
          <w:p w14:paraId="2AD664CD">
            <w:pPr>
              <w:widowControl/>
              <w:jc w:val="center"/>
              <w:rPr>
                <w:rFonts w:ascii="宋体" w:hAnsi="宋体" w:cs="宋体"/>
                <w:color w:val="000000"/>
                <w:kern w:val="0"/>
                <w:szCs w:val="21"/>
              </w:rPr>
            </w:pPr>
            <w:r>
              <w:rPr>
                <w:rFonts w:hint="eastAsia" w:ascii="宋体" w:hAnsi="宋体" w:cs="宋体"/>
                <w:color w:val="000000"/>
                <w:kern w:val="0"/>
                <w:szCs w:val="21"/>
              </w:rPr>
              <w:t>键盘/鼠标</w:t>
            </w:r>
          </w:p>
        </w:tc>
        <w:tc>
          <w:tcPr>
            <w:tcW w:w="5320" w:type="dxa"/>
            <w:tcBorders>
              <w:top w:val="nil"/>
              <w:left w:val="nil"/>
              <w:bottom w:val="single" w:color="auto" w:sz="4" w:space="0"/>
              <w:right w:val="single" w:color="auto" w:sz="4" w:space="0"/>
            </w:tcBorders>
            <w:shd w:val="clear" w:color="000000" w:fill="FFFFFF"/>
            <w:vAlign w:val="center"/>
          </w:tcPr>
          <w:p w14:paraId="2032C951">
            <w:pPr>
              <w:widowControl/>
              <w:rPr>
                <w:rFonts w:ascii="宋体" w:hAnsi="宋体" w:cs="宋体"/>
                <w:color w:val="000000"/>
                <w:kern w:val="0"/>
                <w:szCs w:val="21"/>
              </w:rPr>
            </w:pPr>
            <w:r>
              <w:rPr>
                <w:rFonts w:hint="eastAsia" w:ascii="宋体" w:hAnsi="宋体" w:cs="宋体"/>
                <w:color w:val="000000"/>
                <w:kern w:val="0"/>
                <w:szCs w:val="21"/>
              </w:rPr>
              <w:t>　</w:t>
            </w:r>
          </w:p>
        </w:tc>
        <w:tc>
          <w:tcPr>
            <w:tcW w:w="3040" w:type="dxa"/>
            <w:tcBorders>
              <w:top w:val="nil"/>
              <w:left w:val="nil"/>
              <w:bottom w:val="single" w:color="auto" w:sz="4" w:space="0"/>
              <w:right w:val="single" w:color="auto" w:sz="4" w:space="0"/>
            </w:tcBorders>
            <w:shd w:val="clear" w:color="000000" w:fill="FFFFFF"/>
            <w:vAlign w:val="center"/>
          </w:tcPr>
          <w:p w14:paraId="644A2994">
            <w:pPr>
              <w:widowControl/>
              <w:rPr>
                <w:rFonts w:ascii="宋体" w:hAnsi="宋体" w:cs="宋体"/>
                <w:color w:val="000000"/>
                <w:kern w:val="0"/>
                <w:szCs w:val="21"/>
              </w:rPr>
            </w:pPr>
            <w:r>
              <w:rPr>
                <w:rFonts w:hint="eastAsia" w:ascii="宋体" w:hAnsi="宋体" w:cs="宋体"/>
                <w:color w:val="000000"/>
                <w:kern w:val="0"/>
                <w:szCs w:val="21"/>
              </w:rPr>
              <w:t>　</w:t>
            </w:r>
          </w:p>
        </w:tc>
        <w:tc>
          <w:tcPr>
            <w:tcW w:w="2260" w:type="dxa"/>
            <w:tcBorders>
              <w:top w:val="nil"/>
              <w:left w:val="nil"/>
              <w:bottom w:val="single" w:color="auto" w:sz="4" w:space="0"/>
              <w:right w:val="single" w:color="auto" w:sz="4" w:space="0"/>
            </w:tcBorders>
            <w:shd w:val="clear" w:color="000000" w:fill="FFFFFF"/>
            <w:vAlign w:val="center"/>
          </w:tcPr>
          <w:p w14:paraId="7622C1CA">
            <w:pPr>
              <w:widowControl/>
              <w:rPr>
                <w:rFonts w:ascii="宋体" w:hAnsi="宋体" w:cs="宋体"/>
                <w:color w:val="000000"/>
                <w:kern w:val="0"/>
                <w:szCs w:val="21"/>
              </w:rPr>
            </w:pPr>
            <w:r>
              <w:rPr>
                <w:rFonts w:hint="eastAsia" w:ascii="宋体" w:hAnsi="宋体" w:cs="宋体"/>
                <w:color w:val="000000"/>
                <w:kern w:val="0"/>
                <w:szCs w:val="21"/>
              </w:rPr>
              <w:t>正常</w:t>
            </w:r>
            <w:r>
              <w:rPr>
                <w:rFonts w:hint="eastAsia" w:ascii="宋体" w:hAnsi="宋体" w:cs="宋体"/>
                <w:color w:val="000000"/>
                <w:kern w:val="0"/>
                <w:sz w:val="24"/>
              </w:rPr>
              <w:t>□异常□</w:t>
            </w:r>
          </w:p>
        </w:tc>
        <w:tc>
          <w:tcPr>
            <w:tcW w:w="1020" w:type="dxa"/>
            <w:tcBorders>
              <w:top w:val="nil"/>
              <w:left w:val="nil"/>
              <w:bottom w:val="single" w:color="auto" w:sz="4" w:space="0"/>
              <w:right w:val="single" w:color="auto" w:sz="4" w:space="0"/>
            </w:tcBorders>
            <w:shd w:val="clear" w:color="000000" w:fill="FFFFFF"/>
          </w:tcPr>
          <w:p w14:paraId="6D86B5AC">
            <w:pPr>
              <w:widowControl/>
              <w:rPr>
                <w:color w:val="000000"/>
                <w:kern w:val="0"/>
                <w:szCs w:val="21"/>
              </w:rPr>
            </w:pPr>
            <w:r>
              <w:rPr>
                <w:color w:val="000000"/>
                <w:kern w:val="0"/>
                <w:szCs w:val="21"/>
              </w:rPr>
              <w:t>　</w:t>
            </w:r>
          </w:p>
        </w:tc>
      </w:tr>
      <w:tr w14:paraId="01375057">
        <w:tblPrEx>
          <w:tblCellMar>
            <w:top w:w="0" w:type="dxa"/>
            <w:left w:w="108" w:type="dxa"/>
            <w:bottom w:w="0" w:type="dxa"/>
            <w:right w:w="108" w:type="dxa"/>
          </w:tblCellMar>
        </w:tblPrEx>
        <w:trPr>
          <w:trHeight w:val="315" w:hRule="atLeast"/>
        </w:trPr>
        <w:tc>
          <w:tcPr>
            <w:tcW w:w="2040" w:type="dxa"/>
            <w:tcBorders>
              <w:top w:val="nil"/>
              <w:left w:val="single" w:color="auto" w:sz="4" w:space="0"/>
              <w:bottom w:val="single" w:color="auto" w:sz="4" w:space="0"/>
              <w:right w:val="single" w:color="auto" w:sz="4" w:space="0"/>
            </w:tcBorders>
            <w:shd w:val="clear" w:color="auto" w:fill="auto"/>
            <w:vAlign w:val="center"/>
          </w:tcPr>
          <w:p w14:paraId="1645716A">
            <w:pPr>
              <w:widowControl/>
              <w:jc w:val="center"/>
              <w:rPr>
                <w:rFonts w:ascii="宋体" w:hAnsi="宋体" w:cs="宋体"/>
                <w:color w:val="000000"/>
                <w:kern w:val="0"/>
                <w:szCs w:val="21"/>
              </w:rPr>
            </w:pPr>
            <w:r>
              <w:rPr>
                <w:rFonts w:hint="eastAsia" w:ascii="宋体" w:hAnsi="宋体" w:cs="宋体"/>
                <w:color w:val="000000"/>
                <w:kern w:val="0"/>
                <w:szCs w:val="21"/>
              </w:rPr>
              <w:t>风扇</w:t>
            </w:r>
          </w:p>
        </w:tc>
        <w:tc>
          <w:tcPr>
            <w:tcW w:w="5320" w:type="dxa"/>
            <w:tcBorders>
              <w:top w:val="nil"/>
              <w:left w:val="nil"/>
              <w:bottom w:val="single" w:color="auto" w:sz="4" w:space="0"/>
              <w:right w:val="single" w:color="auto" w:sz="4" w:space="0"/>
            </w:tcBorders>
            <w:shd w:val="clear" w:color="000000" w:fill="FFFFFF"/>
            <w:vAlign w:val="center"/>
          </w:tcPr>
          <w:p w14:paraId="672D165F">
            <w:pPr>
              <w:widowControl/>
              <w:rPr>
                <w:rFonts w:ascii="宋体" w:hAnsi="宋体" w:cs="宋体"/>
                <w:color w:val="000000"/>
                <w:kern w:val="0"/>
                <w:szCs w:val="21"/>
              </w:rPr>
            </w:pPr>
            <w:r>
              <w:rPr>
                <w:rFonts w:hint="eastAsia" w:ascii="宋体" w:hAnsi="宋体" w:cs="宋体"/>
                <w:color w:val="000000"/>
                <w:kern w:val="0"/>
                <w:szCs w:val="21"/>
              </w:rPr>
              <w:t>　</w:t>
            </w:r>
          </w:p>
        </w:tc>
        <w:tc>
          <w:tcPr>
            <w:tcW w:w="3040" w:type="dxa"/>
            <w:tcBorders>
              <w:top w:val="nil"/>
              <w:left w:val="nil"/>
              <w:bottom w:val="single" w:color="auto" w:sz="4" w:space="0"/>
              <w:right w:val="single" w:color="auto" w:sz="4" w:space="0"/>
            </w:tcBorders>
            <w:shd w:val="clear" w:color="000000" w:fill="FFFFFF"/>
            <w:vAlign w:val="center"/>
          </w:tcPr>
          <w:p w14:paraId="7AB72F7A">
            <w:pPr>
              <w:widowControl/>
              <w:rPr>
                <w:rFonts w:ascii="宋体" w:hAnsi="宋体" w:cs="宋体"/>
                <w:color w:val="000000"/>
                <w:kern w:val="0"/>
                <w:szCs w:val="21"/>
              </w:rPr>
            </w:pPr>
            <w:r>
              <w:rPr>
                <w:rFonts w:hint="eastAsia" w:ascii="宋体" w:hAnsi="宋体" w:cs="宋体"/>
                <w:color w:val="000000"/>
                <w:kern w:val="0"/>
                <w:szCs w:val="21"/>
              </w:rPr>
              <w:t>　</w:t>
            </w:r>
          </w:p>
        </w:tc>
        <w:tc>
          <w:tcPr>
            <w:tcW w:w="2260" w:type="dxa"/>
            <w:tcBorders>
              <w:top w:val="nil"/>
              <w:left w:val="nil"/>
              <w:bottom w:val="single" w:color="auto" w:sz="4" w:space="0"/>
              <w:right w:val="single" w:color="auto" w:sz="4" w:space="0"/>
            </w:tcBorders>
            <w:shd w:val="clear" w:color="000000" w:fill="FFFFFF"/>
            <w:vAlign w:val="center"/>
          </w:tcPr>
          <w:p w14:paraId="6F87F9A7">
            <w:pPr>
              <w:widowControl/>
              <w:rPr>
                <w:rFonts w:ascii="宋体" w:hAnsi="宋体" w:cs="宋体"/>
                <w:color w:val="000000"/>
                <w:kern w:val="0"/>
                <w:szCs w:val="21"/>
              </w:rPr>
            </w:pPr>
            <w:r>
              <w:rPr>
                <w:rFonts w:hint="eastAsia" w:ascii="宋体" w:hAnsi="宋体" w:cs="宋体"/>
                <w:color w:val="000000"/>
                <w:kern w:val="0"/>
                <w:szCs w:val="21"/>
              </w:rPr>
              <w:t>正常</w:t>
            </w:r>
            <w:r>
              <w:rPr>
                <w:rFonts w:hint="eastAsia" w:ascii="宋体" w:hAnsi="宋体" w:cs="宋体"/>
                <w:color w:val="000000"/>
                <w:kern w:val="0"/>
                <w:sz w:val="24"/>
              </w:rPr>
              <w:t>□异常□</w:t>
            </w:r>
          </w:p>
        </w:tc>
        <w:tc>
          <w:tcPr>
            <w:tcW w:w="1020" w:type="dxa"/>
            <w:tcBorders>
              <w:top w:val="nil"/>
              <w:left w:val="nil"/>
              <w:bottom w:val="single" w:color="auto" w:sz="4" w:space="0"/>
              <w:right w:val="single" w:color="auto" w:sz="4" w:space="0"/>
            </w:tcBorders>
            <w:shd w:val="clear" w:color="000000" w:fill="FFFFFF"/>
          </w:tcPr>
          <w:p w14:paraId="3A5AE4E2">
            <w:pPr>
              <w:widowControl/>
              <w:rPr>
                <w:color w:val="000000"/>
                <w:kern w:val="0"/>
                <w:szCs w:val="21"/>
              </w:rPr>
            </w:pPr>
            <w:r>
              <w:rPr>
                <w:color w:val="000000"/>
                <w:kern w:val="0"/>
                <w:szCs w:val="21"/>
              </w:rPr>
              <w:t>　</w:t>
            </w:r>
          </w:p>
        </w:tc>
      </w:tr>
      <w:tr w14:paraId="337DC8F3">
        <w:tblPrEx>
          <w:tblCellMar>
            <w:top w:w="0" w:type="dxa"/>
            <w:left w:w="108" w:type="dxa"/>
            <w:bottom w:w="0" w:type="dxa"/>
            <w:right w:w="108" w:type="dxa"/>
          </w:tblCellMar>
        </w:tblPrEx>
        <w:trPr>
          <w:trHeight w:val="315" w:hRule="atLeast"/>
        </w:trPr>
        <w:tc>
          <w:tcPr>
            <w:tcW w:w="2040" w:type="dxa"/>
            <w:vMerge w:val="restart"/>
            <w:tcBorders>
              <w:top w:val="nil"/>
              <w:left w:val="single" w:color="auto" w:sz="4" w:space="0"/>
              <w:bottom w:val="single" w:color="auto" w:sz="4" w:space="0"/>
              <w:right w:val="single" w:color="auto" w:sz="4" w:space="0"/>
            </w:tcBorders>
            <w:shd w:val="clear" w:color="000000" w:fill="FFFFFF"/>
            <w:vAlign w:val="center"/>
          </w:tcPr>
          <w:p w14:paraId="12F00787">
            <w:pPr>
              <w:widowControl/>
              <w:jc w:val="center"/>
              <w:rPr>
                <w:rFonts w:ascii="宋体" w:hAnsi="宋体" w:cs="宋体"/>
                <w:color w:val="000000"/>
                <w:kern w:val="0"/>
                <w:sz w:val="22"/>
                <w:szCs w:val="22"/>
              </w:rPr>
            </w:pPr>
            <w:r>
              <w:rPr>
                <w:rFonts w:hint="eastAsia" w:ascii="宋体" w:hAnsi="宋体" w:cs="宋体"/>
                <w:color w:val="000000"/>
                <w:kern w:val="0"/>
                <w:sz w:val="22"/>
                <w:szCs w:val="22"/>
              </w:rPr>
              <w:t>系统指示灯状态</w:t>
            </w:r>
          </w:p>
        </w:tc>
        <w:tc>
          <w:tcPr>
            <w:tcW w:w="5320" w:type="dxa"/>
            <w:tcBorders>
              <w:top w:val="nil"/>
              <w:left w:val="nil"/>
              <w:bottom w:val="single" w:color="auto" w:sz="4" w:space="0"/>
              <w:right w:val="single" w:color="auto" w:sz="4" w:space="0"/>
            </w:tcBorders>
            <w:shd w:val="clear" w:color="auto" w:fill="auto"/>
          </w:tcPr>
          <w:p w14:paraId="5F85BEBC">
            <w:pPr>
              <w:widowControl/>
              <w:rPr>
                <w:rFonts w:ascii="宋体" w:hAnsi="宋体" w:cs="宋体"/>
                <w:color w:val="000000"/>
                <w:kern w:val="0"/>
                <w:szCs w:val="21"/>
              </w:rPr>
            </w:pPr>
            <w:r>
              <w:rPr>
                <w:rFonts w:hint="eastAsia" w:ascii="宋体" w:hAnsi="宋体" w:cs="宋体"/>
                <w:color w:val="000000"/>
                <w:kern w:val="0"/>
                <w:szCs w:val="21"/>
              </w:rPr>
              <w:t>前面板指示灯</w:t>
            </w:r>
          </w:p>
        </w:tc>
        <w:tc>
          <w:tcPr>
            <w:tcW w:w="3040" w:type="dxa"/>
            <w:tcBorders>
              <w:top w:val="nil"/>
              <w:left w:val="nil"/>
              <w:bottom w:val="single" w:color="auto" w:sz="4" w:space="0"/>
              <w:right w:val="single" w:color="auto" w:sz="4" w:space="0"/>
            </w:tcBorders>
            <w:shd w:val="clear" w:color="000000" w:fill="FFFFFF"/>
            <w:vAlign w:val="center"/>
          </w:tcPr>
          <w:p w14:paraId="2BD762E0">
            <w:pPr>
              <w:widowControl/>
              <w:rPr>
                <w:rFonts w:ascii="宋体" w:hAnsi="宋体" w:cs="宋体"/>
                <w:color w:val="000000"/>
                <w:kern w:val="0"/>
                <w:szCs w:val="21"/>
              </w:rPr>
            </w:pPr>
            <w:r>
              <w:rPr>
                <w:rFonts w:hint="eastAsia" w:ascii="宋体" w:hAnsi="宋体" w:cs="宋体"/>
                <w:color w:val="000000"/>
                <w:kern w:val="0"/>
                <w:szCs w:val="21"/>
              </w:rPr>
              <w:t>　</w:t>
            </w:r>
          </w:p>
        </w:tc>
        <w:tc>
          <w:tcPr>
            <w:tcW w:w="2260" w:type="dxa"/>
            <w:tcBorders>
              <w:top w:val="nil"/>
              <w:left w:val="nil"/>
              <w:bottom w:val="single" w:color="auto" w:sz="4" w:space="0"/>
              <w:right w:val="single" w:color="auto" w:sz="4" w:space="0"/>
            </w:tcBorders>
            <w:shd w:val="clear" w:color="000000" w:fill="FFFFFF"/>
            <w:vAlign w:val="center"/>
          </w:tcPr>
          <w:p w14:paraId="7C2699A7">
            <w:pPr>
              <w:widowControl/>
              <w:rPr>
                <w:rFonts w:ascii="宋体" w:hAnsi="宋体" w:cs="宋体"/>
                <w:color w:val="000000"/>
                <w:kern w:val="0"/>
                <w:szCs w:val="21"/>
              </w:rPr>
            </w:pPr>
            <w:r>
              <w:rPr>
                <w:rFonts w:hint="eastAsia" w:ascii="宋体" w:hAnsi="宋体" w:cs="宋体"/>
                <w:color w:val="000000"/>
                <w:kern w:val="0"/>
                <w:szCs w:val="21"/>
              </w:rPr>
              <w:t>正常</w:t>
            </w:r>
            <w:r>
              <w:rPr>
                <w:rFonts w:hint="eastAsia" w:ascii="宋体" w:hAnsi="宋体" w:cs="宋体"/>
                <w:color w:val="000000"/>
                <w:kern w:val="0"/>
                <w:sz w:val="24"/>
              </w:rPr>
              <w:t>□异常□</w:t>
            </w:r>
          </w:p>
        </w:tc>
        <w:tc>
          <w:tcPr>
            <w:tcW w:w="1020" w:type="dxa"/>
            <w:tcBorders>
              <w:top w:val="nil"/>
              <w:left w:val="nil"/>
              <w:bottom w:val="single" w:color="auto" w:sz="4" w:space="0"/>
              <w:right w:val="single" w:color="auto" w:sz="4" w:space="0"/>
            </w:tcBorders>
            <w:shd w:val="clear" w:color="000000" w:fill="FFFFFF"/>
          </w:tcPr>
          <w:p w14:paraId="63313F28">
            <w:pPr>
              <w:widowControl/>
              <w:rPr>
                <w:color w:val="000000"/>
                <w:kern w:val="0"/>
                <w:szCs w:val="21"/>
              </w:rPr>
            </w:pPr>
            <w:r>
              <w:rPr>
                <w:color w:val="000000"/>
                <w:kern w:val="0"/>
                <w:szCs w:val="21"/>
              </w:rPr>
              <w:t>　</w:t>
            </w:r>
          </w:p>
        </w:tc>
      </w:tr>
      <w:tr w14:paraId="2EA1763D">
        <w:tblPrEx>
          <w:tblCellMar>
            <w:top w:w="0" w:type="dxa"/>
            <w:left w:w="108" w:type="dxa"/>
            <w:bottom w:w="0" w:type="dxa"/>
            <w:right w:w="108" w:type="dxa"/>
          </w:tblCellMar>
        </w:tblPrEx>
        <w:trPr>
          <w:trHeight w:val="315" w:hRule="atLeast"/>
        </w:trPr>
        <w:tc>
          <w:tcPr>
            <w:tcW w:w="2040" w:type="dxa"/>
            <w:vMerge w:val="continue"/>
            <w:tcBorders>
              <w:top w:val="nil"/>
              <w:left w:val="single" w:color="auto" w:sz="4" w:space="0"/>
              <w:bottom w:val="single" w:color="auto" w:sz="4" w:space="0"/>
              <w:right w:val="single" w:color="auto" w:sz="4" w:space="0"/>
            </w:tcBorders>
            <w:vAlign w:val="center"/>
          </w:tcPr>
          <w:p w14:paraId="484BF70C">
            <w:pPr>
              <w:widowControl/>
              <w:jc w:val="left"/>
              <w:rPr>
                <w:rFonts w:ascii="宋体" w:hAnsi="宋体" w:cs="宋体"/>
                <w:color w:val="000000"/>
                <w:kern w:val="0"/>
                <w:sz w:val="22"/>
                <w:szCs w:val="22"/>
              </w:rPr>
            </w:pPr>
          </w:p>
        </w:tc>
        <w:tc>
          <w:tcPr>
            <w:tcW w:w="5320" w:type="dxa"/>
            <w:tcBorders>
              <w:top w:val="nil"/>
              <w:left w:val="nil"/>
              <w:bottom w:val="single" w:color="auto" w:sz="4" w:space="0"/>
              <w:right w:val="single" w:color="auto" w:sz="4" w:space="0"/>
            </w:tcBorders>
            <w:shd w:val="clear" w:color="auto" w:fill="auto"/>
          </w:tcPr>
          <w:p w14:paraId="6BFE4E3B">
            <w:pPr>
              <w:widowControl/>
              <w:rPr>
                <w:rFonts w:ascii="宋体" w:hAnsi="宋体" w:cs="宋体"/>
                <w:color w:val="000000"/>
                <w:kern w:val="0"/>
                <w:szCs w:val="21"/>
              </w:rPr>
            </w:pPr>
            <w:r>
              <w:rPr>
                <w:rFonts w:hint="eastAsia" w:ascii="宋体" w:hAnsi="宋体" w:cs="宋体"/>
                <w:color w:val="000000"/>
                <w:kern w:val="0"/>
                <w:szCs w:val="21"/>
              </w:rPr>
              <w:t>电源指示灯</w:t>
            </w:r>
          </w:p>
        </w:tc>
        <w:tc>
          <w:tcPr>
            <w:tcW w:w="3040" w:type="dxa"/>
            <w:tcBorders>
              <w:top w:val="nil"/>
              <w:left w:val="nil"/>
              <w:bottom w:val="single" w:color="auto" w:sz="4" w:space="0"/>
              <w:right w:val="single" w:color="auto" w:sz="4" w:space="0"/>
            </w:tcBorders>
            <w:shd w:val="clear" w:color="000000" w:fill="FFFFFF"/>
            <w:vAlign w:val="center"/>
          </w:tcPr>
          <w:p w14:paraId="1D6EF4BD">
            <w:pPr>
              <w:widowControl/>
              <w:rPr>
                <w:rFonts w:ascii="宋体" w:hAnsi="宋体" w:cs="宋体"/>
                <w:color w:val="000000"/>
                <w:kern w:val="0"/>
                <w:szCs w:val="21"/>
              </w:rPr>
            </w:pPr>
            <w:r>
              <w:rPr>
                <w:rFonts w:hint="eastAsia" w:ascii="宋体" w:hAnsi="宋体" w:cs="宋体"/>
                <w:color w:val="000000"/>
                <w:kern w:val="0"/>
                <w:szCs w:val="21"/>
              </w:rPr>
              <w:t>　</w:t>
            </w:r>
          </w:p>
        </w:tc>
        <w:tc>
          <w:tcPr>
            <w:tcW w:w="2260" w:type="dxa"/>
            <w:tcBorders>
              <w:top w:val="nil"/>
              <w:left w:val="nil"/>
              <w:bottom w:val="single" w:color="auto" w:sz="4" w:space="0"/>
              <w:right w:val="single" w:color="auto" w:sz="4" w:space="0"/>
            </w:tcBorders>
            <w:shd w:val="clear" w:color="000000" w:fill="FFFFFF"/>
            <w:vAlign w:val="center"/>
          </w:tcPr>
          <w:p w14:paraId="2ED713C5">
            <w:pPr>
              <w:widowControl/>
              <w:rPr>
                <w:rFonts w:ascii="宋体" w:hAnsi="宋体" w:cs="宋体"/>
                <w:color w:val="000000"/>
                <w:kern w:val="0"/>
                <w:szCs w:val="21"/>
              </w:rPr>
            </w:pPr>
            <w:r>
              <w:rPr>
                <w:rFonts w:hint="eastAsia" w:ascii="宋体" w:hAnsi="宋体" w:cs="宋体"/>
                <w:color w:val="000000"/>
                <w:kern w:val="0"/>
                <w:szCs w:val="21"/>
              </w:rPr>
              <w:t>正常</w:t>
            </w:r>
            <w:r>
              <w:rPr>
                <w:rFonts w:hint="eastAsia" w:ascii="宋体" w:hAnsi="宋体" w:cs="宋体"/>
                <w:color w:val="000000"/>
                <w:kern w:val="0"/>
                <w:sz w:val="24"/>
              </w:rPr>
              <w:t>□异常□</w:t>
            </w:r>
          </w:p>
        </w:tc>
        <w:tc>
          <w:tcPr>
            <w:tcW w:w="1020" w:type="dxa"/>
            <w:tcBorders>
              <w:top w:val="nil"/>
              <w:left w:val="nil"/>
              <w:bottom w:val="single" w:color="auto" w:sz="4" w:space="0"/>
              <w:right w:val="single" w:color="auto" w:sz="4" w:space="0"/>
            </w:tcBorders>
            <w:shd w:val="clear" w:color="000000" w:fill="FFFFFF"/>
          </w:tcPr>
          <w:p w14:paraId="79263580">
            <w:pPr>
              <w:widowControl/>
              <w:rPr>
                <w:color w:val="000000"/>
                <w:kern w:val="0"/>
                <w:szCs w:val="21"/>
              </w:rPr>
            </w:pPr>
            <w:r>
              <w:rPr>
                <w:color w:val="000000"/>
                <w:kern w:val="0"/>
                <w:szCs w:val="21"/>
              </w:rPr>
              <w:t>　</w:t>
            </w:r>
          </w:p>
        </w:tc>
      </w:tr>
      <w:tr w14:paraId="1E4CE6AF">
        <w:tblPrEx>
          <w:tblCellMar>
            <w:top w:w="0" w:type="dxa"/>
            <w:left w:w="108" w:type="dxa"/>
            <w:bottom w:w="0" w:type="dxa"/>
            <w:right w:w="108" w:type="dxa"/>
          </w:tblCellMar>
        </w:tblPrEx>
        <w:trPr>
          <w:trHeight w:val="315" w:hRule="atLeast"/>
        </w:trPr>
        <w:tc>
          <w:tcPr>
            <w:tcW w:w="2040" w:type="dxa"/>
            <w:vMerge w:val="continue"/>
            <w:tcBorders>
              <w:top w:val="nil"/>
              <w:left w:val="single" w:color="auto" w:sz="4" w:space="0"/>
              <w:bottom w:val="single" w:color="auto" w:sz="4" w:space="0"/>
              <w:right w:val="single" w:color="auto" w:sz="4" w:space="0"/>
            </w:tcBorders>
            <w:vAlign w:val="center"/>
          </w:tcPr>
          <w:p w14:paraId="15595DA9">
            <w:pPr>
              <w:widowControl/>
              <w:jc w:val="left"/>
              <w:rPr>
                <w:rFonts w:ascii="宋体" w:hAnsi="宋体" w:cs="宋体"/>
                <w:color w:val="000000"/>
                <w:kern w:val="0"/>
                <w:sz w:val="22"/>
                <w:szCs w:val="22"/>
              </w:rPr>
            </w:pPr>
          </w:p>
        </w:tc>
        <w:tc>
          <w:tcPr>
            <w:tcW w:w="5320" w:type="dxa"/>
            <w:tcBorders>
              <w:top w:val="nil"/>
              <w:left w:val="nil"/>
              <w:bottom w:val="single" w:color="auto" w:sz="4" w:space="0"/>
              <w:right w:val="single" w:color="auto" w:sz="4" w:space="0"/>
            </w:tcBorders>
            <w:shd w:val="clear" w:color="auto" w:fill="auto"/>
          </w:tcPr>
          <w:p w14:paraId="48782F50">
            <w:pPr>
              <w:widowControl/>
              <w:rPr>
                <w:rFonts w:ascii="宋体" w:hAnsi="宋体" w:cs="宋体"/>
                <w:color w:val="000000"/>
                <w:kern w:val="0"/>
                <w:szCs w:val="21"/>
              </w:rPr>
            </w:pPr>
            <w:r>
              <w:rPr>
                <w:rFonts w:hint="eastAsia" w:ascii="宋体" w:hAnsi="宋体" w:cs="宋体"/>
                <w:color w:val="000000"/>
                <w:kern w:val="0"/>
                <w:szCs w:val="21"/>
              </w:rPr>
              <w:t>磁盘指示灯</w:t>
            </w:r>
          </w:p>
        </w:tc>
        <w:tc>
          <w:tcPr>
            <w:tcW w:w="3040" w:type="dxa"/>
            <w:tcBorders>
              <w:top w:val="nil"/>
              <w:left w:val="nil"/>
              <w:bottom w:val="single" w:color="auto" w:sz="4" w:space="0"/>
              <w:right w:val="single" w:color="auto" w:sz="4" w:space="0"/>
            </w:tcBorders>
            <w:shd w:val="clear" w:color="000000" w:fill="FFFFFF"/>
            <w:vAlign w:val="center"/>
          </w:tcPr>
          <w:p w14:paraId="31BCBF45">
            <w:pPr>
              <w:widowControl/>
              <w:rPr>
                <w:rFonts w:ascii="宋体" w:hAnsi="宋体" w:cs="宋体"/>
                <w:color w:val="000000"/>
                <w:kern w:val="0"/>
                <w:szCs w:val="21"/>
              </w:rPr>
            </w:pPr>
            <w:r>
              <w:rPr>
                <w:rFonts w:hint="eastAsia" w:ascii="宋体" w:hAnsi="宋体" w:cs="宋体"/>
                <w:color w:val="000000"/>
                <w:kern w:val="0"/>
                <w:szCs w:val="21"/>
              </w:rPr>
              <w:t>　</w:t>
            </w:r>
          </w:p>
        </w:tc>
        <w:tc>
          <w:tcPr>
            <w:tcW w:w="2260" w:type="dxa"/>
            <w:tcBorders>
              <w:top w:val="nil"/>
              <w:left w:val="nil"/>
              <w:bottom w:val="single" w:color="auto" w:sz="4" w:space="0"/>
              <w:right w:val="single" w:color="auto" w:sz="4" w:space="0"/>
            </w:tcBorders>
            <w:shd w:val="clear" w:color="000000" w:fill="FFFFFF"/>
            <w:vAlign w:val="center"/>
          </w:tcPr>
          <w:p w14:paraId="1174FB19">
            <w:pPr>
              <w:widowControl/>
              <w:rPr>
                <w:rFonts w:ascii="宋体" w:hAnsi="宋体" w:cs="宋体"/>
                <w:color w:val="000000"/>
                <w:kern w:val="0"/>
                <w:szCs w:val="21"/>
              </w:rPr>
            </w:pPr>
            <w:r>
              <w:rPr>
                <w:rFonts w:hint="eastAsia" w:ascii="宋体" w:hAnsi="宋体" w:cs="宋体"/>
                <w:color w:val="000000"/>
                <w:kern w:val="0"/>
                <w:szCs w:val="21"/>
              </w:rPr>
              <w:t>正常</w:t>
            </w:r>
            <w:r>
              <w:rPr>
                <w:rFonts w:hint="eastAsia" w:ascii="宋体" w:hAnsi="宋体" w:cs="宋体"/>
                <w:color w:val="000000"/>
                <w:kern w:val="0"/>
                <w:sz w:val="24"/>
              </w:rPr>
              <w:t>□异常□</w:t>
            </w:r>
          </w:p>
        </w:tc>
        <w:tc>
          <w:tcPr>
            <w:tcW w:w="1020" w:type="dxa"/>
            <w:tcBorders>
              <w:top w:val="nil"/>
              <w:left w:val="nil"/>
              <w:bottom w:val="single" w:color="auto" w:sz="4" w:space="0"/>
              <w:right w:val="single" w:color="auto" w:sz="4" w:space="0"/>
            </w:tcBorders>
            <w:shd w:val="clear" w:color="000000" w:fill="FFFFFF"/>
          </w:tcPr>
          <w:p w14:paraId="7DCFEF78">
            <w:pPr>
              <w:widowControl/>
              <w:rPr>
                <w:color w:val="000000"/>
                <w:kern w:val="0"/>
                <w:szCs w:val="21"/>
              </w:rPr>
            </w:pPr>
            <w:r>
              <w:rPr>
                <w:color w:val="000000"/>
                <w:kern w:val="0"/>
                <w:szCs w:val="21"/>
              </w:rPr>
              <w:t>　</w:t>
            </w:r>
          </w:p>
        </w:tc>
      </w:tr>
      <w:tr w14:paraId="5FFD8F6A">
        <w:tblPrEx>
          <w:tblCellMar>
            <w:top w:w="0" w:type="dxa"/>
            <w:left w:w="108" w:type="dxa"/>
            <w:bottom w:w="0" w:type="dxa"/>
            <w:right w:w="108" w:type="dxa"/>
          </w:tblCellMar>
        </w:tblPrEx>
        <w:trPr>
          <w:trHeight w:val="315" w:hRule="atLeast"/>
        </w:trPr>
        <w:tc>
          <w:tcPr>
            <w:tcW w:w="2040" w:type="dxa"/>
            <w:vMerge w:val="continue"/>
            <w:tcBorders>
              <w:top w:val="nil"/>
              <w:left w:val="single" w:color="auto" w:sz="4" w:space="0"/>
              <w:bottom w:val="single" w:color="auto" w:sz="4" w:space="0"/>
              <w:right w:val="single" w:color="auto" w:sz="4" w:space="0"/>
            </w:tcBorders>
            <w:vAlign w:val="center"/>
          </w:tcPr>
          <w:p w14:paraId="4E9606E4">
            <w:pPr>
              <w:widowControl/>
              <w:jc w:val="left"/>
              <w:rPr>
                <w:rFonts w:ascii="宋体" w:hAnsi="宋体" w:cs="宋体"/>
                <w:color w:val="000000"/>
                <w:kern w:val="0"/>
                <w:sz w:val="22"/>
                <w:szCs w:val="22"/>
              </w:rPr>
            </w:pPr>
          </w:p>
        </w:tc>
        <w:tc>
          <w:tcPr>
            <w:tcW w:w="5320" w:type="dxa"/>
            <w:tcBorders>
              <w:top w:val="nil"/>
              <w:left w:val="nil"/>
              <w:bottom w:val="single" w:color="auto" w:sz="4" w:space="0"/>
              <w:right w:val="single" w:color="auto" w:sz="4" w:space="0"/>
            </w:tcBorders>
            <w:shd w:val="clear" w:color="auto" w:fill="auto"/>
          </w:tcPr>
          <w:p w14:paraId="4D8597BA">
            <w:pPr>
              <w:widowControl/>
              <w:rPr>
                <w:rFonts w:ascii="宋体" w:hAnsi="宋体" w:cs="宋体"/>
                <w:color w:val="000000"/>
                <w:kern w:val="0"/>
                <w:szCs w:val="21"/>
              </w:rPr>
            </w:pPr>
            <w:r>
              <w:rPr>
                <w:rFonts w:hint="eastAsia" w:ascii="宋体" w:hAnsi="宋体" w:cs="宋体"/>
                <w:color w:val="000000"/>
                <w:kern w:val="0"/>
                <w:szCs w:val="21"/>
              </w:rPr>
              <w:t>系统控制板指示灯（CPU/MEM，I/O等）</w:t>
            </w:r>
          </w:p>
        </w:tc>
        <w:tc>
          <w:tcPr>
            <w:tcW w:w="3040" w:type="dxa"/>
            <w:tcBorders>
              <w:top w:val="nil"/>
              <w:left w:val="nil"/>
              <w:bottom w:val="single" w:color="auto" w:sz="4" w:space="0"/>
              <w:right w:val="single" w:color="auto" w:sz="4" w:space="0"/>
            </w:tcBorders>
            <w:shd w:val="clear" w:color="000000" w:fill="FFFFFF"/>
            <w:vAlign w:val="center"/>
          </w:tcPr>
          <w:p w14:paraId="1CC64CE0">
            <w:pPr>
              <w:widowControl/>
              <w:rPr>
                <w:rFonts w:ascii="宋体" w:hAnsi="宋体" w:cs="宋体"/>
                <w:color w:val="000000"/>
                <w:kern w:val="0"/>
                <w:szCs w:val="21"/>
              </w:rPr>
            </w:pPr>
            <w:r>
              <w:rPr>
                <w:rFonts w:hint="eastAsia" w:ascii="宋体" w:hAnsi="宋体" w:cs="宋体"/>
                <w:color w:val="000000"/>
                <w:kern w:val="0"/>
                <w:szCs w:val="21"/>
              </w:rPr>
              <w:t>　</w:t>
            </w:r>
          </w:p>
        </w:tc>
        <w:tc>
          <w:tcPr>
            <w:tcW w:w="2260" w:type="dxa"/>
            <w:tcBorders>
              <w:top w:val="nil"/>
              <w:left w:val="nil"/>
              <w:bottom w:val="single" w:color="auto" w:sz="4" w:space="0"/>
              <w:right w:val="single" w:color="auto" w:sz="4" w:space="0"/>
            </w:tcBorders>
            <w:shd w:val="clear" w:color="000000" w:fill="FFFFFF"/>
            <w:vAlign w:val="center"/>
          </w:tcPr>
          <w:p w14:paraId="1356934D">
            <w:pPr>
              <w:widowControl/>
              <w:rPr>
                <w:rFonts w:ascii="宋体" w:hAnsi="宋体" w:cs="宋体"/>
                <w:color w:val="000000"/>
                <w:kern w:val="0"/>
                <w:szCs w:val="21"/>
              </w:rPr>
            </w:pPr>
            <w:r>
              <w:rPr>
                <w:rFonts w:hint="eastAsia" w:ascii="宋体" w:hAnsi="宋体" w:cs="宋体"/>
                <w:color w:val="000000"/>
                <w:kern w:val="0"/>
                <w:szCs w:val="21"/>
              </w:rPr>
              <w:t>正常</w:t>
            </w:r>
            <w:r>
              <w:rPr>
                <w:rFonts w:hint="eastAsia" w:ascii="宋体" w:hAnsi="宋体" w:cs="宋体"/>
                <w:color w:val="000000"/>
                <w:kern w:val="0"/>
                <w:sz w:val="24"/>
              </w:rPr>
              <w:t>□异常□</w:t>
            </w:r>
          </w:p>
        </w:tc>
        <w:tc>
          <w:tcPr>
            <w:tcW w:w="1020" w:type="dxa"/>
            <w:tcBorders>
              <w:top w:val="nil"/>
              <w:left w:val="nil"/>
              <w:bottom w:val="single" w:color="auto" w:sz="4" w:space="0"/>
              <w:right w:val="single" w:color="auto" w:sz="4" w:space="0"/>
            </w:tcBorders>
            <w:shd w:val="clear" w:color="000000" w:fill="FFFFFF"/>
          </w:tcPr>
          <w:p w14:paraId="44CC9C50">
            <w:pPr>
              <w:widowControl/>
              <w:rPr>
                <w:color w:val="000000"/>
                <w:kern w:val="0"/>
                <w:szCs w:val="21"/>
              </w:rPr>
            </w:pPr>
            <w:r>
              <w:rPr>
                <w:color w:val="000000"/>
                <w:kern w:val="0"/>
                <w:szCs w:val="21"/>
              </w:rPr>
              <w:t>　</w:t>
            </w:r>
          </w:p>
        </w:tc>
      </w:tr>
      <w:tr w14:paraId="6AAEA241">
        <w:tblPrEx>
          <w:tblCellMar>
            <w:top w:w="0" w:type="dxa"/>
            <w:left w:w="108" w:type="dxa"/>
            <w:bottom w:w="0" w:type="dxa"/>
            <w:right w:w="108" w:type="dxa"/>
          </w:tblCellMar>
        </w:tblPrEx>
        <w:trPr>
          <w:trHeight w:val="315" w:hRule="atLeast"/>
        </w:trPr>
        <w:tc>
          <w:tcPr>
            <w:tcW w:w="2040" w:type="dxa"/>
            <w:vMerge w:val="restart"/>
            <w:tcBorders>
              <w:top w:val="nil"/>
              <w:left w:val="single" w:color="auto" w:sz="4" w:space="0"/>
              <w:bottom w:val="single" w:color="auto" w:sz="4" w:space="0"/>
              <w:right w:val="single" w:color="auto" w:sz="4" w:space="0"/>
            </w:tcBorders>
            <w:shd w:val="clear" w:color="auto" w:fill="auto"/>
            <w:vAlign w:val="center"/>
          </w:tcPr>
          <w:p w14:paraId="64D526C0">
            <w:pPr>
              <w:widowControl/>
              <w:jc w:val="center"/>
              <w:rPr>
                <w:rFonts w:ascii="宋体" w:hAnsi="宋体" w:cs="宋体"/>
                <w:color w:val="000000"/>
                <w:kern w:val="0"/>
                <w:szCs w:val="21"/>
              </w:rPr>
            </w:pPr>
            <w:r>
              <w:rPr>
                <w:rFonts w:hint="eastAsia" w:ascii="宋体" w:hAnsi="宋体" w:cs="宋体"/>
                <w:color w:val="000000"/>
                <w:kern w:val="0"/>
                <w:szCs w:val="21"/>
              </w:rPr>
              <w:t>系统日志信息</w:t>
            </w:r>
          </w:p>
        </w:tc>
        <w:tc>
          <w:tcPr>
            <w:tcW w:w="5320" w:type="dxa"/>
            <w:tcBorders>
              <w:top w:val="nil"/>
              <w:left w:val="nil"/>
              <w:bottom w:val="single" w:color="auto" w:sz="4" w:space="0"/>
              <w:right w:val="single" w:color="auto" w:sz="4" w:space="0"/>
            </w:tcBorders>
            <w:shd w:val="clear" w:color="auto" w:fill="auto"/>
          </w:tcPr>
          <w:p w14:paraId="379A7AF7">
            <w:pPr>
              <w:widowControl/>
              <w:rPr>
                <w:rFonts w:ascii="宋体" w:hAnsi="宋体" w:cs="宋体"/>
                <w:color w:val="000000"/>
                <w:kern w:val="0"/>
                <w:szCs w:val="21"/>
              </w:rPr>
            </w:pPr>
            <w:r>
              <w:rPr>
                <w:rFonts w:hint="eastAsia" w:ascii="宋体" w:hAnsi="宋体" w:cs="宋体"/>
                <w:color w:val="000000"/>
                <w:kern w:val="0"/>
                <w:szCs w:val="21"/>
              </w:rPr>
              <w:t>IML日志</w:t>
            </w:r>
          </w:p>
        </w:tc>
        <w:tc>
          <w:tcPr>
            <w:tcW w:w="3040" w:type="dxa"/>
            <w:tcBorders>
              <w:top w:val="nil"/>
              <w:left w:val="nil"/>
              <w:bottom w:val="single" w:color="auto" w:sz="4" w:space="0"/>
              <w:right w:val="single" w:color="auto" w:sz="4" w:space="0"/>
            </w:tcBorders>
            <w:shd w:val="clear" w:color="000000" w:fill="FFFFFF"/>
            <w:vAlign w:val="center"/>
          </w:tcPr>
          <w:p w14:paraId="4BB2D0D2">
            <w:pPr>
              <w:widowControl/>
              <w:rPr>
                <w:rFonts w:ascii="宋体" w:hAnsi="宋体" w:cs="宋体"/>
                <w:color w:val="000000"/>
                <w:kern w:val="0"/>
                <w:szCs w:val="21"/>
              </w:rPr>
            </w:pPr>
            <w:r>
              <w:rPr>
                <w:rFonts w:hint="eastAsia" w:ascii="宋体" w:hAnsi="宋体" w:cs="宋体"/>
                <w:color w:val="000000"/>
                <w:kern w:val="0"/>
                <w:szCs w:val="21"/>
              </w:rPr>
              <w:t>　</w:t>
            </w:r>
          </w:p>
        </w:tc>
        <w:tc>
          <w:tcPr>
            <w:tcW w:w="2260" w:type="dxa"/>
            <w:tcBorders>
              <w:top w:val="nil"/>
              <w:left w:val="nil"/>
              <w:bottom w:val="single" w:color="auto" w:sz="4" w:space="0"/>
              <w:right w:val="single" w:color="auto" w:sz="4" w:space="0"/>
            </w:tcBorders>
            <w:shd w:val="clear" w:color="000000" w:fill="FFFFFF"/>
            <w:vAlign w:val="center"/>
          </w:tcPr>
          <w:p w14:paraId="084E74C8">
            <w:pPr>
              <w:widowControl/>
              <w:rPr>
                <w:rFonts w:ascii="宋体" w:hAnsi="宋体" w:cs="宋体"/>
                <w:color w:val="000000"/>
                <w:kern w:val="0"/>
                <w:szCs w:val="21"/>
              </w:rPr>
            </w:pPr>
            <w:r>
              <w:rPr>
                <w:rFonts w:hint="eastAsia" w:ascii="宋体" w:hAnsi="宋体" w:cs="宋体"/>
                <w:color w:val="000000"/>
                <w:kern w:val="0"/>
                <w:szCs w:val="21"/>
              </w:rPr>
              <w:t>正常</w:t>
            </w:r>
            <w:r>
              <w:rPr>
                <w:rFonts w:hint="eastAsia" w:ascii="宋体" w:hAnsi="宋体" w:cs="宋体"/>
                <w:color w:val="000000"/>
                <w:kern w:val="0"/>
                <w:sz w:val="24"/>
              </w:rPr>
              <w:t>□异常□</w:t>
            </w:r>
          </w:p>
        </w:tc>
        <w:tc>
          <w:tcPr>
            <w:tcW w:w="1020" w:type="dxa"/>
            <w:tcBorders>
              <w:top w:val="nil"/>
              <w:left w:val="nil"/>
              <w:bottom w:val="single" w:color="auto" w:sz="4" w:space="0"/>
              <w:right w:val="single" w:color="auto" w:sz="4" w:space="0"/>
            </w:tcBorders>
            <w:shd w:val="clear" w:color="000000" w:fill="FFFFFF"/>
          </w:tcPr>
          <w:p w14:paraId="4DE35FBE">
            <w:pPr>
              <w:widowControl/>
              <w:rPr>
                <w:color w:val="000000"/>
                <w:kern w:val="0"/>
                <w:szCs w:val="21"/>
              </w:rPr>
            </w:pPr>
            <w:r>
              <w:rPr>
                <w:color w:val="000000"/>
                <w:kern w:val="0"/>
                <w:szCs w:val="21"/>
              </w:rPr>
              <w:t>　</w:t>
            </w:r>
          </w:p>
        </w:tc>
      </w:tr>
      <w:tr w14:paraId="6C410960">
        <w:tblPrEx>
          <w:tblCellMar>
            <w:top w:w="0" w:type="dxa"/>
            <w:left w:w="108" w:type="dxa"/>
            <w:bottom w:w="0" w:type="dxa"/>
            <w:right w:w="108" w:type="dxa"/>
          </w:tblCellMar>
        </w:tblPrEx>
        <w:trPr>
          <w:trHeight w:val="315" w:hRule="atLeast"/>
        </w:trPr>
        <w:tc>
          <w:tcPr>
            <w:tcW w:w="2040" w:type="dxa"/>
            <w:vMerge w:val="continue"/>
            <w:tcBorders>
              <w:top w:val="nil"/>
              <w:left w:val="single" w:color="auto" w:sz="4" w:space="0"/>
              <w:bottom w:val="single" w:color="auto" w:sz="4" w:space="0"/>
              <w:right w:val="single" w:color="auto" w:sz="4" w:space="0"/>
            </w:tcBorders>
            <w:vAlign w:val="center"/>
          </w:tcPr>
          <w:p w14:paraId="51013CEE">
            <w:pPr>
              <w:widowControl/>
              <w:jc w:val="left"/>
              <w:rPr>
                <w:rFonts w:ascii="宋体" w:hAnsi="宋体" w:cs="宋体"/>
                <w:color w:val="000000"/>
                <w:kern w:val="0"/>
                <w:szCs w:val="21"/>
              </w:rPr>
            </w:pPr>
          </w:p>
        </w:tc>
        <w:tc>
          <w:tcPr>
            <w:tcW w:w="5320" w:type="dxa"/>
            <w:tcBorders>
              <w:top w:val="nil"/>
              <w:left w:val="nil"/>
              <w:bottom w:val="single" w:color="auto" w:sz="4" w:space="0"/>
              <w:right w:val="single" w:color="auto" w:sz="4" w:space="0"/>
            </w:tcBorders>
            <w:shd w:val="clear" w:color="auto" w:fill="auto"/>
          </w:tcPr>
          <w:p w14:paraId="664EAEC4">
            <w:pPr>
              <w:widowControl/>
              <w:rPr>
                <w:rFonts w:ascii="宋体" w:hAnsi="宋体" w:cs="宋体"/>
                <w:color w:val="000000"/>
                <w:kern w:val="0"/>
                <w:szCs w:val="21"/>
              </w:rPr>
            </w:pPr>
            <w:r>
              <w:rPr>
                <w:rFonts w:hint="eastAsia" w:ascii="宋体" w:hAnsi="宋体" w:cs="宋体"/>
                <w:color w:val="000000"/>
                <w:kern w:val="0"/>
                <w:szCs w:val="21"/>
              </w:rPr>
              <w:t>操作系统日志</w:t>
            </w:r>
          </w:p>
        </w:tc>
        <w:tc>
          <w:tcPr>
            <w:tcW w:w="3040" w:type="dxa"/>
            <w:tcBorders>
              <w:top w:val="nil"/>
              <w:left w:val="nil"/>
              <w:bottom w:val="single" w:color="auto" w:sz="4" w:space="0"/>
              <w:right w:val="single" w:color="auto" w:sz="4" w:space="0"/>
            </w:tcBorders>
            <w:shd w:val="clear" w:color="000000" w:fill="FFFFFF"/>
            <w:vAlign w:val="center"/>
          </w:tcPr>
          <w:p w14:paraId="318C9B37">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2260" w:type="dxa"/>
            <w:tcBorders>
              <w:top w:val="nil"/>
              <w:left w:val="nil"/>
              <w:bottom w:val="single" w:color="auto" w:sz="4" w:space="0"/>
              <w:right w:val="single" w:color="auto" w:sz="4" w:space="0"/>
            </w:tcBorders>
            <w:shd w:val="clear" w:color="000000" w:fill="FFFFFF"/>
            <w:vAlign w:val="center"/>
          </w:tcPr>
          <w:p w14:paraId="0DEE8573">
            <w:pPr>
              <w:widowControl/>
              <w:rPr>
                <w:rFonts w:ascii="宋体" w:hAnsi="宋体" w:cs="宋体"/>
                <w:color w:val="000000"/>
                <w:kern w:val="0"/>
                <w:szCs w:val="21"/>
              </w:rPr>
            </w:pPr>
            <w:r>
              <w:rPr>
                <w:rFonts w:hint="eastAsia" w:ascii="宋体" w:hAnsi="宋体" w:cs="宋体"/>
                <w:color w:val="000000"/>
                <w:kern w:val="0"/>
                <w:szCs w:val="21"/>
              </w:rPr>
              <w:t>正常</w:t>
            </w:r>
            <w:r>
              <w:rPr>
                <w:rFonts w:hint="eastAsia" w:ascii="宋体" w:hAnsi="宋体" w:cs="宋体"/>
                <w:color w:val="000000"/>
                <w:kern w:val="0"/>
                <w:sz w:val="24"/>
              </w:rPr>
              <w:t>□异常□</w:t>
            </w:r>
          </w:p>
        </w:tc>
        <w:tc>
          <w:tcPr>
            <w:tcW w:w="1020" w:type="dxa"/>
            <w:tcBorders>
              <w:top w:val="nil"/>
              <w:left w:val="nil"/>
              <w:bottom w:val="single" w:color="auto" w:sz="4" w:space="0"/>
              <w:right w:val="single" w:color="auto" w:sz="4" w:space="0"/>
            </w:tcBorders>
            <w:shd w:val="clear" w:color="000000" w:fill="FFFFFF"/>
            <w:vAlign w:val="center"/>
          </w:tcPr>
          <w:p w14:paraId="4F8AE857">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r>
      <w:tr w14:paraId="06FFE40E">
        <w:tblPrEx>
          <w:tblCellMar>
            <w:top w:w="0" w:type="dxa"/>
            <w:left w:w="108" w:type="dxa"/>
            <w:bottom w:w="0" w:type="dxa"/>
            <w:right w:w="108" w:type="dxa"/>
          </w:tblCellMar>
        </w:tblPrEx>
        <w:trPr>
          <w:trHeight w:val="315" w:hRule="atLeast"/>
        </w:trPr>
        <w:tc>
          <w:tcPr>
            <w:tcW w:w="2040" w:type="dxa"/>
            <w:tcBorders>
              <w:top w:val="nil"/>
              <w:left w:val="single" w:color="auto" w:sz="4" w:space="0"/>
              <w:bottom w:val="single" w:color="auto" w:sz="4" w:space="0"/>
              <w:right w:val="single" w:color="auto" w:sz="4" w:space="0"/>
            </w:tcBorders>
            <w:shd w:val="clear" w:color="auto" w:fill="auto"/>
            <w:vAlign w:val="center"/>
          </w:tcPr>
          <w:p w14:paraId="00634F97">
            <w:pPr>
              <w:widowControl/>
              <w:jc w:val="center"/>
              <w:rPr>
                <w:rFonts w:ascii="宋体" w:hAnsi="宋体" w:cs="宋体"/>
                <w:color w:val="000000"/>
                <w:kern w:val="0"/>
                <w:szCs w:val="21"/>
              </w:rPr>
            </w:pPr>
            <w:r>
              <w:rPr>
                <w:rFonts w:hint="eastAsia" w:ascii="宋体" w:hAnsi="宋体" w:cs="宋体"/>
                <w:color w:val="000000"/>
                <w:kern w:val="0"/>
                <w:szCs w:val="21"/>
              </w:rPr>
              <w:t>交换区使用率</w:t>
            </w:r>
          </w:p>
        </w:tc>
        <w:tc>
          <w:tcPr>
            <w:tcW w:w="5320" w:type="dxa"/>
            <w:tcBorders>
              <w:top w:val="nil"/>
              <w:left w:val="nil"/>
              <w:bottom w:val="single" w:color="auto" w:sz="4" w:space="0"/>
              <w:right w:val="single" w:color="auto" w:sz="4" w:space="0"/>
            </w:tcBorders>
            <w:shd w:val="clear" w:color="000000" w:fill="FFFFFF"/>
            <w:vAlign w:val="center"/>
          </w:tcPr>
          <w:p w14:paraId="4F40CE1A">
            <w:pPr>
              <w:widowControl/>
              <w:jc w:val="left"/>
              <w:rPr>
                <w:rFonts w:ascii="宋体" w:hAnsi="宋体" w:cs="宋体"/>
                <w:color w:val="000000"/>
                <w:kern w:val="0"/>
                <w:sz w:val="22"/>
                <w:szCs w:val="22"/>
              </w:rPr>
            </w:pPr>
            <w:r>
              <w:rPr>
                <w:rFonts w:hint="eastAsia" w:ascii="宋体" w:hAnsi="宋体" w:cs="宋体"/>
                <w:color w:val="000000"/>
                <w:kern w:val="0"/>
                <w:sz w:val="22"/>
                <w:szCs w:val="22"/>
              </w:rPr>
              <w:t>TOP或任务管理器查看      使用率        ％</w:t>
            </w:r>
          </w:p>
        </w:tc>
        <w:tc>
          <w:tcPr>
            <w:tcW w:w="3040" w:type="dxa"/>
            <w:tcBorders>
              <w:top w:val="nil"/>
              <w:left w:val="nil"/>
              <w:bottom w:val="single" w:color="auto" w:sz="4" w:space="0"/>
              <w:right w:val="single" w:color="auto" w:sz="4" w:space="0"/>
            </w:tcBorders>
            <w:shd w:val="clear" w:color="000000" w:fill="FFFFFF"/>
            <w:vAlign w:val="center"/>
          </w:tcPr>
          <w:p w14:paraId="4D587B29">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2260" w:type="dxa"/>
            <w:tcBorders>
              <w:top w:val="nil"/>
              <w:left w:val="nil"/>
              <w:bottom w:val="single" w:color="auto" w:sz="4" w:space="0"/>
              <w:right w:val="single" w:color="auto" w:sz="4" w:space="0"/>
            </w:tcBorders>
            <w:shd w:val="clear" w:color="000000" w:fill="FFFFFF"/>
            <w:vAlign w:val="center"/>
          </w:tcPr>
          <w:p w14:paraId="0AD9D1EB">
            <w:pPr>
              <w:widowControl/>
              <w:rPr>
                <w:rFonts w:ascii="宋体" w:hAnsi="宋体" w:cs="宋体"/>
                <w:color w:val="000000"/>
                <w:kern w:val="0"/>
                <w:szCs w:val="21"/>
              </w:rPr>
            </w:pPr>
            <w:r>
              <w:rPr>
                <w:rFonts w:hint="eastAsia" w:ascii="宋体" w:hAnsi="宋体" w:cs="宋体"/>
                <w:color w:val="000000"/>
                <w:kern w:val="0"/>
                <w:szCs w:val="21"/>
              </w:rPr>
              <w:t>正常</w:t>
            </w:r>
            <w:r>
              <w:rPr>
                <w:rFonts w:hint="eastAsia" w:ascii="宋体" w:hAnsi="宋体" w:cs="宋体"/>
                <w:color w:val="000000"/>
                <w:kern w:val="0"/>
                <w:sz w:val="24"/>
              </w:rPr>
              <w:t>□异常□</w:t>
            </w:r>
          </w:p>
        </w:tc>
        <w:tc>
          <w:tcPr>
            <w:tcW w:w="1020" w:type="dxa"/>
            <w:tcBorders>
              <w:top w:val="nil"/>
              <w:left w:val="nil"/>
              <w:bottom w:val="single" w:color="auto" w:sz="4" w:space="0"/>
              <w:right w:val="single" w:color="auto" w:sz="4" w:space="0"/>
            </w:tcBorders>
            <w:shd w:val="clear" w:color="000000" w:fill="FFFFFF"/>
            <w:vAlign w:val="center"/>
          </w:tcPr>
          <w:p w14:paraId="72B34594">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r>
      <w:tr w14:paraId="69CBB832">
        <w:tblPrEx>
          <w:tblCellMar>
            <w:top w:w="0" w:type="dxa"/>
            <w:left w:w="108" w:type="dxa"/>
            <w:bottom w:w="0" w:type="dxa"/>
            <w:right w:w="108" w:type="dxa"/>
          </w:tblCellMar>
        </w:tblPrEx>
        <w:trPr>
          <w:trHeight w:val="315" w:hRule="atLeast"/>
        </w:trPr>
        <w:tc>
          <w:tcPr>
            <w:tcW w:w="2040" w:type="dxa"/>
            <w:vMerge w:val="restart"/>
            <w:tcBorders>
              <w:top w:val="nil"/>
              <w:left w:val="single" w:color="auto" w:sz="4" w:space="0"/>
              <w:bottom w:val="single" w:color="auto" w:sz="4" w:space="0"/>
              <w:right w:val="single" w:color="auto" w:sz="4" w:space="0"/>
            </w:tcBorders>
            <w:shd w:val="clear" w:color="000000" w:fill="FFFFFF"/>
            <w:vAlign w:val="center"/>
          </w:tcPr>
          <w:p w14:paraId="69101C3A">
            <w:pPr>
              <w:widowControl/>
              <w:jc w:val="center"/>
              <w:rPr>
                <w:rFonts w:ascii="宋体" w:hAnsi="宋体" w:cs="宋体"/>
                <w:color w:val="000000"/>
                <w:kern w:val="0"/>
                <w:sz w:val="22"/>
                <w:szCs w:val="22"/>
              </w:rPr>
            </w:pPr>
            <w:r>
              <w:rPr>
                <w:rFonts w:hint="eastAsia" w:ascii="宋体" w:hAnsi="宋体" w:cs="宋体"/>
                <w:color w:val="000000"/>
                <w:kern w:val="0"/>
                <w:sz w:val="22"/>
                <w:szCs w:val="22"/>
              </w:rPr>
              <w:t>磁盘分区使用率</w:t>
            </w:r>
          </w:p>
        </w:tc>
        <w:tc>
          <w:tcPr>
            <w:tcW w:w="5320" w:type="dxa"/>
            <w:vMerge w:val="restart"/>
            <w:tcBorders>
              <w:top w:val="nil"/>
              <w:left w:val="single" w:color="auto" w:sz="4" w:space="0"/>
              <w:bottom w:val="single" w:color="auto" w:sz="4" w:space="0"/>
              <w:right w:val="single" w:color="auto" w:sz="4" w:space="0"/>
            </w:tcBorders>
            <w:shd w:val="clear" w:color="000000" w:fill="FFFFFF"/>
            <w:vAlign w:val="center"/>
          </w:tcPr>
          <w:p w14:paraId="7341C305">
            <w:pPr>
              <w:widowControl/>
              <w:jc w:val="left"/>
              <w:rPr>
                <w:rFonts w:ascii="宋体" w:hAnsi="宋体" w:cs="宋体"/>
                <w:color w:val="000000"/>
                <w:kern w:val="0"/>
                <w:sz w:val="22"/>
                <w:szCs w:val="22"/>
              </w:rPr>
            </w:pPr>
            <w:r>
              <w:rPr>
                <w:rFonts w:hint="eastAsia" w:ascii="宋体" w:hAnsi="宋体" w:cs="宋体"/>
                <w:color w:val="000000"/>
                <w:kern w:val="0"/>
                <w:sz w:val="22"/>
                <w:szCs w:val="22"/>
              </w:rPr>
              <w:t>Windows系统</w:t>
            </w:r>
            <w:r>
              <w:rPr>
                <w:rFonts w:hint="eastAsia" w:ascii="宋体" w:hAnsi="宋体" w:cs="宋体"/>
                <w:color w:val="000000"/>
                <w:kern w:val="0"/>
                <w:sz w:val="22"/>
                <w:szCs w:val="22"/>
              </w:rPr>
              <w:br w:type="textWrapping"/>
            </w:r>
            <w:r>
              <w:rPr>
                <w:rFonts w:hint="eastAsia" w:ascii="宋体" w:hAnsi="宋体" w:cs="宋体"/>
                <w:color w:val="000000"/>
                <w:kern w:val="0"/>
                <w:sz w:val="22"/>
                <w:szCs w:val="22"/>
              </w:rPr>
              <w:t>Unix系统用命令</w:t>
            </w:r>
            <w:r>
              <w:rPr>
                <w:rFonts w:hint="eastAsia" w:ascii="宋体" w:hAnsi="宋体" w:cs="宋体"/>
                <w:color w:val="000000"/>
                <w:kern w:val="0"/>
                <w:sz w:val="22"/>
                <w:szCs w:val="22"/>
              </w:rPr>
              <w:br w:type="textWrapping"/>
            </w:r>
            <w:r>
              <w:rPr>
                <w:rFonts w:hint="eastAsia" w:ascii="宋体" w:hAnsi="宋体" w:cs="宋体"/>
                <w:color w:val="000000"/>
                <w:kern w:val="0"/>
                <w:sz w:val="22"/>
                <w:szCs w:val="22"/>
              </w:rPr>
              <w:t>df -k</w:t>
            </w:r>
          </w:p>
        </w:tc>
        <w:tc>
          <w:tcPr>
            <w:tcW w:w="3040" w:type="dxa"/>
            <w:tcBorders>
              <w:top w:val="nil"/>
              <w:left w:val="nil"/>
              <w:bottom w:val="single" w:color="auto" w:sz="4" w:space="0"/>
              <w:right w:val="single" w:color="auto" w:sz="4" w:space="0"/>
            </w:tcBorders>
            <w:shd w:val="clear" w:color="auto" w:fill="auto"/>
          </w:tcPr>
          <w:p w14:paraId="2177BA72">
            <w:pPr>
              <w:widowControl/>
              <w:rPr>
                <w:rFonts w:ascii="宋体" w:hAnsi="宋体" w:cs="宋体"/>
                <w:color w:val="000000"/>
                <w:kern w:val="0"/>
                <w:szCs w:val="21"/>
              </w:rPr>
            </w:pPr>
            <w:r>
              <w:rPr>
                <w:rFonts w:hint="eastAsia" w:ascii="宋体" w:hAnsi="宋体" w:cs="宋体"/>
                <w:color w:val="000000"/>
                <w:kern w:val="0"/>
                <w:szCs w:val="21"/>
              </w:rPr>
              <w:t>C:  /   使用率％</w:t>
            </w:r>
          </w:p>
        </w:tc>
        <w:tc>
          <w:tcPr>
            <w:tcW w:w="2260" w:type="dxa"/>
            <w:tcBorders>
              <w:top w:val="nil"/>
              <w:left w:val="nil"/>
              <w:bottom w:val="single" w:color="auto" w:sz="4" w:space="0"/>
              <w:right w:val="single" w:color="auto" w:sz="4" w:space="0"/>
            </w:tcBorders>
            <w:shd w:val="clear" w:color="000000" w:fill="FFFFFF"/>
            <w:vAlign w:val="center"/>
          </w:tcPr>
          <w:p w14:paraId="780EB8BC">
            <w:pPr>
              <w:widowControl/>
              <w:rPr>
                <w:rFonts w:ascii="宋体" w:hAnsi="宋体" w:cs="宋体"/>
                <w:color w:val="000000"/>
                <w:kern w:val="0"/>
                <w:szCs w:val="21"/>
              </w:rPr>
            </w:pPr>
            <w:r>
              <w:rPr>
                <w:rFonts w:hint="eastAsia" w:ascii="宋体" w:hAnsi="宋体" w:cs="宋体"/>
                <w:color w:val="000000"/>
                <w:kern w:val="0"/>
                <w:szCs w:val="21"/>
              </w:rPr>
              <w:t>正常</w:t>
            </w:r>
            <w:r>
              <w:rPr>
                <w:rFonts w:hint="eastAsia" w:ascii="宋体" w:hAnsi="宋体" w:cs="宋体"/>
                <w:color w:val="000000"/>
                <w:kern w:val="0"/>
                <w:sz w:val="24"/>
              </w:rPr>
              <w:t>□异常□</w:t>
            </w:r>
          </w:p>
        </w:tc>
        <w:tc>
          <w:tcPr>
            <w:tcW w:w="1020" w:type="dxa"/>
            <w:tcBorders>
              <w:top w:val="nil"/>
              <w:left w:val="nil"/>
              <w:bottom w:val="single" w:color="auto" w:sz="4" w:space="0"/>
              <w:right w:val="single" w:color="auto" w:sz="4" w:space="0"/>
            </w:tcBorders>
            <w:shd w:val="clear" w:color="000000" w:fill="FFFFFF"/>
            <w:vAlign w:val="center"/>
          </w:tcPr>
          <w:p w14:paraId="5AB2120C">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r>
      <w:tr w14:paraId="33DE74D9">
        <w:tblPrEx>
          <w:tblCellMar>
            <w:top w:w="0" w:type="dxa"/>
            <w:left w:w="108" w:type="dxa"/>
            <w:bottom w:w="0" w:type="dxa"/>
            <w:right w:w="108" w:type="dxa"/>
          </w:tblCellMar>
        </w:tblPrEx>
        <w:trPr>
          <w:trHeight w:val="315" w:hRule="atLeast"/>
        </w:trPr>
        <w:tc>
          <w:tcPr>
            <w:tcW w:w="2040" w:type="dxa"/>
            <w:vMerge w:val="continue"/>
            <w:tcBorders>
              <w:top w:val="nil"/>
              <w:left w:val="single" w:color="auto" w:sz="4" w:space="0"/>
              <w:bottom w:val="single" w:color="auto" w:sz="4" w:space="0"/>
              <w:right w:val="single" w:color="auto" w:sz="4" w:space="0"/>
            </w:tcBorders>
            <w:vAlign w:val="center"/>
          </w:tcPr>
          <w:p w14:paraId="2098FA4D">
            <w:pPr>
              <w:widowControl/>
              <w:jc w:val="left"/>
              <w:rPr>
                <w:rFonts w:ascii="宋体" w:hAnsi="宋体" w:cs="宋体"/>
                <w:color w:val="000000"/>
                <w:kern w:val="0"/>
                <w:sz w:val="22"/>
                <w:szCs w:val="22"/>
              </w:rPr>
            </w:pPr>
          </w:p>
        </w:tc>
        <w:tc>
          <w:tcPr>
            <w:tcW w:w="5320" w:type="dxa"/>
            <w:vMerge w:val="continue"/>
            <w:tcBorders>
              <w:top w:val="nil"/>
              <w:left w:val="single" w:color="auto" w:sz="4" w:space="0"/>
              <w:bottom w:val="single" w:color="auto" w:sz="4" w:space="0"/>
              <w:right w:val="single" w:color="auto" w:sz="4" w:space="0"/>
            </w:tcBorders>
            <w:vAlign w:val="center"/>
          </w:tcPr>
          <w:p w14:paraId="79B3A67B">
            <w:pPr>
              <w:widowControl/>
              <w:jc w:val="left"/>
              <w:rPr>
                <w:rFonts w:ascii="宋体" w:hAnsi="宋体" w:cs="宋体"/>
                <w:color w:val="000000"/>
                <w:kern w:val="0"/>
                <w:sz w:val="22"/>
                <w:szCs w:val="22"/>
              </w:rPr>
            </w:pPr>
          </w:p>
        </w:tc>
        <w:tc>
          <w:tcPr>
            <w:tcW w:w="3040" w:type="dxa"/>
            <w:tcBorders>
              <w:top w:val="nil"/>
              <w:left w:val="nil"/>
              <w:bottom w:val="single" w:color="auto" w:sz="4" w:space="0"/>
              <w:right w:val="single" w:color="auto" w:sz="4" w:space="0"/>
            </w:tcBorders>
            <w:shd w:val="clear" w:color="auto" w:fill="auto"/>
          </w:tcPr>
          <w:p w14:paraId="532185BF">
            <w:pPr>
              <w:widowControl/>
              <w:rPr>
                <w:rFonts w:ascii="宋体" w:hAnsi="宋体" w:cs="宋体"/>
                <w:color w:val="000000"/>
                <w:kern w:val="0"/>
                <w:szCs w:val="21"/>
              </w:rPr>
            </w:pPr>
            <w:r>
              <w:rPr>
                <w:rFonts w:hint="eastAsia" w:ascii="宋体" w:hAnsi="宋体" w:cs="宋体"/>
                <w:color w:val="000000"/>
                <w:kern w:val="0"/>
                <w:szCs w:val="21"/>
              </w:rPr>
              <w:t>D: /usr  使用率％</w:t>
            </w:r>
          </w:p>
        </w:tc>
        <w:tc>
          <w:tcPr>
            <w:tcW w:w="2260" w:type="dxa"/>
            <w:tcBorders>
              <w:top w:val="nil"/>
              <w:left w:val="nil"/>
              <w:bottom w:val="single" w:color="auto" w:sz="4" w:space="0"/>
              <w:right w:val="single" w:color="auto" w:sz="4" w:space="0"/>
            </w:tcBorders>
            <w:shd w:val="clear" w:color="000000" w:fill="FFFFFF"/>
            <w:vAlign w:val="center"/>
          </w:tcPr>
          <w:p w14:paraId="6971E883">
            <w:pPr>
              <w:widowControl/>
              <w:rPr>
                <w:rFonts w:ascii="宋体" w:hAnsi="宋体" w:cs="宋体"/>
                <w:color w:val="000000"/>
                <w:kern w:val="0"/>
                <w:szCs w:val="21"/>
              </w:rPr>
            </w:pPr>
            <w:r>
              <w:rPr>
                <w:rFonts w:hint="eastAsia" w:ascii="宋体" w:hAnsi="宋体" w:cs="宋体"/>
                <w:color w:val="000000"/>
                <w:kern w:val="0"/>
                <w:szCs w:val="21"/>
              </w:rPr>
              <w:t>正常</w:t>
            </w:r>
            <w:r>
              <w:rPr>
                <w:rFonts w:hint="eastAsia" w:ascii="宋体" w:hAnsi="宋体" w:cs="宋体"/>
                <w:color w:val="000000"/>
                <w:kern w:val="0"/>
                <w:sz w:val="24"/>
              </w:rPr>
              <w:t>□异常□</w:t>
            </w:r>
          </w:p>
        </w:tc>
        <w:tc>
          <w:tcPr>
            <w:tcW w:w="1020" w:type="dxa"/>
            <w:tcBorders>
              <w:top w:val="nil"/>
              <w:left w:val="nil"/>
              <w:bottom w:val="single" w:color="auto" w:sz="4" w:space="0"/>
              <w:right w:val="single" w:color="auto" w:sz="4" w:space="0"/>
            </w:tcBorders>
            <w:shd w:val="clear" w:color="000000" w:fill="FFFFFF"/>
            <w:vAlign w:val="center"/>
          </w:tcPr>
          <w:p w14:paraId="7E9A48E0">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r>
      <w:tr w14:paraId="46B98429">
        <w:tblPrEx>
          <w:tblCellMar>
            <w:top w:w="0" w:type="dxa"/>
            <w:left w:w="108" w:type="dxa"/>
            <w:bottom w:w="0" w:type="dxa"/>
            <w:right w:w="108" w:type="dxa"/>
          </w:tblCellMar>
        </w:tblPrEx>
        <w:trPr>
          <w:trHeight w:val="315" w:hRule="atLeast"/>
        </w:trPr>
        <w:tc>
          <w:tcPr>
            <w:tcW w:w="2040" w:type="dxa"/>
            <w:vMerge w:val="continue"/>
            <w:tcBorders>
              <w:top w:val="nil"/>
              <w:left w:val="single" w:color="auto" w:sz="4" w:space="0"/>
              <w:bottom w:val="single" w:color="auto" w:sz="4" w:space="0"/>
              <w:right w:val="single" w:color="auto" w:sz="4" w:space="0"/>
            </w:tcBorders>
            <w:vAlign w:val="center"/>
          </w:tcPr>
          <w:p w14:paraId="756A8EA6">
            <w:pPr>
              <w:widowControl/>
              <w:jc w:val="left"/>
              <w:rPr>
                <w:rFonts w:ascii="宋体" w:hAnsi="宋体" w:cs="宋体"/>
                <w:color w:val="000000"/>
                <w:kern w:val="0"/>
                <w:sz w:val="22"/>
                <w:szCs w:val="22"/>
              </w:rPr>
            </w:pPr>
          </w:p>
        </w:tc>
        <w:tc>
          <w:tcPr>
            <w:tcW w:w="5320" w:type="dxa"/>
            <w:vMerge w:val="continue"/>
            <w:tcBorders>
              <w:top w:val="nil"/>
              <w:left w:val="single" w:color="auto" w:sz="4" w:space="0"/>
              <w:bottom w:val="single" w:color="auto" w:sz="4" w:space="0"/>
              <w:right w:val="single" w:color="auto" w:sz="4" w:space="0"/>
            </w:tcBorders>
            <w:vAlign w:val="center"/>
          </w:tcPr>
          <w:p w14:paraId="75AF1532">
            <w:pPr>
              <w:widowControl/>
              <w:jc w:val="left"/>
              <w:rPr>
                <w:rFonts w:ascii="宋体" w:hAnsi="宋体" w:cs="宋体"/>
                <w:color w:val="000000"/>
                <w:kern w:val="0"/>
                <w:sz w:val="22"/>
                <w:szCs w:val="22"/>
              </w:rPr>
            </w:pPr>
          </w:p>
        </w:tc>
        <w:tc>
          <w:tcPr>
            <w:tcW w:w="3040" w:type="dxa"/>
            <w:tcBorders>
              <w:top w:val="nil"/>
              <w:left w:val="nil"/>
              <w:bottom w:val="single" w:color="auto" w:sz="4" w:space="0"/>
              <w:right w:val="single" w:color="auto" w:sz="4" w:space="0"/>
            </w:tcBorders>
            <w:shd w:val="clear" w:color="auto" w:fill="auto"/>
          </w:tcPr>
          <w:p w14:paraId="1B2D1B1D">
            <w:pPr>
              <w:widowControl/>
              <w:rPr>
                <w:rFonts w:ascii="宋体" w:hAnsi="宋体" w:cs="宋体"/>
                <w:color w:val="000000"/>
                <w:kern w:val="0"/>
                <w:szCs w:val="21"/>
              </w:rPr>
            </w:pPr>
            <w:r>
              <w:rPr>
                <w:rFonts w:hint="eastAsia" w:ascii="宋体" w:hAnsi="宋体" w:cs="宋体"/>
                <w:color w:val="000000"/>
                <w:kern w:val="0"/>
                <w:szCs w:val="21"/>
              </w:rPr>
              <w:t>E：/var  使用率％</w:t>
            </w:r>
          </w:p>
        </w:tc>
        <w:tc>
          <w:tcPr>
            <w:tcW w:w="2260" w:type="dxa"/>
            <w:tcBorders>
              <w:top w:val="nil"/>
              <w:left w:val="nil"/>
              <w:bottom w:val="single" w:color="auto" w:sz="4" w:space="0"/>
              <w:right w:val="single" w:color="auto" w:sz="4" w:space="0"/>
            </w:tcBorders>
            <w:shd w:val="clear" w:color="000000" w:fill="FFFFFF"/>
            <w:vAlign w:val="center"/>
          </w:tcPr>
          <w:p w14:paraId="491F6C41">
            <w:pPr>
              <w:widowControl/>
              <w:rPr>
                <w:rFonts w:ascii="宋体" w:hAnsi="宋体" w:cs="宋体"/>
                <w:color w:val="000000"/>
                <w:kern w:val="0"/>
                <w:szCs w:val="21"/>
              </w:rPr>
            </w:pPr>
            <w:r>
              <w:rPr>
                <w:rFonts w:hint="eastAsia" w:ascii="宋体" w:hAnsi="宋体" w:cs="宋体"/>
                <w:color w:val="000000"/>
                <w:kern w:val="0"/>
                <w:szCs w:val="21"/>
              </w:rPr>
              <w:t>正常</w:t>
            </w:r>
            <w:r>
              <w:rPr>
                <w:rFonts w:hint="eastAsia" w:ascii="宋体" w:hAnsi="宋体" w:cs="宋体"/>
                <w:color w:val="000000"/>
                <w:kern w:val="0"/>
                <w:sz w:val="24"/>
              </w:rPr>
              <w:t>□异常□</w:t>
            </w:r>
          </w:p>
        </w:tc>
        <w:tc>
          <w:tcPr>
            <w:tcW w:w="1020" w:type="dxa"/>
            <w:tcBorders>
              <w:top w:val="nil"/>
              <w:left w:val="nil"/>
              <w:bottom w:val="single" w:color="auto" w:sz="4" w:space="0"/>
              <w:right w:val="single" w:color="auto" w:sz="4" w:space="0"/>
            </w:tcBorders>
            <w:shd w:val="clear" w:color="000000" w:fill="FFFFFF"/>
            <w:vAlign w:val="center"/>
          </w:tcPr>
          <w:p w14:paraId="30B52A43">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r>
      <w:tr w14:paraId="7EC664D6">
        <w:tblPrEx>
          <w:tblCellMar>
            <w:top w:w="0" w:type="dxa"/>
            <w:left w:w="108" w:type="dxa"/>
            <w:bottom w:w="0" w:type="dxa"/>
            <w:right w:w="108" w:type="dxa"/>
          </w:tblCellMar>
        </w:tblPrEx>
        <w:trPr>
          <w:trHeight w:val="315" w:hRule="atLeast"/>
        </w:trPr>
        <w:tc>
          <w:tcPr>
            <w:tcW w:w="2040" w:type="dxa"/>
            <w:vMerge w:val="continue"/>
            <w:tcBorders>
              <w:top w:val="nil"/>
              <w:left w:val="single" w:color="auto" w:sz="4" w:space="0"/>
              <w:bottom w:val="single" w:color="auto" w:sz="4" w:space="0"/>
              <w:right w:val="single" w:color="auto" w:sz="4" w:space="0"/>
            </w:tcBorders>
            <w:vAlign w:val="center"/>
          </w:tcPr>
          <w:p w14:paraId="305DC74C">
            <w:pPr>
              <w:widowControl/>
              <w:jc w:val="left"/>
              <w:rPr>
                <w:rFonts w:ascii="宋体" w:hAnsi="宋体" w:cs="宋体"/>
                <w:color w:val="000000"/>
                <w:kern w:val="0"/>
                <w:sz w:val="22"/>
                <w:szCs w:val="22"/>
              </w:rPr>
            </w:pPr>
          </w:p>
        </w:tc>
        <w:tc>
          <w:tcPr>
            <w:tcW w:w="5320" w:type="dxa"/>
            <w:vMerge w:val="continue"/>
            <w:tcBorders>
              <w:top w:val="nil"/>
              <w:left w:val="single" w:color="auto" w:sz="4" w:space="0"/>
              <w:bottom w:val="single" w:color="auto" w:sz="4" w:space="0"/>
              <w:right w:val="single" w:color="auto" w:sz="4" w:space="0"/>
            </w:tcBorders>
            <w:vAlign w:val="center"/>
          </w:tcPr>
          <w:p w14:paraId="00D99818">
            <w:pPr>
              <w:widowControl/>
              <w:jc w:val="left"/>
              <w:rPr>
                <w:rFonts w:ascii="宋体" w:hAnsi="宋体" w:cs="宋体"/>
                <w:color w:val="000000"/>
                <w:kern w:val="0"/>
                <w:sz w:val="22"/>
                <w:szCs w:val="22"/>
              </w:rPr>
            </w:pPr>
          </w:p>
        </w:tc>
        <w:tc>
          <w:tcPr>
            <w:tcW w:w="3040" w:type="dxa"/>
            <w:tcBorders>
              <w:top w:val="nil"/>
              <w:left w:val="nil"/>
              <w:bottom w:val="single" w:color="auto" w:sz="4" w:space="0"/>
              <w:right w:val="single" w:color="auto" w:sz="4" w:space="0"/>
            </w:tcBorders>
            <w:shd w:val="clear" w:color="auto" w:fill="auto"/>
          </w:tcPr>
          <w:p w14:paraId="292AFB0B">
            <w:pPr>
              <w:widowControl/>
              <w:rPr>
                <w:rFonts w:ascii="宋体" w:hAnsi="宋体" w:cs="宋体"/>
                <w:color w:val="000000"/>
                <w:kern w:val="0"/>
                <w:szCs w:val="21"/>
              </w:rPr>
            </w:pPr>
            <w:r>
              <w:rPr>
                <w:rFonts w:hint="eastAsia" w:ascii="宋体" w:hAnsi="宋体" w:cs="宋体"/>
                <w:color w:val="000000"/>
                <w:kern w:val="0"/>
                <w:szCs w:val="21"/>
              </w:rPr>
              <w:t>其它分区</w:t>
            </w:r>
          </w:p>
        </w:tc>
        <w:tc>
          <w:tcPr>
            <w:tcW w:w="2260" w:type="dxa"/>
            <w:tcBorders>
              <w:top w:val="nil"/>
              <w:left w:val="nil"/>
              <w:bottom w:val="single" w:color="auto" w:sz="4" w:space="0"/>
              <w:right w:val="single" w:color="auto" w:sz="4" w:space="0"/>
            </w:tcBorders>
            <w:shd w:val="clear" w:color="000000" w:fill="FFFFFF"/>
            <w:vAlign w:val="center"/>
          </w:tcPr>
          <w:p w14:paraId="1FB7FF66">
            <w:pPr>
              <w:widowControl/>
              <w:rPr>
                <w:rFonts w:ascii="宋体" w:hAnsi="宋体" w:cs="宋体"/>
                <w:color w:val="000000"/>
                <w:kern w:val="0"/>
                <w:szCs w:val="21"/>
              </w:rPr>
            </w:pPr>
            <w:r>
              <w:rPr>
                <w:rFonts w:hint="eastAsia" w:ascii="宋体" w:hAnsi="宋体" w:cs="宋体"/>
                <w:color w:val="000000"/>
                <w:kern w:val="0"/>
                <w:szCs w:val="21"/>
              </w:rPr>
              <w:t>正常</w:t>
            </w:r>
            <w:r>
              <w:rPr>
                <w:rFonts w:hint="eastAsia" w:ascii="宋体" w:hAnsi="宋体" w:cs="宋体"/>
                <w:color w:val="000000"/>
                <w:kern w:val="0"/>
                <w:sz w:val="24"/>
              </w:rPr>
              <w:t>□异常□</w:t>
            </w:r>
          </w:p>
        </w:tc>
        <w:tc>
          <w:tcPr>
            <w:tcW w:w="1020" w:type="dxa"/>
            <w:tcBorders>
              <w:top w:val="nil"/>
              <w:left w:val="nil"/>
              <w:bottom w:val="single" w:color="auto" w:sz="4" w:space="0"/>
              <w:right w:val="single" w:color="auto" w:sz="4" w:space="0"/>
            </w:tcBorders>
            <w:shd w:val="clear" w:color="000000" w:fill="FFFFFF"/>
            <w:vAlign w:val="center"/>
          </w:tcPr>
          <w:p w14:paraId="516FDE14">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r>
      <w:tr w14:paraId="2C84FC3B">
        <w:tblPrEx>
          <w:tblCellMar>
            <w:top w:w="0" w:type="dxa"/>
            <w:left w:w="108" w:type="dxa"/>
            <w:bottom w:w="0" w:type="dxa"/>
            <w:right w:w="108" w:type="dxa"/>
          </w:tblCellMar>
        </w:tblPrEx>
        <w:trPr>
          <w:trHeight w:val="315" w:hRule="atLeast"/>
        </w:trPr>
        <w:tc>
          <w:tcPr>
            <w:tcW w:w="2040" w:type="dxa"/>
            <w:tcBorders>
              <w:top w:val="nil"/>
              <w:left w:val="single" w:color="auto" w:sz="4" w:space="0"/>
              <w:bottom w:val="single" w:color="auto" w:sz="4" w:space="0"/>
              <w:right w:val="single" w:color="auto" w:sz="4" w:space="0"/>
            </w:tcBorders>
            <w:shd w:val="clear" w:color="000000" w:fill="FFFFFF"/>
            <w:vAlign w:val="center"/>
          </w:tcPr>
          <w:p w14:paraId="10BFB272">
            <w:pPr>
              <w:widowControl/>
              <w:jc w:val="center"/>
              <w:rPr>
                <w:rFonts w:ascii="宋体" w:hAnsi="宋体" w:cs="宋体"/>
                <w:color w:val="000000"/>
                <w:kern w:val="0"/>
                <w:sz w:val="22"/>
                <w:szCs w:val="22"/>
              </w:rPr>
            </w:pPr>
            <w:r>
              <w:rPr>
                <w:rFonts w:hint="eastAsia" w:ascii="宋体" w:hAnsi="宋体" w:cs="宋体"/>
                <w:color w:val="000000"/>
                <w:kern w:val="0"/>
                <w:sz w:val="22"/>
                <w:szCs w:val="22"/>
              </w:rPr>
              <w:t>　</w:t>
            </w:r>
          </w:p>
        </w:tc>
        <w:tc>
          <w:tcPr>
            <w:tcW w:w="5320" w:type="dxa"/>
            <w:tcBorders>
              <w:top w:val="nil"/>
              <w:left w:val="nil"/>
              <w:bottom w:val="single" w:color="auto" w:sz="4" w:space="0"/>
              <w:right w:val="single" w:color="auto" w:sz="4" w:space="0"/>
            </w:tcBorders>
            <w:shd w:val="clear" w:color="000000" w:fill="FFFFFF"/>
            <w:vAlign w:val="center"/>
          </w:tcPr>
          <w:p w14:paraId="636B44D4">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3040" w:type="dxa"/>
            <w:tcBorders>
              <w:top w:val="nil"/>
              <w:left w:val="nil"/>
              <w:bottom w:val="single" w:color="auto" w:sz="4" w:space="0"/>
              <w:right w:val="single" w:color="auto" w:sz="4" w:space="0"/>
            </w:tcBorders>
            <w:shd w:val="clear" w:color="000000" w:fill="FFFFFF"/>
            <w:vAlign w:val="center"/>
          </w:tcPr>
          <w:p w14:paraId="227E8710">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2260" w:type="dxa"/>
            <w:tcBorders>
              <w:top w:val="nil"/>
              <w:left w:val="nil"/>
              <w:bottom w:val="single" w:color="auto" w:sz="4" w:space="0"/>
              <w:right w:val="single" w:color="auto" w:sz="4" w:space="0"/>
            </w:tcBorders>
            <w:shd w:val="clear" w:color="000000" w:fill="FFFFFF"/>
            <w:vAlign w:val="center"/>
          </w:tcPr>
          <w:p w14:paraId="171A96BE">
            <w:pPr>
              <w:widowControl/>
              <w:rPr>
                <w:rFonts w:ascii="宋体" w:hAnsi="宋体" w:cs="宋体"/>
                <w:color w:val="000000"/>
                <w:kern w:val="0"/>
                <w:szCs w:val="21"/>
              </w:rPr>
            </w:pPr>
            <w:r>
              <w:rPr>
                <w:rFonts w:hint="eastAsia" w:ascii="宋体" w:hAnsi="宋体" w:cs="宋体"/>
                <w:color w:val="000000"/>
                <w:kern w:val="0"/>
                <w:szCs w:val="21"/>
              </w:rPr>
              <w:t>正常</w:t>
            </w:r>
            <w:r>
              <w:rPr>
                <w:rFonts w:hint="eastAsia" w:ascii="宋体" w:hAnsi="宋体" w:cs="宋体"/>
                <w:color w:val="000000"/>
                <w:kern w:val="0"/>
                <w:sz w:val="24"/>
              </w:rPr>
              <w:t>□异常□</w:t>
            </w:r>
          </w:p>
        </w:tc>
        <w:tc>
          <w:tcPr>
            <w:tcW w:w="1020" w:type="dxa"/>
            <w:tcBorders>
              <w:top w:val="nil"/>
              <w:left w:val="nil"/>
              <w:bottom w:val="single" w:color="auto" w:sz="4" w:space="0"/>
              <w:right w:val="single" w:color="auto" w:sz="4" w:space="0"/>
            </w:tcBorders>
            <w:shd w:val="clear" w:color="000000" w:fill="FFFFFF"/>
            <w:vAlign w:val="center"/>
          </w:tcPr>
          <w:p w14:paraId="34819CE7">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r>
      <w:tr w14:paraId="5765AB59">
        <w:tblPrEx>
          <w:tblCellMar>
            <w:top w:w="0" w:type="dxa"/>
            <w:left w:w="108" w:type="dxa"/>
            <w:bottom w:w="0" w:type="dxa"/>
            <w:right w:w="108" w:type="dxa"/>
          </w:tblCellMar>
        </w:tblPrEx>
        <w:trPr>
          <w:trHeight w:val="315" w:hRule="atLeast"/>
        </w:trPr>
        <w:tc>
          <w:tcPr>
            <w:tcW w:w="2040" w:type="dxa"/>
            <w:tcBorders>
              <w:top w:val="nil"/>
              <w:left w:val="single" w:color="auto" w:sz="4" w:space="0"/>
              <w:bottom w:val="single" w:color="auto" w:sz="4" w:space="0"/>
              <w:right w:val="single" w:color="auto" w:sz="4" w:space="0"/>
            </w:tcBorders>
            <w:shd w:val="clear" w:color="auto" w:fill="auto"/>
            <w:vAlign w:val="center"/>
          </w:tcPr>
          <w:p w14:paraId="2B40F1B0">
            <w:pPr>
              <w:widowControl/>
              <w:jc w:val="center"/>
              <w:rPr>
                <w:rFonts w:ascii="宋体" w:hAnsi="宋体" w:cs="宋体"/>
                <w:color w:val="000000"/>
                <w:kern w:val="0"/>
                <w:szCs w:val="21"/>
              </w:rPr>
            </w:pPr>
            <w:r>
              <w:rPr>
                <w:rFonts w:hint="eastAsia" w:ascii="宋体" w:hAnsi="宋体" w:cs="宋体"/>
                <w:color w:val="000000"/>
                <w:kern w:val="0"/>
                <w:szCs w:val="21"/>
              </w:rPr>
              <w:t>操作系统版本/</w:t>
            </w:r>
          </w:p>
        </w:tc>
        <w:tc>
          <w:tcPr>
            <w:tcW w:w="5320" w:type="dxa"/>
            <w:tcBorders>
              <w:top w:val="nil"/>
              <w:left w:val="nil"/>
              <w:bottom w:val="single" w:color="auto" w:sz="4" w:space="0"/>
              <w:right w:val="single" w:color="auto" w:sz="4" w:space="0"/>
            </w:tcBorders>
            <w:shd w:val="clear" w:color="000000" w:fill="FFFFFF"/>
            <w:vAlign w:val="center"/>
          </w:tcPr>
          <w:p w14:paraId="104CA51C">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3040" w:type="dxa"/>
            <w:tcBorders>
              <w:top w:val="nil"/>
              <w:left w:val="nil"/>
              <w:bottom w:val="single" w:color="auto" w:sz="4" w:space="0"/>
              <w:right w:val="single" w:color="auto" w:sz="4" w:space="0"/>
            </w:tcBorders>
            <w:shd w:val="clear" w:color="000000" w:fill="FFFFFF"/>
            <w:vAlign w:val="center"/>
          </w:tcPr>
          <w:p w14:paraId="5E39FE9C">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2260" w:type="dxa"/>
            <w:tcBorders>
              <w:top w:val="nil"/>
              <w:left w:val="nil"/>
              <w:bottom w:val="single" w:color="auto" w:sz="4" w:space="0"/>
              <w:right w:val="single" w:color="auto" w:sz="4" w:space="0"/>
            </w:tcBorders>
            <w:shd w:val="clear" w:color="000000" w:fill="FFFFFF"/>
            <w:vAlign w:val="center"/>
          </w:tcPr>
          <w:p w14:paraId="05997BB6">
            <w:pPr>
              <w:widowControl/>
              <w:rPr>
                <w:rFonts w:ascii="宋体" w:hAnsi="宋体" w:cs="宋体"/>
                <w:color w:val="000000"/>
                <w:kern w:val="0"/>
                <w:szCs w:val="21"/>
              </w:rPr>
            </w:pPr>
            <w:r>
              <w:rPr>
                <w:rFonts w:hint="eastAsia" w:ascii="宋体" w:hAnsi="宋体" w:cs="宋体"/>
                <w:color w:val="000000"/>
                <w:kern w:val="0"/>
                <w:szCs w:val="21"/>
              </w:rPr>
              <w:t>正常</w:t>
            </w:r>
            <w:r>
              <w:rPr>
                <w:rFonts w:hint="eastAsia" w:ascii="宋体" w:hAnsi="宋体" w:cs="宋体"/>
                <w:color w:val="000000"/>
                <w:kern w:val="0"/>
                <w:sz w:val="24"/>
              </w:rPr>
              <w:t>□异常□</w:t>
            </w:r>
          </w:p>
        </w:tc>
        <w:tc>
          <w:tcPr>
            <w:tcW w:w="1020" w:type="dxa"/>
            <w:tcBorders>
              <w:top w:val="nil"/>
              <w:left w:val="nil"/>
              <w:bottom w:val="single" w:color="auto" w:sz="4" w:space="0"/>
              <w:right w:val="single" w:color="auto" w:sz="4" w:space="0"/>
            </w:tcBorders>
            <w:shd w:val="clear" w:color="000000" w:fill="FFFFFF"/>
            <w:vAlign w:val="center"/>
          </w:tcPr>
          <w:p w14:paraId="7B1FB83E">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r>
      <w:tr w14:paraId="771E97BA">
        <w:tblPrEx>
          <w:tblCellMar>
            <w:top w:w="0" w:type="dxa"/>
            <w:left w:w="108" w:type="dxa"/>
            <w:bottom w:w="0" w:type="dxa"/>
            <w:right w:w="108" w:type="dxa"/>
          </w:tblCellMar>
        </w:tblPrEx>
        <w:trPr>
          <w:trHeight w:val="315" w:hRule="atLeast"/>
        </w:trPr>
        <w:tc>
          <w:tcPr>
            <w:tcW w:w="2040" w:type="dxa"/>
            <w:tcBorders>
              <w:top w:val="nil"/>
              <w:left w:val="single" w:color="auto" w:sz="4" w:space="0"/>
              <w:bottom w:val="single" w:color="auto" w:sz="4" w:space="0"/>
              <w:right w:val="single" w:color="auto" w:sz="4" w:space="0"/>
            </w:tcBorders>
            <w:shd w:val="clear" w:color="auto" w:fill="auto"/>
            <w:vAlign w:val="center"/>
          </w:tcPr>
          <w:p w14:paraId="7B33B3FE">
            <w:pPr>
              <w:widowControl/>
              <w:jc w:val="center"/>
              <w:rPr>
                <w:rFonts w:ascii="宋体" w:hAnsi="宋体" w:cs="宋体"/>
                <w:color w:val="000000"/>
                <w:kern w:val="0"/>
                <w:szCs w:val="21"/>
              </w:rPr>
            </w:pPr>
            <w:r>
              <w:rPr>
                <w:rFonts w:hint="eastAsia" w:ascii="宋体" w:hAnsi="宋体" w:cs="宋体"/>
                <w:color w:val="000000"/>
                <w:kern w:val="0"/>
                <w:szCs w:val="21"/>
              </w:rPr>
              <w:t>核心patch版本</w:t>
            </w:r>
          </w:p>
        </w:tc>
        <w:tc>
          <w:tcPr>
            <w:tcW w:w="5320" w:type="dxa"/>
            <w:tcBorders>
              <w:top w:val="nil"/>
              <w:left w:val="nil"/>
              <w:bottom w:val="single" w:color="auto" w:sz="4" w:space="0"/>
              <w:right w:val="single" w:color="auto" w:sz="4" w:space="0"/>
            </w:tcBorders>
            <w:shd w:val="clear" w:color="000000" w:fill="FFFFFF"/>
            <w:vAlign w:val="center"/>
          </w:tcPr>
          <w:p w14:paraId="54BB3FF2">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3040" w:type="dxa"/>
            <w:tcBorders>
              <w:top w:val="nil"/>
              <w:left w:val="nil"/>
              <w:bottom w:val="single" w:color="auto" w:sz="4" w:space="0"/>
              <w:right w:val="single" w:color="auto" w:sz="4" w:space="0"/>
            </w:tcBorders>
            <w:shd w:val="clear" w:color="000000" w:fill="FFFFFF"/>
            <w:vAlign w:val="center"/>
          </w:tcPr>
          <w:p w14:paraId="2AF4545C">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2260" w:type="dxa"/>
            <w:tcBorders>
              <w:top w:val="nil"/>
              <w:left w:val="nil"/>
              <w:bottom w:val="single" w:color="auto" w:sz="4" w:space="0"/>
              <w:right w:val="single" w:color="auto" w:sz="4" w:space="0"/>
            </w:tcBorders>
            <w:shd w:val="clear" w:color="000000" w:fill="FFFFFF"/>
            <w:vAlign w:val="center"/>
          </w:tcPr>
          <w:p w14:paraId="3F82A2CE">
            <w:pPr>
              <w:widowControl/>
              <w:rPr>
                <w:rFonts w:ascii="宋体" w:hAnsi="宋体" w:cs="宋体"/>
                <w:color w:val="000000"/>
                <w:kern w:val="0"/>
                <w:szCs w:val="21"/>
              </w:rPr>
            </w:pPr>
            <w:r>
              <w:rPr>
                <w:rFonts w:hint="eastAsia" w:ascii="宋体" w:hAnsi="宋体" w:cs="宋体"/>
                <w:color w:val="000000"/>
                <w:kern w:val="0"/>
                <w:szCs w:val="21"/>
              </w:rPr>
              <w:t>正常</w:t>
            </w:r>
            <w:r>
              <w:rPr>
                <w:rFonts w:hint="eastAsia" w:ascii="宋体" w:hAnsi="宋体" w:cs="宋体"/>
                <w:color w:val="000000"/>
                <w:kern w:val="0"/>
                <w:sz w:val="24"/>
              </w:rPr>
              <w:t>□异常□</w:t>
            </w:r>
          </w:p>
        </w:tc>
        <w:tc>
          <w:tcPr>
            <w:tcW w:w="1020" w:type="dxa"/>
            <w:tcBorders>
              <w:top w:val="nil"/>
              <w:left w:val="nil"/>
              <w:bottom w:val="single" w:color="auto" w:sz="4" w:space="0"/>
              <w:right w:val="single" w:color="auto" w:sz="4" w:space="0"/>
            </w:tcBorders>
            <w:shd w:val="clear" w:color="000000" w:fill="FFFFFF"/>
            <w:vAlign w:val="center"/>
          </w:tcPr>
          <w:p w14:paraId="358C7EAB">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r>
      <w:tr w14:paraId="6385C2A5">
        <w:tblPrEx>
          <w:tblCellMar>
            <w:top w:w="0" w:type="dxa"/>
            <w:left w:w="108" w:type="dxa"/>
            <w:bottom w:w="0" w:type="dxa"/>
            <w:right w:w="108" w:type="dxa"/>
          </w:tblCellMar>
        </w:tblPrEx>
        <w:trPr>
          <w:trHeight w:val="315" w:hRule="atLeast"/>
        </w:trPr>
        <w:tc>
          <w:tcPr>
            <w:tcW w:w="2040" w:type="dxa"/>
            <w:tcBorders>
              <w:top w:val="nil"/>
              <w:left w:val="single" w:color="auto" w:sz="4" w:space="0"/>
              <w:bottom w:val="single" w:color="auto" w:sz="4" w:space="0"/>
              <w:right w:val="single" w:color="auto" w:sz="4" w:space="0"/>
            </w:tcBorders>
            <w:shd w:val="clear" w:color="auto" w:fill="auto"/>
            <w:vAlign w:val="center"/>
          </w:tcPr>
          <w:p w14:paraId="7151C310">
            <w:pPr>
              <w:widowControl/>
              <w:jc w:val="center"/>
              <w:rPr>
                <w:rFonts w:ascii="宋体" w:hAnsi="宋体" w:cs="宋体"/>
                <w:color w:val="000000"/>
                <w:kern w:val="0"/>
                <w:szCs w:val="21"/>
              </w:rPr>
            </w:pPr>
            <w:r>
              <w:rPr>
                <w:rFonts w:hint="eastAsia" w:ascii="宋体" w:hAnsi="宋体" w:cs="宋体"/>
                <w:color w:val="000000"/>
                <w:kern w:val="0"/>
                <w:szCs w:val="21"/>
              </w:rPr>
              <w:t>高可用性软件</w:t>
            </w:r>
          </w:p>
        </w:tc>
        <w:tc>
          <w:tcPr>
            <w:tcW w:w="5320" w:type="dxa"/>
            <w:tcBorders>
              <w:top w:val="nil"/>
              <w:left w:val="nil"/>
              <w:bottom w:val="single" w:color="auto" w:sz="4" w:space="0"/>
              <w:right w:val="single" w:color="auto" w:sz="4" w:space="0"/>
            </w:tcBorders>
            <w:shd w:val="clear" w:color="000000" w:fill="FFFFFF"/>
            <w:vAlign w:val="center"/>
          </w:tcPr>
          <w:p w14:paraId="2F7D42E3">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3040" w:type="dxa"/>
            <w:tcBorders>
              <w:top w:val="nil"/>
              <w:left w:val="nil"/>
              <w:bottom w:val="single" w:color="auto" w:sz="4" w:space="0"/>
              <w:right w:val="single" w:color="auto" w:sz="4" w:space="0"/>
            </w:tcBorders>
            <w:shd w:val="clear" w:color="000000" w:fill="FFFFFF"/>
            <w:vAlign w:val="center"/>
          </w:tcPr>
          <w:p w14:paraId="09463FDA">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2260" w:type="dxa"/>
            <w:tcBorders>
              <w:top w:val="nil"/>
              <w:left w:val="nil"/>
              <w:bottom w:val="single" w:color="auto" w:sz="4" w:space="0"/>
              <w:right w:val="single" w:color="auto" w:sz="4" w:space="0"/>
            </w:tcBorders>
            <w:shd w:val="clear" w:color="000000" w:fill="FFFFFF"/>
            <w:vAlign w:val="center"/>
          </w:tcPr>
          <w:p w14:paraId="5C857EBA">
            <w:pPr>
              <w:widowControl/>
              <w:rPr>
                <w:rFonts w:ascii="宋体" w:hAnsi="宋体" w:cs="宋体"/>
                <w:color w:val="000000"/>
                <w:kern w:val="0"/>
                <w:szCs w:val="21"/>
              </w:rPr>
            </w:pPr>
            <w:r>
              <w:rPr>
                <w:rFonts w:hint="eastAsia" w:ascii="宋体" w:hAnsi="宋体" w:cs="宋体"/>
                <w:color w:val="000000"/>
                <w:kern w:val="0"/>
                <w:szCs w:val="21"/>
              </w:rPr>
              <w:t>正常</w:t>
            </w:r>
            <w:r>
              <w:rPr>
                <w:rFonts w:hint="eastAsia" w:ascii="宋体" w:hAnsi="宋体" w:cs="宋体"/>
                <w:color w:val="000000"/>
                <w:kern w:val="0"/>
                <w:sz w:val="24"/>
              </w:rPr>
              <w:t>□异常□</w:t>
            </w:r>
          </w:p>
        </w:tc>
        <w:tc>
          <w:tcPr>
            <w:tcW w:w="1020" w:type="dxa"/>
            <w:tcBorders>
              <w:top w:val="nil"/>
              <w:left w:val="nil"/>
              <w:bottom w:val="single" w:color="auto" w:sz="4" w:space="0"/>
              <w:right w:val="single" w:color="auto" w:sz="4" w:space="0"/>
            </w:tcBorders>
            <w:shd w:val="clear" w:color="000000" w:fill="FFFFFF"/>
            <w:vAlign w:val="center"/>
          </w:tcPr>
          <w:p w14:paraId="4D81D124">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r>
      <w:tr w14:paraId="7C44FBB9">
        <w:tblPrEx>
          <w:tblCellMar>
            <w:top w:w="0" w:type="dxa"/>
            <w:left w:w="108" w:type="dxa"/>
            <w:bottom w:w="0" w:type="dxa"/>
            <w:right w:w="108" w:type="dxa"/>
          </w:tblCellMar>
        </w:tblPrEx>
        <w:trPr>
          <w:trHeight w:val="315" w:hRule="atLeast"/>
        </w:trPr>
        <w:tc>
          <w:tcPr>
            <w:tcW w:w="2040" w:type="dxa"/>
            <w:tcBorders>
              <w:top w:val="nil"/>
              <w:left w:val="single" w:color="auto" w:sz="4" w:space="0"/>
              <w:bottom w:val="single" w:color="auto" w:sz="4" w:space="0"/>
              <w:right w:val="single" w:color="auto" w:sz="4" w:space="0"/>
            </w:tcBorders>
            <w:shd w:val="clear" w:color="auto" w:fill="auto"/>
            <w:vAlign w:val="center"/>
          </w:tcPr>
          <w:p w14:paraId="4C7770C4">
            <w:pPr>
              <w:widowControl/>
              <w:jc w:val="center"/>
              <w:rPr>
                <w:rFonts w:ascii="宋体" w:hAnsi="宋体" w:cs="宋体"/>
                <w:color w:val="000000"/>
                <w:kern w:val="0"/>
                <w:szCs w:val="21"/>
              </w:rPr>
            </w:pPr>
            <w:r>
              <w:rPr>
                <w:rFonts w:hint="eastAsia" w:ascii="宋体" w:hAnsi="宋体" w:cs="宋体"/>
                <w:color w:val="000000"/>
                <w:kern w:val="0"/>
                <w:szCs w:val="21"/>
              </w:rPr>
              <w:t>数据库软件</w:t>
            </w:r>
          </w:p>
        </w:tc>
        <w:tc>
          <w:tcPr>
            <w:tcW w:w="5320" w:type="dxa"/>
            <w:tcBorders>
              <w:top w:val="nil"/>
              <w:left w:val="nil"/>
              <w:bottom w:val="single" w:color="auto" w:sz="4" w:space="0"/>
              <w:right w:val="single" w:color="auto" w:sz="4" w:space="0"/>
            </w:tcBorders>
            <w:shd w:val="clear" w:color="000000" w:fill="FFFFFF"/>
            <w:vAlign w:val="center"/>
          </w:tcPr>
          <w:p w14:paraId="238B91F1">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3040" w:type="dxa"/>
            <w:tcBorders>
              <w:top w:val="nil"/>
              <w:left w:val="nil"/>
              <w:bottom w:val="single" w:color="auto" w:sz="4" w:space="0"/>
              <w:right w:val="single" w:color="auto" w:sz="4" w:space="0"/>
            </w:tcBorders>
            <w:shd w:val="clear" w:color="000000" w:fill="FFFFFF"/>
            <w:vAlign w:val="center"/>
          </w:tcPr>
          <w:p w14:paraId="4EDF9BF0">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2260" w:type="dxa"/>
            <w:tcBorders>
              <w:top w:val="nil"/>
              <w:left w:val="nil"/>
              <w:bottom w:val="single" w:color="auto" w:sz="4" w:space="0"/>
              <w:right w:val="single" w:color="auto" w:sz="4" w:space="0"/>
            </w:tcBorders>
            <w:shd w:val="clear" w:color="000000" w:fill="FFFFFF"/>
            <w:vAlign w:val="center"/>
          </w:tcPr>
          <w:p w14:paraId="6D158A8F">
            <w:pPr>
              <w:widowControl/>
              <w:rPr>
                <w:rFonts w:ascii="宋体" w:hAnsi="宋体" w:cs="宋体"/>
                <w:color w:val="000000"/>
                <w:kern w:val="0"/>
                <w:szCs w:val="21"/>
              </w:rPr>
            </w:pPr>
            <w:r>
              <w:rPr>
                <w:rFonts w:hint="eastAsia" w:ascii="宋体" w:hAnsi="宋体" w:cs="宋体"/>
                <w:color w:val="000000"/>
                <w:kern w:val="0"/>
                <w:szCs w:val="21"/>
              </w:rPr>
              <w:t>正常</w:t>
            </w:r>
            <w:r>
              <w:rPr>
                <w:rFonts w:hint="eastAsia" w:ascii="宋体" w:hAnsi="宋体" w:cs="宋体"/>
                <w:color w:val="000000"/>
                <w:kern w:val="0"/>
                <w:sz w:val="24"/>
              </w:rPr>
              <w:t>□异常□</w:t>
            </w:r>
          </w:p>
        </w:tc>
        <w:tc>
          <w:tcPr>
            <w:tcW w:w="1020" w:type="dxa"/>
            <w:tcBorders>
              <w:top w:val="nil"/>
              <w:left w:val="nil"/>
              <w:bottom w:val="single" w:color="auto" w:sz="4" w:space="0"/>
              <w:right w:val="single" w:color="auto" w:sz="4" w:space="0"/>
            </w:tcBorders>
            <w:shd w:val="clear" w:color="000000" w:fill="FFFFFF"/>
            <w:vAlign w:val="center"/>
          </w:tcPr>
          <w:p w14:paraId="308E7A91">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r>
      <w:tr w14:paraId="401FB503">
        <w:tblPrEx>
          <w:tblCellMar>
            <w:top w:w="0" w:type="dxa"/>
            <w:left w:w="108" w:type="dxa"/>
            <w:bottom w:w="0" w:type="dxa"/>
            <w:right w:w="108" w:type="dxa"/>
          </w:tblCellMar>
        </w:tblPrEx>
        <w:trPr>
          <w:trHeight w:val="315" w:hRule="atLeast"/>
        </w:trPr>
        <w:tc>
          <w:tcPr>
            <w:tcW w:w="2040" w:type="dxa"/>
            <w:tcBorders>
              <w:top w:val="nil"/>
              <w:left w:val="single" w:color="auto" w:sz="4" w:space="0"/>
              <w:bottom w:val="single" w:color="auto" w:sz="4" w:space="0"/>
              <w:right w:val="single" w:color="auto" w:sz="4" w:space="0"/>
            </w:tcBorders>
            <w:shd w:val="clear" w:color="auto" w:fill="auto"/>
            <w:vAlign w:val="center"/>
          </w:tcPr>
          <w:p w14:paraId="52561EED">
            <w:pPr>
              <w:widowControl/>
              <w:jc w:val="center"/>
              <w:rPr>
                <w:rFonts w:ascii="宋体" w:hAnsi="宋体" w:cs="宋体"/>
                <w:color w:val="000000"/>
                <w:kern w:val="0"/>
                <w:szCs w:val="21"/>
              </w:rPr>
            </w:pPr>
            <w:r>
              <w:rPr>
                <w:rFonts w:hint="eastAsia" w:ascii="宋体" w:hAnsi="宋体" w:cs="宋体"/>
                <w:color w:val="000000"/>
                <w:kern w:val="0"/>
                <w:szCs w:val="21"/>
              </w:rPr>
              <w:t>存储软件</w:t>
            </w:r>
          </w:p>
        </w:tc>
        <w:tc>
          <w:tcPr>
            <w:tcW w:w="5320" w:type="dxa"/>
            <w:tcBorders>
              <w:top w:val="nil"/>
              <w:left w:val="nil"/>
              <w:bottom w:val="single" w:color="auto" w:sz="4" w:space="0"/>
              <w:right w:val="single" w:color="auto" w:sz="4" w:space="0"/>
            </w:tcBorders>
            <w:shd w:val="clear" w:color="000000" w:fill="FFFFFF"/>
            <w:vAlign w:val="center"/>
          </w:tcPr>
          <w:p w14:paraId="58E09C82">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3040" w:type="dxa"/>
            <w:tcBorders>
              <w:top w:val="nil"/>
              <w:left w:val="nil"/>
              <w:bottom w:val="single" w:color="auto" w:sz="4" w:space="0"/>
              <w:right w:val="single" w:color="auto" w:sz="4" w:space="0"/>
            </w:tcBorders>
            <w:shd w:val="clear" w:color="000000" w:fill="FFFFFF"/>
            <w:vAlign w:val="center"/>
          </w:tcPr>
          <w:p w14:paraId="241C7725">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2260" w:type="dxa"/>
            <w:tcBorders>
              <w:top w:val="nil"/>
              <w:left w:val="nil"/>
              <w:bottom w:val="single" w:color="auto" w:sz="4" w:space="0"/>
              <w:right w:val="single" w:color="auto" w:sz="4" w:space="0"/>
            </w:tcBorders>
            <w:shd w:val="clear" w:color="000000" w:fill="FFFFFF"/>
            <w:vAlign w:val="center"/>
          </w:tcPr>
          <w:p w14:paraId="145F448A">
            <w:pPr>
              <w:widowControl/>
              <w:rPr>
                <w:rFonts w:ascii="宋体" w:hAnsi="宋体" w:cs="宋体"/>
                <w:color w:val="000000"/>
                <w:kern w:val="0"/>
                <w:szCs w:val="21"/>
              </w:rPr>
            </w:pPr>
            <w:r>
              <w:rPr>
                <w:rFonts w:hint="eastAsia" w:ascii="宋体" w:hAnsi="宋体" w:cs="宋体"/>
                <w:color w:val="000000"/>
                <w:kern w:val="0"/>
                <w:szCs w:val="21"/>
              </w:rPr>
              <w:t>正常</w:t>
            </w:r>
            <w:r>
              <w:rPr>
                <w:rFonts w:hint="eastAsia" w:ascii="宋体" w:hAnsi="宋体" w:cs="宋体"/>
                <w:color w:val="000000"/>
                <w:kern w:val="0"/>
                <w:sz w:val="24"/>
              </w:rPr>
              <w:t>□异常□</w:t>
            </w:r>
          </w:p>
        </w:tc>
        <w:tc>
          <w:tcPr>
            <w:tcW w:w="1020" w:type="dxa"/>
            <w:tcBorders>
              <w:top w:val="nil"/>
              <w:left w:val="nil"/>
              <w:bottom w:val="single" w:color="auto" w:sz="4" w:space="0"/>
              <w:right w:val="single" w:color="auto" w:sz="4" w:space="0"/>
            </w:tcBorders>
            <w:shd w:val="clear" w:color="000000" w:fill="FFFFFF"/>
            <w:vAlign w:val="center"/>
          </w:tcPr>
          <w:p w14:paraId="62A7F5F8">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r>
      <w:tr w14:paraId="1B9A2B97">
        <w:tblPrEx>
          <w:tblCellMar>
            <w:top w:w="0" w:type="dxa"/>
            <w:left w:w="108" w:type="dxa"/>
            <w:bottom w:w="0" w:type="dxa"/>
            <w:right w:w="108" w:type="dxa"/>
          </w:tblCellMar>
        </w:tblPrEx>
        <w:trPr>
          <w:trHeight w:val="315" w:hRule="atLeast"/>
        </w:trPr>
        <w:tc>
          <w:tcPr>
            <w:tcW w:w="2040" w:type="dxa"/>
            <w:tcBorders>
              <w:top w:val="nil"/>
              <w:left w:val="single" w:color="auto" w:sz="4" w:space="0"/>
              <w:bottom w:val="single" w:color="auto" w:sz="4" w:space="0"/>
              <w:right w:val="single" w:color="auto" w:sz="4" w:space="0"/>
            </w:tcBorders>
            <w:shd w:val="clear" w:color="auto" w:fill="auto"/>
            <w:vAlign w:val="center"/>
          </w:tcPr>
          <w:p w14:paraId="75469D97">
            <w:pPr>
              <w:widowControl/>
              <w:jc w:val="center"/>
              <w:rPr>
                <w:rFonts w:ascii="宋体" w:hAnsi="宋体" w:cs="宋体"/>
                <w:color w:val="000000"/>
                <w:kern w:val="0"/>
                <w:szCs w:val="21"/>
              </w:rPr>
            </w:pPr>
            <w:r>
              <w:rPr>
                <w:rFonts w:hint="eastAsia" w:ascii="宋体" w:hAnsi="宋体" w:cs="宋体"/>
                <w:color w:val="000000"/>
                <w:kern w:val="0"/>
                <w:szCs w:val="21"/>
              </w:rPr>
              <w:t>备份软件</w:t>
            </w:r>
          </w:p>
        </w:tc>
        <w:tc>
          <w:tcPr>
            <w:tcW w:w="5320" w:type="dxa"/>
            <w:tcBorders>
              <w:top w:val="nil"/>
              <w:left w:val="nil"/>
              <w:bottom w:val="single" w:color="auto" w:sz="4" w:space="0"/>
              <w:right w:val="single" w:color="auto" w:sz="4" w:space="0"/>
            </w:tcBorders>
            <w:shd w:val="clear" w:color="000000" w:fill="FFFFFF"/>
            <w:vAlign w:val="center"/>
          </w:tcPr>
          <w:p w14:paraId="4997C02B">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3040" w:type="dxa"/>
            <w:tcBorders>
              <w:top w:val="nil"/>
              <w:left w:val="nil"/>
              <w:bottom w:val="single" w:color="auto" w:sz="4" w:space="0"/>
              <w:right w:val="single" w:color="auto" w:sz="4" w:space="0"/>
            </w:tcBorders>
            <w:shd w:val="clear" w:color="000000" w:fill="FFFFFF"/>
            <w:vAlign w:val="center"/>
          </w:tcPr>
          <w:p w14:paraId="08042BA8">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2260" w:type="dxa"/>
            <w:tcBorders>
              <w:top w:val="nil"/>
              <w:left w:val="nil"/>
              <w:bottom w:val="single" w:color="auto" w:sz="4" w:space="0"/>
              <w:right w:val="single" w:color="auto" w:sz="4" w:space="0"/>
            </w:tcBorders>
            <w:shd w:val="clear" w:color="000000" w:fill="FFFFFF"/>
            <w:vAlign w:val="center"/>
          </w:tcPr>
          <w:p w14:paraId="47FF360F">
            <w:pPr>
              <w:widowControl/>
              <w:rPr>
                <w:rFonts w:ascii="宋体" w:hAnsi="宋体" w:cs="宋体"/>
                <w:color w:val="000000"/>
                <w:kern w:val="0"/>
                <w:szCs w:val="21"/>
              </w:rPr>
            </w:pPr>
            <w:r>
              <w:rPr>
                <w:rFonts w:hint="eastAsia" w:ascii="宋体" w:hAnsi="宋体" w:cs="宋体"/>
                <w:color w:val="000000"/>
                <w:kern w:val="0"/>
                <w:szCs w:val="21"/>
              </w:rPr>
              <w:t>正常</w:t>
            </w:r>
            <w:r>
              <w:rPr>
                <w:rFonts w:hint="eastAsia" w:ascii="宋体" w:hAnsi="宋体" w:cs="宋体"/>
                <w:color w:val="000000"/>
                <w:kern w:val="0"/>
                <w:sz w:val="24"/>
              </w:rPr>
              <w:t>□异常□</w:t>
            </w:r>
          </w:p>
        </w:tc>
        <w:tc>
          <w:tcPr>
            <w:tcW w:w="1020" w:type="dxa"/>
            <w:tcBorders>
              <w:top w:val="nil"/>
              <w:left w:val="nil"/>
              <w:bottom w:val="single" w:color="auto" w:sz="4" w:space="0"/>
              <w:right w:val="single" w:color="auto" w:sz="4" w:space="0"/>
            </w:tcBorders>
            <w:shd w:val="clear" w:color="000000" w:fill="FFFFFF"/>
            <w:vAlign w:val="center"/>
          </w:tcPr>
          <w:p w14:paraId="31DB4465">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r>
      <w:tr w14:paraId="4B3E9CA0">
        <w:tblPrEx>
          <w:tblCellMar>
            <w:top w:w="0" w:type="dxa"/>
            <w:left w:w="108" w:type="dxa"/>
            <w:bottom w:w="0" w:type="dxa"/>
            <w:right w:w="108" w:type="dxa"/>
          </w:tblCellMar>
        </w:tblPrEx>
        <w:trPr>
          <w:trHeight w:val="315" w:hRule="atLeast"/>
        </w:trPr>
        <w:tc>
          <w:tcPr>
            <w:tcW w:w="2040" w:type="dxa"/>
            <w:tcBorders>
              <w:top w:val="nil"/>
              <w:left w:val="single" w:color="auto" w:sz="4" w:space="0"/>
              <w:bottom w:val="single" w:color="auto" w:sz="4" w:space="0"/>
              <w:right w:val="single" w:color="auto" w:sz="4" w:space="0"/>
            </w:tcBorders>
            <w:shd w:val="clear" w:color="000000" w:fill="FFFFFF"/>
            <w:vAlign w:val="center"/>
          </w:tcPr>
          <w:p w14:paraId="0B8E56AC">
            <w:pPr>
              <w:widowControl/>
              <w:jc w:val="center"/>
              <w:rPr>
                <w:rFonts w:ascii="宋体" w:hAnsi="宋体" w:cs="宋体"/>
                <w:color w:val="000000"/>
                <w:kern w:val="0"/>
                <w:sz w:val="22"/>
                <w:szCs w:val="22"/>
              </w:rPr>
            </w:pPr>
            <w:r>
              <w:rPr>
                <w:rFonts w:hint="eastAsia" w:ascii="宋体" w:hAnsi="宋体" w:cs="宋体"/>
                <w:color w:val="000000"/>
                <w:kern w:val="0"/>
                <w:sz w:val="22"/>
                <w:szCs w:val="22"/>
              </w:rPr>
              <w:t>　</w:t>
            </w:r>
          </w:p>
        </w:tc>
        <w:tc>
          <w:tcPr>
            <w:tcW w:w="5320" w:type="dxa"/>
            <w:tcBorders>
              <w:top w:val="nil"/>
              <w:left w:val="nil"/>
              <w:bottom w:val="single" w:color="auto" w:sz="4" w:space="0"/>
              <w:right w:val="single" w:color="auto" w:sz="4" w:space="0"/>
            </w:tcBorders>
            <w:shd w:val="clear" w:color="000000" w:fill="FFFFFF"/>
            <w:vAlign w:val="center"/>
          </w:tcPr>
          <w:p w14:paraId="4CE2C035">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3040" w:type="dxa"/>
            <w:tcBorders>
              <w:top w:val="nil"/>
              <w:left w:val="nil"/>
              <w:bottom w:val="single" w:color="auto" w:sz="4" w:space="0"/>
              <w:right w:val="single" w:color="auto" w:sz="4" w:space="0"/>
            </w:tcBorders>
            <w:shd w:val="clear" w:color="000000" w:fill="FFFFFF"/>
            <w:vAlign w:val="center"/>
          </w:tcPr>
          <w:p w14:paraId="35A5D2F4">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2260" w:type="dxa"/>
            <w:tcBorders>
              <w:top w:val="nil"/>
              <w:left w:val="nil"/>
              <w:bottom w:val="single" w:color="auto" w:sz="4" w:space="0"/>
              <w:right w:val="single" w:color="auto" w:sz="4" w:space="0"/>
            </w:tcBorders>
            <w:shd w:val="clear" w:color="000000" w:fill="FFFFFF"/>
            <w:vAlign w:val="center"/>
          </w:tcPr>
          <w:p w14:paraId="7D63AA0A">
            <w:pPr>
              <w:widowControl/>
              <w:rPr>
                <w:rFonts w:ascii="宋体" w:hAnsi="宋体" w:cs="宋体"/>
                <w:color w:val="000000"/>
                <w:kern w:val="0"/>
                <w:szCs w:val="21"/>
              </w:rPr>
            </w:pPr>
            <w:r>
              <w:rPr>
                <w:rFonts w:hint="eastAsia" w:ascii="宋体" w:hAnsi="宋体" w:cs="宋体"/>
                <w:color w:val="000000"/>
                <w:kern w:val="0"/>
                <w:szCs w:val="21"/>
              </w:rPr>
              <w:t>正常</w:t>
            </w:r>
            <w:r>
              <w:rPr>
                <w:rFonts w:hint="eastAsia" w:ascii="宋体" w:hAnsi="宋体" w:cs="宋体"/>
                <w:color w:val="000000"/>
                <w:kern w:val="0"/>
                <w:sz w:val="24"/>
              </w:rPr>
              <w:t>□异常□</w:t>
            </w:r>
          </w:p>
        </w:tc>
        <w:tc>
          <w:tcPr>
            <w:tcW w:w="1020" w:type="dxa"/>
            <w:tcBorders>
              <w:top w:val="nil"/>
              <w:left w:val="nil"/>
              <w:bottom w:val="single" w:color="auto" w:sz="4" w:space="0"/>
              <w:right w:val="single" w:color="auto" w:sz="4" w:space="0"/>
            </w:tcBorders>
            <w:shd w:val="clear" w:color="000000" w:fill="FFFFFF"/>
            <w:vAlign w:val="center"/>
          </w:tcPr>
          <w:p w14:paraId="2C2C49B9">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r>
      <w:tr w14:paraId="65500870">
        <w:tblPrEx>
          <w:tblCellMar>
            <w:top w:w="0" w:type="dxa"/>
            <w:left w:w="108" w:type="dxa"/>
            <w:bottom w:w="0" w:type="dxa"/>
            <w:right w:w="108" w:type="dxa"/>
          </w:tblCellMar>
        </w:tblPrEx>
        <w:trPr>
          <w:trHeight w:val="315" w:hRule="atLeast"/>
        </w:trPr>
        <w:tc>
          <w:tcPr>
            <w:tcW w:w="2040" w:type="dxa"/>
            <w:tcBorders>
              <w:top w:val="nil"/>
              <w:left w:val="single" w:color="auto" w:sz="4" w:space="0"/>
              <w:bottom w:val="single" w:color="auto" w:sz="4" w:space="0"/>
              <w:right w:val="single" w:color="auto" w:sz="4" w:space="0"/>
            </w:tcBorders>
            <w:shd w:val="clear" w:color="000000" w:fill="FFFFFF"/>
            <w:vAlign w:val="center"/>
          </w:tcPr>
          <w:p w14:paraId="702614F0">
            <w:pPr>
              <w:widowControl/>
              <w:jc w:val="center"/>
              <w:rPr>
                <w:rFonts w:ascii="宋体" w:hAnsi="宋体" w:cs="宋体"/>
                <w:color w:val="000000"/>
                <w:kern w:val="0"/>
                <w:sz w:val="22"/>
                <w:szCs w:val="22"/>
              </w:rPr>
            </w:pPr>
            <w:r>
              <w:rPr>
                <w:rFonts w:hint="eastAsia" w:ascii="宋体" w:hAnsi="宋体" w:cs="宋体"/>
                <w:color w:val="000000"/>
                <w:kern w:val="0"/>
                <w:sz w:val="22"/>
                <w:szCs w:val="22"/>
              </w:rPr>
              <w:t>　</w:t>
            </w:r>
          </w:p>
        </w:tc>
        <w:tc>
          <w:tcPr>
            <w:tcW w:w="5320" w:type="dxa"/>
            <w:tcBorders>
              <w:top w:val="nil"/>
              <w:left w:val="nil"/>
              <w:bottom w:val="single" w:color="auto" w:sz="4" w:space="0"/>
              <w:right w:val="single" w:color="auto" w:sz="4" w:space="0"/>
            </w:tcBorders>
            <w:shd w:val="clear" w:color="000000" w:fill="FFFFFF"/>
            <w:vAlign w:val="center"/>
          </w:tcPr>
          <w:p w14:paraId="136EA247">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3040" w:type="dxa"/>
            <w:tcBorders>
              <w:top w:val="nil"/>
              <w:left w:val="nil"/>
              <w:bottom w:val="single" w:color="auto" w:sz="4" w:space="0"/>
              <w:right w:val="single" w:color="auto" w:sz="4" w:space="0"/>
            </w:tcBorders>
            <w:shd w:val="clear" w:color="000000" w:fill="FFFFFF"/>
            <w:vAlign w:val="center"/>
          </w:tcPr>
          <w:p w14:paraId="2BE60518">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2260" w:type="dxa"/>
            <w:tcBorders>
              <w:top w:val="nil"/>
              <w:left w:val="nil"/>
              <w:bottom w:val="single" w:color="auto" w:sz="4" w:space="0"/>
              <w:right w:val="single" w:color="auto" w:sz="4" w:space="0"/>
            </w:tcBorders>
            <w:shd w:val="clear" w:color="000000" w:fill="FFFFFF"/>
            <w:vAlign w:val="center"/>
          </w:tcPr>
          <w:p w14:paraId="181BA144">
            <w:pPr>
              <w:widowControl/>
              <w:rPr>
                <w:rFonts w:ascii="宋体" w:hAnsi="宋体" w:cs="宋体"/>
                <w:color w:val="000000"/>
                <w:kern w:val="0"/>
                <w:szCs w:val="21"/>
              </w:rPr>
            </w:pPr>
            <w:r>
              <w:rPr>
                <w:rFonts w:hint="eastAsia" w:ascii="宋体" w:hAnsi="宋体" w:cs="宋体"/>
                <w:color w:val="000000"/>
                <w:kern w:val="0"/>
                <w:szCs w:val="21"/>
              </w:rPr>
              <w:t>正常</w:t>
            </w:r>
            <w:r>
              <w:rPr>
                <w:rFonts w:hint="eastAsia" w:ascii="宋体" w:hAnsi="宋体" w:cs="宋体"/>
                <w:color w:val="000000"/>
                <w:kern w:val="0"/>
                <w:sz w:val="24"/>
              </w:rPr>
              <w:t>□异常□</w:t>
            </w:r>
          </w:p>
        </w:tc>
        <w:tc>
          <w:tcPr>
            <w:tcW w:w="1020" w:type="dxa"/>
            <w:tcBorders>
              <w:top w:val="nil"/>
              <w:left w:val="nil"/>
              <w:bottom w:val="single" w:color="auto" w:sz="4" w:space="0"/>
              <w:right w:val="single" w:color="auto" w:sz="4" w:space="0"/>
            </w:tcBorders>
            <w:shd w:val="clear" w:color="000000" w:fill="FFFFFF"/>
            <w:vAlign w:val="center"/>
          </w:tcPr>
          <w:p w14:paraId="7ECA023C">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r>
      <w:tr w14:paraId="10A68527">
        <w:tblPrEx>
          <w:tblCellMar>
            <w:top w:w="0" w:type="dxa"/>
            <w:left w:w="108" w:type="dxa"/>
            <w:bottom w:w="0" w:type="dxa"/>
            <w:right w:w="108" w:type="dxa"/>
          </w:tblCellMar>
        </w:tblPrEx>
        <w:trPr>
          <w:trHeight w:val="270" w:hRule="atLeast"/>
        </w:trPr>
        <w:tc>
          <w:tcPr>
            <w:tcW w:w="13680" w:type="dxa"/>
            <w:gridSpan w:val="5"/>
            <w:tcBorders>
              <w:top w:val="single" w:color="auto" w:sz="4" w:space="0"/>
              <w:left w:val="single" w:color="auto" w:sz="4" w:space="0"/>
              <w:bottom w:val="single" w:color="auto" w:sz="4" w:space="0"/>
              <w:right w:val="single" w:color="auto" w:sz="4" w:space="0"/>
            </w:tcBorders>
            <w:shd w:val="clear" w:color="auto" w:fill="auto"/>
            <w:vAlign w:val="center"/>
          </w:tcPr>
          <w:p w14:paraId="6E0B1C59">
            <w:pPr>
              <w:widowControl/>
              <w:jc w:val="left"/>
              <w:rPr>
                <w:rFonts w:ascii="宋体" w:hAnsi="宋体" w:cs="宋体"/>
                <w:color w:val="000000"/>
                <w:kern w:val="0"/>
                <w:szCs w:val="21"/>
              </w:rPr>
            </w:pPr>
            <w:r>
              <w:rPr>
                <w:rFonts w:hint="eastAsia" w:ascii="宋体" w:hAnsi="宋体" w:cs="宋体"/>
                <w:color w:val="000000"/>
                <w:kern w:val="0"/>
                <w:szCs w:val="21"/>
              </w:rPr>
              <w:t>巡检结论：</w:t>
            </w:r>
            <w:r>
              <w:rPr>
                <w:rFonts w:hint="eastAsia" w:ascii="宋体" w:hAnsi="宋体" w:cs="宋体"/>
                <w:color w:val="000000"/>
                <w:kern w:val="0"/>
                <w:szCs w:val="21"/>
              </w:rPr>
              <w:br w:type="page"/>
            </w:r>
            <w:r>
              <w:rPr>
                <w:rFonts w:hint="eastAsia" w:ascii="宋体" w:hAnsi="宋体" w:cs="宋体"/>
                <w:color w:val="000000"/>
                <w:kern w:val="0"/>
                <w:szCs w:val="21"/>
              </w:rPr>
              <w:br w:type="page"/>
            </w:r>
            <w:r>
              <w:rPr>
                <w:rFonts w:hint="eastAsia" w:ascii="宋体" w:hAnsi="宋体" w:cs="宋体"/>
                <w:color w:val="000000"/>
                <w:kern w:val="0"/>
                <w:szCs w:val="21"/>
              </w:rPr>
              <w:br w:type="page"/>
            </w:r>
            <w:r>
              <w:rPr>
                <w:rFonts w:hint="eastAsia" w:ascii="宋体" w:hAnsi="宋体" w:cs="宋体"/>
                <w:color w:val="000000"/>
                <w:kern w:val="0"/>
                <w:szCs w:val="21"/>
              </w:rPr>
              <w:t xml:space="preserve">                                                                       【  】合格   【  】不合格</w:t>
            </w:r>
            <w:r>
              <w:rPr>
                <w:rFonts w:hint="eastAsia" w:ascii="宋体" w:hAnsi="宋体" w:cs="宋体"/>
                <w:color w:val="000000"/>
                <w:kern w:val="0"/>
                <w:szCs w:val="21"/>
              </w:rPr>
              <w:br w:type="page"/>
            </w:r>
            <w:r>
              <w:rPr>
                <w:rFonts w:hint="eastAsia" w:ascii="宋体" w:hAnsi="宋体" w:cs="宋体"/>
                <w:color w:val="000000"/>
                <w:kern w:val="0"/>
                <w:szCs w:val="21"/>
              </w:rPr>
              <w:br w:type="page"/>
            </w:r>
          </w:p>
        </w:tc>
      </w:tr>
      <w:tr w14:paraId="7EF316E0">
        <w:tblPrEx>
          <w:tblCellMar>
            <w:top w:w="0" w:type="dxa"/>
            <w:left w:w="108" w:type="dxa"/>
            <w:bottom w:w="0" w:type="dxa"/>
            <w:right w:w="108" w:type="dxa"/>
          </w:tblCellMar>
        </w:tblPrEx>
        <w:trPr>
          <w:trHeight w:val="270" w:hRule="atLeast"/>
        </w:trPr>
        <w:tc>
          <w:tcPr>
            <w:tcW w:w="13680" w:type="dxa"/>
            <w:gridSpan w:val="5"/>
            <w:tcBorders>
              <w:top w:val="single" w:color="auto" w:sz="4" w:space="0"/>
              <w:left w:val="single" w:color="auto" w:sz="4" w:space="0"/>
              <w:bottom w:val="single" w:color="auto" w:sz="4" w:space="0"/>
              <w:right w:val="single" w:color="auto" w:sz="4" w:space="0"/>
            </w:tcBorders>
            <w:shd w:val="clear" w:color="auto" w:fill="auto"/>
            <w:vAlign w:val="center"/>
          </w:tcPr>
          <w:p w14:paraId="1E1E04AE">
            <w:pPr>
              <w:widowControl/>
              <w:jc w:val="left"/>
              <w:rPr>
                <w:rFonts w:ascii="宋体" w:hAnsi="宋体" w:cs="宋体"/>
                <w:color w:val="000000"/>
                <w:kern w:val="0"/>
                <w:szCs w:val="21"/>
              </w:rPr>
            </w:pPr>
            <w:r>
              <w:rPr>
                <w:rFonts w:hint="eastAsia" w:ascii="宋体" w:hAnsi="宋体" w:cs="宋体"/>
                <w:color w:val="000000"/>
                <w:kern w:val="0"/>
                <w:szCs w:val="21"/>
              </w:rPr>
              <w:t xml:space="preserve">用户代表签字：    </w:t>
            </w:r>
            <w:r>
              <w:rPr>
                <w:rFonts w:hint="eastAsia" w:ascii="宋体" w:hAnsi="宋体" w:cs="宋体"/>
                <w:color w:val="000000"/>
                <w:kern w:val="0"/>
                <w:szCs w:val="21"/>
              </w:rPr>
              <w:br w:type="textWrapping"/>
            </w:r>
            <w:r>
              <w:rPr>
                <w:rFonts w:hint="eastAsia" w:ascii="宋体" w:hAnsi="宋体" w:cs="宋体"/>
                <w:color w:val="000000"/>
                <w:kern w:val="0"/>
                <w:szCs w:val="21"/>
              </w:rPr>
              <w:t xml:space="preserve">                                                                                 年     月    日</w:t>
            </w:r>
            <w:r>
              <w:rPr>
                <w:rFonts w:hint="eastAsia" w:ascii="宋体" w:hAnsi="宋体" w:cs="宋体"/>
                <w:color w:val="000000"/>
                <w:kern w:val="0"/>
                <w:szCs w:val="21"/>
              </w:rPr>
              <w:br w:type="textWrapping"/>
            </w:r>
          </w:p>
        </w:tc>
      </w:tr>
      <w:tr w14:paraId="61FF46F9">
        <w:tblPrEx>
          <w:tblCellMar>
            <w:top w:w="0" w:type="dxa"/>
            <w:left w:w="108" w:type="dxa"/>
            <w:bottom w:w="0" w:type="dxa"/>
            <w:right w:w="108" w:type="dxa"/>
          </w:tblCellMar>
        </w:tblPrEx>
        <w:trPr>
          <w:trHeight w:val="270" w:hRule="atLeast"/>
        </w:trPr>
        <w:tc>
          <w:tcPr>
            <w:tcW w:w="13680" w:type="dxa"/>
            <w:gridSpan w:val="5"/>
            <w:tcBorders>
              <w:top w:val="single" w:color="auto" w:sz="4" w:space="0"/>
              <w:left w:val="single" w:color="auto" w:sz="4" w:space="0"/>
              <w:bottom w:val="single" w:color="auto" w:sz="4" w:space="0"/>
              <w:right w:val="single" w:color="auto" w:sz="4" w:space="0"/>
            </w:tcBorders>
            <w:shd w:val="clear" w:color="auto" w:fill="auto"/>
          </w:tcPr>
          <w:p w14:paraId="14503A30">
            <w:pPr>
              <w:widowControl/>
              <w:jc w:val="left"/>
              <w:rPr>
                <w:rFonts w:ascii="宋体" w:hAnsi="宋体" w:cs="宋体"/>
                <w:color w:val="000000"/>
                <w:kern w:val="0"/>
                <w:szCs w:val="21"/>
              </w:rPr>
            </w:pPr>
            <w:r>
              <w:rPr>
                <w:rFonts w:hint="eastAsia" w:ascii="宋体" w:hAnsi="宋体" w:cs="宋体"/>
                <w:color w:val="000000"/>
                <w:kern w:val="0"/>
                <w:szCs w:val="21"/>
              </w:rPr>
              <w:t>服务工程师签字：                                                                 年     月    日</w:t>
            </w:r>
            <w:r>
              <w:rPr>
                <w:rFonts w:hint="eastAsia" w:ascii="宋体" w:hAnsi="宋体" w:cs="宋体"/>
                <w:color w:val="000000"/>
                <w:kern w:val="0"/>
                <w:szCs w:val="21"/>
              </w:rPr>
              <w:br w:type="textWrapping"/>
            </w:r>
            <w:r>
              <w:rPr>
                <w:rFonts w:hint="eastAsia" w:ascii="宋体" w:hAnsi="宋体" w:cs="宋体"/>
                <w:color w:val="000000"/>
                <w:kern w:val="0"/>
                <w:szCs w:val="21"/>
              </w:rPr>
              <w:br w:type="textWrapping"/>
            </w:r>
          </w:p>
        </w:tc>
      </w:tr>
    </w:tbl>
    <w:p w14:paraId="63879EAD">
      <w:pPr>
        <w:spacing w:line="360" w:lineRule="auto"/>
        <w:ind w:firstLine="560" w:firstLineChars="200"/>
        <w:rPr>
          <w:sz w:val="28"/>
          <w:szCs w:val="28"/>
          <w:highlight w:val="yellow"/>
        </w:rPr>
      </w:pPr>
    </w:p>
    <w:p w14:paraId="04F78BD7">
      <w:pPr>
        <w:spacing w:line="360" w:lineRule="auto"/>
        <w:ind w:firstLine="560" w:firstLineChars="200"/>
        <w:rPr>
          <w:sz w:val="28"/>
          <w:szCs w:val="28"/>
          <w:highlight w:val="yellow"/>
        </w:rPr>
      </w:pPr>
    </w:p>
    <w:p w14:paraId="47230B22">
      <w:pPr>
        <w:spacing w:line="360" w:lineRule="auto"/>
        <w:rPr>
          <w:sz w:val="28"/>
          <w:szCs w:val="28"/>
          <w:highlight w:val="yellow"/>
        </w:rPr>
        <w:sectPr>
          <w:pgSz w:w="16838" w:h="11906" w:orient="landscape"/>
          <w:pgMar w:top="1701" w:right="1304" w:bottom="1701" w:left="1304" w:header="851" w:footer="992" w:gutter="0"/>
          <w:cols w:space="425" w:num="1"/>
          <w:docGrid w:type="lines" w:linePitch="312" w:charSpace="0"/>
        </w:sectPr>
      </w:pPr>
    </w:p>
    <w:p w14:paraId="21B48728">
      <w:pPr>
        <w:spacing w:line="360" w:lineRule="auto"/>
        <w:ind w:firstLine="480" w:firstLineChars="200"/>
        <w:rPr>
          <w:sz w:val="24"/>
          <w:szCs w:val="28"/>
        </w:rPr>
      </w:pPr>
      <w:r>
        <w:rPr>
          <w:rFonts w:hint="eastAsia"/>
          <w:sz w:val="24"/>
          <w:szCs w:val="28"/>
        </w:rPr>
        <w:t>网络设备的运维内容主要包含交换机、防火墙以及负载均衡等相关设备</w:t>
      </w:r>
    </w:p>
    <w:p w14:paraId="5D4D07D8">
      <w:pPr>
        <w:spacing w:line="360" w:lineRule="auto"/>
        <w:ind w:firstLine="480" w:firstLineChars="200"/>
        <w:rPr>
          <w:sz w:val="24"/>
          <w:szCs w:val="28"/>
        </w:rPr>
      </w:pPr>
      <w:r>
        <w:rPr>
          <w:rFonts w:hint="eastAsia"/>
          <w:sz w:val="24"/>
          <w:szCs w:val="28"/>
        </w:rPr>
        <w:t>输出文档按照如下：</w:t>
      </w:r>
    </w:p>
    <w:tbl>
      <w:tblPr>
        <w:tblStyle w:val="24"/>
        <w:tblW w:w="8700" w:type="dxa"/>
        <w:tblInd w:w="93" w:type="dxa"/>
        <w:tblLayout w:type="fixed"/>
        <w:tblCellMar>
          <w:top w:w="0" w:type="dxa"/>
          <w:left w:w="108" w:type="dxa"/>
          <w:bottom w:w="0" w:type="dxa"/>
          <w:right w:w="108" w:type="dxa"/>
        </w:tblCellMar>
      </w:tblPr>
      <w:tblGrid>
        <w:gridCol w:w="2220"/>
        <w:gridCol w:w="1320"/>
        <w:gridCol w:w="1560"/>
        <w:gridCol w:w="2620"/>
        <w:gridCol w:w="980"/>
      </w:tblGrid>
      <w:tr w14:paraId="18827DD6">
        <w:tblPrEx>
          <w:tblCellMar>
            <w:top w:w="0" w:type="dxa"/>
            <w:left w:w="108" w:type="dxa"/>
            <w:bottom w:w="0" w:type="dxa"/>
            <w:right w:w="108" w:type="dxa"/>
          </w:tblCellMar>
        </w:tblPrEx>
        <w:trPr>
          <w:trHeight w:val="405" w:hRule="atLeast"/>
        </w:trPr>
        <w:tc>
          <w:tcPr>
            <w:tcW w:w="8700" w:type="dxa"/>
            <w:gridSpan w:val="5"/>
            <w:tcBorders>
              <w:top w:val="single" w:color="auto" w:sz="4" w:space="0"/>
              <w:left w:val="single" w:color="auto" w:sz="4" w:space="0"/>
              <w:bottom w:val="single" w:color="auto" w:sz="4" w:space="0"/>
              <w:right w:val="single" w:color="auto" w:sz="4" w:space="0"/>
            </w:tcBorders>
            <w:shd w:val="clear" w:color="000000" w:fill="FFFFFF"/>
            <w:vAlign w:val="center"/>
          </w:tcPr>
          <w:p w14:paraId="0523B336">
            <w:pPr>
              <w:widowControl/>
              <w:jc w:val="center"/>
              <w:rPr>
                <w:rFonts w:ascii="宋体" w:hAnsi="宋体" w:cs="宋体"/>
                <w:b/>
                <w:bCs/>
                <w:color w:val="000000"/>
                <w:kern w:val="0"/>
                <w:sz w:val="32"/>
                <w:szCs w:val="32"/>
              </w:rPr>
            </w:pPr>
            <w:r>
              <w:rPr>
                <w:rFonts w:hint="eastAsia" w:ascii="宋体" w:hAnsi="宋体" w:cs="宋体"/>
                <w:b/>
                <w:bCs/>
                <w:color w:val="000000"/>
                <w:kern w:val="0"/>
                <w:sz w:val="32"/>
                <w:szCs w:val="32"/>
              </w:rPr>
              <w:t>网络安全设备巡检报告</w:t>
            </w:r>
          </w:p>
        </w:tc>
      </w:tr>
      <w:tr w14:paraId="51712E17">
        <w:tblPrEx>
          <w:tblCellMar>
            <w:top w:w="0" w:type="dxa"/>
            <w:left w:w="108" w:type="dxa"/>
            <w:bottom w:w="0" w:type="dxa"/>
            <w:right w:w="108" w:type="dxa"/>
          </w:tblCellMar>
        </w:tblPrEx>
        <w:trPr>
          <w:trHeight w:val="270" w:hRule="atLeast"/>
        </w:trPr>
        <w:tc>
          <w:tcPr>
            <w:tcW w:w="8700" w:type="dxa"/>
            <w:gridSpan w:val="5"/>
            <w:tcBorders>
              <w:top w:val="single" w:color="auto" w:sz="4" w:space="0"/>
              <w:left w:val="single" w:color="auto" w:sz="4" w:space="0"/>
              <w:bottom w:val="single" w:color="auto" w:sz="4" w:space="0"/>
              <w:right w:val="single" w:color="auto" w:sz="4" w:space="0"/>
            </w:tcBorders>
            <w:shd w:val="clear" w:color="000000" w:fill="FFFFFF"/>
            <w:vAlign w:val="center"/>
          </w:tcPr>
          <w:p w14:paraId="62A56441">
            <w:pPr>
              <w:widowControl/>
              <w:rPr>
                <w:rFonts w:ascii="宋体" w:hAnsi="宋体" w:cs="宋体"/>
                <w:color w:val="000000"/>
                <w:kern w:val="0"/>
                <w:szCs w:val="21"/>
              </w:rPr>
            </w:pPr>
            <w:r>
              <w:rPr>
                <w:rFonts w:hint="eastAsia" w:ascii="宋体" w:hAnsi="宋体" w:cs="宋体"/>
                <w:color w:val="000000"/>
                <w:kern w:val="0"/>
                <w:szCs w:val="21"/>
              </w:rPr>
              <w:t>用户单位名称：</w:t>
            </w:r>
          </w:p>
        </w:tc>
      </w:tr>
      <w:tr w14:paraId="21BCEB4E">
        <w:tblPrEx>
          <w:tblCellMar>
            <w:top w:w="0" w:type="dxa"/>
            <w:left w:w="108" w:type="dxa"/>
            <w:bottom w:w="0" w:type="dxa"/>
            <w:right w:w="108" w:type="dxa"/>
          </w:tblCellMar>
        </w:tblPrEx>
        <w:trPr>
          <w:trHeight w:val="270" w:hRule="atLeast"/>
        </w:trPr>
        <w:tc>
          <w:tcPr>
            <w:tcW w:w="2220" w:type="dxa"/>
            <w:tcBorders>
              <w:top w:val="nil"/>
              <w:left w:val="single" w:color="auto" w:sz="4" w:space="0"/>
              <w:bottom w:val="single" w:color="auto" w:sz="4" w:space="0"/>
              <w:right w:val="single" w:color="auto" w:sz="4" w:space="0"/>
            </w:tcBorders>
            <w:shd w:val="clear" w:color="000000" w:fill="FFFFFF"/>
            <w:vAlign w:val="center"/>
          </w:tcPr>
          <w:p w14:paraId="397ADFE6">
            <w:pPr>
              <w:widowControl/>
              <w:jc w:val="left"/>
              <w:rPr>
                <w:rFonts w:ascii="宋体" w:hAnsi="宋体" w:cs="宋体"/>
                <w:color w:val="000000"/>
                <w:kern w:val="0"/>
                <w:sz w:val="22"/>
                <w:szCs w:val="22"/>
              </w:rPr>
            </w:pPr>
            <w:r>
              <w:rPr>
                <w:rFonts w:hint="eastAsia" w:ascii="宋体" w:hAnsi="宋体" w:cs="宋体"/>
                <w:color w:val="000000"/>
                <w:kern w:val="0"/>
                <w:sz w:val="22"/>
                <w:szCs w:val="22"/>
              </w:rPr>
              <w:t>设备名：</w:t>
            </w:r>
          </w:p>
        </w:tc>
        <w:tc>
          <w:tcPr>
            <w:tcW w:w="1320" w:type="dxa"/>
            <w:tcBorders>
              <w:top w:val="nil"/>
              <w:left w:val="nil"/>
              <w:bottom w:val="single" w:color="auto" w:sz="4" w:space="0"/>
              <w:right w:val="single" w:color="auto" w:sz="4" w:space="0"/>
            </w:tcBorders>
            <w:shd w:val="clear" w:color="000000" w:fill="FFFFFF"/>
            <w:vAlign w:val="center"/>
          </w:tcPr>
          <w:p w14:paraId="724A4551">
            <w:pPr>
              <w:widowControl/>
              <w:jc w:val="left"/>
              <w:rPr>
                <w:rFonts w:ascii="宋体" w:hAnsi="宋体" w:cs="宋体"/>
                <w:color w:val="000000"/>
                <w:kern w:val="0"/>
                <w:sz w:val="22"/>
                <w:szCs w:val="22"/>
              </w:rPr>
            </w:pPr>
            <w:r>
              <w:rPr>
                <w:rFonts w:hint="eastAsia" w:ascii="宋体" w:hAnsi="宋体" w:cs="宋体"/>
                <w:color w:val="000000"/>
                <w:kern w:val="0"/>
                <w:sz w:val="22"/>
                <w:szCs w:val="22"/>
              </w:rPr>
              <w:t>设备型号：</w:t>
            </w:r>
          </w:p>
        </w:tc>
        <w:tc>
          <w:tcPr>
            <w:tcW w:w="1560" w:type="dxa"/>
            <w:tcBorders>
              <w:top w:val="nil"/>
              <w:left w:val="nil"/>
              <w:bottom w:val="single" w:color="auto" w:sz="4" w:space="0"/>
              <w:right w:val="single" w:color="auto" w:sz="4" w:space="0"/>
            </w:tcBorders>
            <w:shd w:val="clear" w:color="000000" w:fill="FFFFFF"/>
            <w:vAlign w:val="center"/>
          </w:tcPr>
          <w:p w14:paraId="2122E803">
            <w:pPr>
              <w:widowControl/>
              <w:jc w:val="left"/>
              <w:rPr>
                <w:rFonts w:ascii="宋体" w:hAnsi="宋体" w:cs="宋体"/>
                <w:color w:val="000000"/>
                <w:kern w:val="0"/>
                <w:sz w:val="22"/>
                <w:szCs w:val="22"/>
              </w:rPr>
            </w:pPr>
            <w:r>
              <w:rPr>
                <w:rFonts w:hint="eastAsia" w:ascii="宋体" w:hAnsi="宋体" w:cs="宋体"/>
                <w:color w:val="000000"/>
                <w:kern w:val="0"/>
                <w:sz w:val="22"/>
                <w:szCs w:val="22"/>
              </w:rPr>
              <w:t>产品序列号：</w:t>
            </w:r>
          </w:p>
        </w:tc>
        <w:tc>
          <w:tcPr>
            <w:tcW w:w="2620" w:type="dxa"/>
            <w:tcBorders>
              <w:top w:val="nil"/>
              <w:left w:val="nil"/>
              <w:bottom w:val="single" w:color="auto" w:sz="4" w:space="0"/>
              <w:right w:val="single" w:color="auto" w:sz="4" w:space="0"/>
            </w:tcBorders>
            <w:shd w:val="clear" w:color="000000" w:fill="FFFFFF"/>
            <w:vAlign w:val="center"/>
          </w:tcPr>
          <w:p w14:paraId="5E6166AC">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980" w:type="dxa"/>
            <w:tcBorders>
              <w:top w:val="nil"/>
              <w:left w:val="nil"/>
              <w:bottom w:val="single" w:color="auto" w:sz="4" w:space="0"/>
              <w:right w:val="single" w:color="auto" w:sz="4" w:space="0"/>
            </w:tcBorders>
            <w:shd w:val="clear" w:color="000000" w:fill="FFFFFF"/>
            <w:vAlign w:val="center"/>
          </w:tcPr>
          <w:p w14:paraId="1CE83F80">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r>
      <w:tr w14:paraId="306B07BB">
        <w:tblPrEx>
          <w:tblCellMar>
            <w:top w:w="0" w:type="dxa"/>
            <w:left w:w="108" w:type="dxa"/>
            <w:bottom w:w="0" w:type="dxa"/>
            <w:right w:w="108" w:type="dxa"/>
          </w:tblCellMar>
        </w:tblPrEx>
        <w:trPr>
          <w:trHeight w:val="270" w:hRule="atLeast"/>
        </w:trPr>
        <w:tc>
          <w:tcPr>
            <w:tcW w:w="2220" w:type="dxa"/>
            <w:tcBorders>
              <w:top w:val="nil"/>
              <w:left w:val="single" w:color="auto" w:sz="4" w:space="0"/>
              <w:bottom w:val="single" w:color="auto" w:sz="4" w:space="0"/>
              <w:right w:val="single" w:color="auto" w:sz="4" w:space="0"/>
            </w:tcBorders>
            <w:shd w:val="clear" w:color="000000" w:fill="FFFFFF"/>
            <w:vAlign w:val="center"/>
          </w:tcPr>
          <w:p w14:paraId="0AFA8E59">
            <w:pPr>
              <w:widowControl/>
              <w:jc w:val="center"/>
              <w:rPr>
                <w:rFonts w:ascii="宋体" w:hAnsi="宋体" w:cs="宋体"/>
                <w:color w:val="000000"/>
                <w:kern w:val="0"/>
                <w:sz w:val="22"/>
                <w:szCs w:val="22"/>
              </w:rPr>
            </w:pPr>
            <w:r>
              <w:rPr>
                <w:rFonts w:hint="eastAsia" w:ascii="宋体" w:hAnsi="宋体" w:cs="宋体"/>
                <w:color w:val="000000"/>
                <w:kern w:val="0"/>
                <w:sz w:val="22"/>
                <w:szCs w:val="22"/>
              </w:rPr>
              <w:t>　</w:t>
            </w:r>
          </w:p>
        </w:tc>
        <w:tc>
          <w:tcPr>
            <w:tcW w:w="1320" w:type="dxa"/>
            <w:tcBorders>
              <w:top w:val="nil"/>
              <w:left w:val="nil"/>
              <w:bottom w:val="single" w:color="auto" w:sz="4" w:space="0"/>
              <w:right w:val="single" w:color="auto" w:sz="4" w:space="0"/>
            </w:tcBorders>
            <w:shd w:val="clear" w:color="000000" w:fill="FFFFFF"/>
            <w:vAlign w:val="center"/>
          </w:tcPr>
          <w:p w14:paraId="220EF044">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1560" w:type="dxa"/>
            <w:tcBorders>
              <w:top w:val="nil"/>
              <w:left w:val="nil"/>
              <w:bottom w:val="single" w:color="auto" w:sz="4" w:space="0"/>
              <w:right w:val="single" w:color="auto" w:sz="4" w:space="0"/>
            </w:tcBorders>
            <w:shd w:val="clear" w:color="000000" w:fill="FFFFFF"/>
            <w:vAlign w:val="center"/>
          </w:tcPr>
          <w:p w14:paraId="4C825ADB">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2620" w:type="dxa"/>
            <w:tcBorders>
              <w:top w:val="nil"/>
              <w:left w:val="nil"/>
              <w:bottom w:val="single" w:color="auto" w:sz="4" w:space="0"/>
              <w:right w:val="single" w:color="auto" w:sz="4" w:space="0"/>
            </w:tcBorders>
            <w:shd w:val="clear" w:color="000000" w:fill="FFFFFF"/>
            <w:vAlign w:val="center"/>
          </w:tcPr>
          <w:p w14:paraId="61263A05">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980" w:type="dxa"/>
            <w:tcBorders>
              <w:top w:val="nil"/>
              <w:left w:val="nil"/>
              <w:bottom w:val="single" w:color="auto" w:sz="4" w:space="0"/>
              <w:right w:val="single" w:color="auto" w:sz="4" w:space="0"/>
            </w:tcBorders>
            <w:shd w:val="clear" w:color="000000" w:fill="FFFFFF"/>
            <w:vAlign w:val="center"/>
          </w:tcPr>
          <w:p w14:paraId="2AC0C153">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r>
      <w:tr w14:paraId="12FB6C3B">
        <w:tblPrEx>
          <w:tblCellMar>
            <w:top w:w="0" w:type="dxa"/>
            <w:left w:w="108" w:type="dxa"/>
            <w:bottom w:w="0" w:type="dxa"/>
            <w:right w:w="108" w:type="dxa"/>
          </w:tblCellMar>
        </w:tblPrEx>
        <w:trPr>
          <w:trHeight w:val="270" w:hRule="atLeast"/>
        </w:trPr>
        <w:tc>
          <w:tcPr>
            <w:tcW w:w="2220" w:type="dxa"/>
            <w:tcBorders>
              <w:top w:val="nil"/>
              <w:left w:val="single" w:color="auto" w:sz="4" w:space="0"/>
              <w:bottom w:val="single" w:color="auto" w:sz="4" w:space="0"/>
              <w:right w:val="single" w:color="auto" w:sz="4" w:space="0"/>
            </w:tcBorders>
            <w:shd w:val="clear" w:color="000000" w:fill="FFFFFF"/>
            <w:vAlign w:val="center"/>
          </w:tcPr>
          <w:p w14:paraId="7A7E4D2E">
            <w:pPr>
              <w:widowControl/>
              <w:jc w:val="center"/>
              <w:rPr>
                <w:rFonts w:ascii="宋体" w:hAnsi="宋体" w:cs="宋体"/>
                <w:color w:val="000000"/>
                <w:kern w:val="0"/>
                <w:szCs w:val="21"/>
              </w:rPr>
            </w:pPr>
            <w:r>
              <w:rPr>
                <w:rFonts w:hint="eastAsia" w:ascii="宋体" w:hAnsi="宋体" w:cs="宋体"/>
                <w:color w:val="000000"/>
                <w:kern w:val="0"/>
                <w:szCs w:val="21"/>
              </w:rPr>
              <w:t>检测项目</w:t>
            </w:r>
          </w:p>
        </w:tc>
        <w:tc>
          <w:tcPr>
            <w:tcW w:w="1320" w:type="dxa"/>
            <w:tcBorders>
              <w:top w:val="nil"/>
              <w:left w:val="nil"/>
              <w:bottom w:val="single" w:color="auto" w:sz="4" w:space="0"/>
              <w:right w:val="single" w:color="auto" w:sz="4" w:space="0"/>
            </w:tcBorders>
            <w:shd w:val="clear" w:color="000000" w:fill="FFFFFF"/>
            <w:vAlign w:val="center"/>
          </w:tcPr>
          <w:p w14:paraId="08DA2AB7">
            <w:pPr>
              <w:widowControl/>
              <w:jc w:val="center"/>
              <w:rPr>
                <w:rFonts w:ascii="宋体" w:hAnsi="宋体" w:cs="宋体"/>
                <w:color w:val="000000"/>
                <w:kern w:val="0"/>
                <w:szCs w:val="21"/>
              </w:rPr>
            </w:pPr>
            <w:r>
              <w:rPr>
                <w:rFonts w:hint="eastAsia" w:ascii="宋体" w:hAnsi="宋体" w:cs="宋体"/>
                <w:color w:val="000000"/>
                <w:kern w:val="0"/>
                <w:szCs w:val="21"/>
              </w:rPr>
              <w:t>检测方式</w:t>
            </w:r>
          </w:p>
        </w:tc>
        <w:tc>
          <w:tcPr>
            <w:tcW w:w="1560" w:type="dxa"/>
            <w:tcBorders>
              <w:top w:val="nil"/>
              <w:left w:val="nil"/>
              <w:bottom w:val="single" w:color="auto" w:sz="4" w:space="0"/>
              <w:right w:val="single" w:color="auto" w:sz="4" w:space="0"/>
            </w:tcBorders>
            <w:shd w:val="clear" w:color="000000" w:fill="FFFFFF"/>
            <w:vAlign w:val="center"/>
          </w:tcPr>
          <w:p w14:paraId="3276AC67">
            <w:pPr>
              <w:widowControl/>
              <w:jc w:val="center"/>
              <w:rPr>
                <w:rFonts w:ascii="宋体" w:hAnsi="宋体" w:cs="宋体"/>
                <w:color w:val="000000"/>
                <w:kern w:val="0"/>
                <w:szCs w:val="21"/>
              </w:rPr>
            </w:pPr>
            <w:r>
              <w:rPr>
                <w:rFonts w:hint="eastAsia" w:ascii="宋体" w:hAnsi="宋体" w:cs="宋体"/>
                <w:color w:val="000000"/>
                <w:kern w:val="0"/>
                <w:szCs w:val="21"/>
              </w:rPr>
              <w:t>说明</w:t>
            </w:r>
          </w:p>
        </w:tc>
        <w:tc>
          <w:tcPr>
            <w:tcW w:w="2620" w:type="dxa"/>
            <w:tcBorders>
              <w:top w:val="nil"/>
              <w:left w:val="nil"/>
              <w:bottom w:val="single" w:color="auto" w:sz="4" w:space="0"/>
              <w:right w:val="single" w:color="auto" w:sz="4" w:space="0"/>
            </w:tcBorders>
            <w:shd w:val="clear" w:color="000000" w:fill="FFFFFF"/>
            <w:vAlign w:val="center"/>
          </w:tcPr>
          <w:p w14:paraId="4F5380D1">
            <w:pPr>
              <w:widowControl/>
              <w:jc w:val="center"/>
              <w:rPr>
                <w:rFonts w:ascii="宋体" w:hAnsi="宋体" w:cs="宋体"/>
                <w:color w:val="000000"/>
                <w:kern w:val="0"/>
                <w:szCs w:val="21"/>
              </w:rPr>
            </w:pPr>
            <w:r>
              <w:rPr>
                <w:rFonts w:hint="eastAsia" w:ascii="宋体" w:hAnsi="宋体" w:cs="宋体"/>
                <w:color w:val="000000"/>
                <w:kern w:val="0"/>
                <w:szCs w:val="21"/>
              </w:rPr>
              <w:t>检查结果</w:t>
            </w:r>
          </w:p>
        </w:tc>
        <w:tc>
          <w:tcPr>
            <w:tcW w:w="980" w:type="dxa"/>
            <w:tcBorders>
              <w:top w:val="nil"/>
              <w:left w:val="nil"/>
              <w:bottom w:val="single" w:color="auto" w:sz="4" w:space="0"/>
              <w:right w:val="single" w:color="auto" w:sz="4" w:space="0"/>
            </w:tcBorders>
            <w:shd w:val="clear" w:color="000000" w:fill="FFFFFF"/>
          </w:tcPr>
          <w:p w14:paraId="46B45EA2">
            <w:pPr>
              <w:widowControl/>
              <w:jc w:val="center"/>
              <w:rPr>
                <w:rFonts w:ascii="宋体" w:hAnsi="宋体" w:cs="宋体"/>
                <w:color w:val="000000"/>
                <w:kern w:val="0"/>
                <w:szCs w:val="21"/>
              </w:rPr>
            </w:pPr>
            <w:r>
              <w:rPr>
                <w:rFonts w:hint="eastAsia" w:ascii="宋体" w:hAnsi="宋体" w:cs="宋体"/>
                <w:color w:val="000000"/>
                <w:kern w:val="0"/>
                <w:szCs w:val="21"/>
              </w:rPr>
              <w:t>巡检周期</w:t>
            </w:r>
          </w:p>
        </w:tc>
      </w:tr>
      <w:tr w14:paraId="27B0DEDD">
        <w:tblPrEx>
          <w:tblCellMar>
            <w:top w:w="0" w:type="dxa"/>
            <w:left w:w="108" w:type="dxa"/>
            <w:bottom w:w="0" w:type="dxa"/>
            <w:right w:w="108" w:type="dxa"/>
          </w:tblCellMar>
        </w:tblPrEx>
        <w:trPr>
          <w:trHeight w:val="375" w:hRule="atLeast"/>
        </w:trPr>
        <w:tc>
          <w:tcPr>
            <w:tcW w:w="2220" w:type="dxa"/>
            <w:tcBorders>
              <w:top w:val="nil"/>
              <w:left w:val="single" w:color="auto" w:sz="4" w:space="0"/>
              <w:bottom w:val="single" w:color="auto" w:sz="4" w:space="0"/>
              <w:right w:val="single" w:color="auto" w:sz="4" w:space="0"/>
            </w:tcBorders>
            <w:shd w:val="clear" w:color="000000" w:fill="FFFFFF"/>
            <w:vAlign w:val="center"/>
          </w:tcPr>
          <w:p w14:paraId="6BB0C047">
            <w:pPr>
              <w:widowControl/>
              <w:jc w:val="left"/>
              <w:rPr>
                <w:rFonts w:ascii="宋体" w:hAnsi="宋体" w:cs="宋体"/>
                <w:b/>
                <w:bCs/>
                <w:kern w:val="0"/>
                <w:sz w:val="28"/>
                <w:szCs w:val="28"/>
              </w:rPr>
            </w:pPr>
            <w:r>
              <w:rPr>
                <w:rFonts w:hint="eastAsia" w:ascii="宋体" w:hAnsi="宋体" w:cs="宋体"/>
                <w:b/>
                <w:bCs/>
                <w:kern w:val="0"/>
                <w:sz w:val="28"/>
                <w:szCs w:val="28"/>
              </w:rPr>
              <w:t>　</w:t>
            </w:r>
          </w:p>
        </w:tc>
        <w:tc>
          <w:tcPr>
            <w:tcW w:w="1320" w:type="dxa"/>
            <w:tcBorders>
              <w:top w:val="nil"/>
              <w:left w:val="nil"/>
              <w:bottom w:val="single" w:color="auto" w:sz="4" w:space="0"/>
              <w:right w:val="single" w:color="auto" w:sz="4" w:space="0"/>
            </w:tcBorders>
            <w:shd w:val="clear" w:color="000000" w:fill="FFFFFF"/>
            <w:vAlign w:val="center"/>
          </w:tcPr>
          <w:p w14:paraId="5DD87B6E">
            <w:pPr>
              <w:widowControl/>
              <w:rPr>
                <w:rFonts w:ascii="宋体" w:hAnsi="宋体" w:cs="宋体"/>
                <w:color w:val="000000"/>
                <w:kern w:val="0"/>
                <w:szCs w:val="21"/>
              </w:rPr>
            </w:pPr>
            <w:r>
              <w:rPr>
                <w:rFonts w:hint="eastAsia" w:ascii="宋体" w:hAnsi="宋体" w:cs="宋体"/>
                <w:color w:val="000000"/>
                <w:kern w:val="0"/>
                <w:szCs w:val="21"/>
              </w:rPr>
              <w:t>　</w:t>
            </w:r>
          </w:p>
        </w:tc>
        <w:tc>
          <w:tcPr>
            <w:tcW w:w="1560" w:type="dxa"/>
            <w:tcBorders>
              <w:top w:val="nil"/>
              <w:left w:val="nil"/>
              <w:bottom w:val="single" w:color="auto" w:sz="4" w:space="0"/>
              <w:right w:val="single" w:color="auto" w:sz="4" w:space="0"/>
            </w:tcBorders>
            <w:shd w:val="clear" w:color="000000" w:fill="FFFFFF"/>
            <w:vAlign w:val="center"/>
          </w:tcPr>
          <w:p w14:paraId="34C26F90">
            <w:pPr>
              <w:widowControl/>
              <w:rPr>
                <w:rFonts w:ascii="宋体" w:hAnsi="宋体" w:cs="宋体"/>
                <w:color w:val="000000"/>
                <w:kern w:val="0"/>
                <w:szCs w:val="21"/>
              </w:rPr>
            </w:pPr>
            <w:r>
              <w:rPr>
                <w:rFonts w:hint="eastAsia" w:ascii="宋体" w:hAnsi="宋体" w:cs="宋体"/>
                <w:color w:val="000000"/>
                <w:kern w:val="0"/>
                <w:szCs w:val="21"/>
              </w:rPr>
              <w:t>　</w:t>
            </w:r>
          </w:p>
        </w:tc>
        <w:tc>
          <w:tcPr>
            <w:tcW w:w="2620" w:type="dxa"/>
            <w:tcBorders>
              <w:top w:val="nil"/>
              <w:left w:val="nil"/>
              <w:bottom w:val="single" w:color="auto" w:sz="4" w:space="0"/>
              <w:right w:val="single" w:color="auto" w:sz="4" w:space="0"/>
            </w:tcBorders>
            <w:shd w:val="clear" w:color="000000" w:fill="FFFFFF"/>
            <w:vAlign w:val="center"/>
          </w:tcPr>
          <w:p w14:paraId="03112C75">
            <w:pPr>
              <w:widowControl/>
              <w:rPr>
                <w:rFonts w:ascii="宋体" w:hAnsi="宋体" w:cs="宋体"/>
                <w:color w:val="000000"/>
                <w:kern w:val="0"/>
                <w:szCs w:val="21"/>
              </w:rPr>
            </w:pPr>
            <w:r>
              <w:rPr>
                <w:rFonts w:hint="eastAsia" w:ascii="宋体" w:hAnsi="宋体" w:cs="宋体"/>
                <w:color w:val="000000"/>
                <w:kern w:val="0"/>
                <w:szCs w:val="21"/>
              </w:rPr>
              <w:t>正常</w:t>
            </w:r>
            <w:r>
              <w:rPr>
                <w:rFonts w:hint="eastAsia" w:ascii="宋体" w:hAnsi="宋体" w:cs="宋体"/>
                <w:color w:val="000000"/>
                <w:kern w:val="0"/>
                <w:sz w:val="24"/>
              </w:rPr>
              <w:t>□异常□</w:t>
            </w:r>
          </w:p>
        </w:tc>
        <w:tc>
          <w:tcPr>
            <w:tcW w:w="980" w:type="dxa"/>
            <w:tcBorders>
              <w:top w:val="nil"/>
              <w:left w:val="nil"/>
              <w:bottom w:val="single" w:color="auto" w:sz="4" w:space="0"/>
              <w:right w:val="single" w:color="auto" w:sz="4" w:space="0"/>
            </w:tcBorders>
            <w:shd w:val="clear" w:color="000000" w:fill="FFFFFF"/>
          </w:tcPr>
          <w:p w14:paraId="529D785A">
            <w:pPr>
              <w:widowControl/>
              <w:rPr>
                <w:color w:val="000000"/>
                <w:kern w:val="0"/>
                <w:szCs w:val="21"/>
              </w:rPr>
            </w:pPr>
            <w:r>
              <w:rPr>
                <w:color w:val="000000"/>
                <w:kern w:val="0"/>
                <w:szCs w:val="21"/>
              </w:rPr>
              <w:t>　</w:t>
            </w:r>
          </w:p>
        </w:tc>
      </w:tr>
      <w:tr w14:paraId="4238A15F">
        <w:tblPrEx>
          <w:tblCellMar>
            <w:top w:w="0" w:type="dxa"/>
            <w:left w:w="108" w:type="dxa"/>
            <w:bottom w:w="0" w:type="dxa"/>
            <w:right w:w="108" w:type="dxa"/>
          </w:tblCellMar>
        </w:tblPrEx>
        <w:trPr>
          <w:trHeight w:val="315" w:hRule="atLeast"/>
        </w:trPr>
        <w:tc>
          <w:tcPr>
            <w:tcW w:w="2220" w:type="dxa"/>
            <w:tcBorders>
              <w:top w:val="nil"/>
              <w:left w:val="single" w:color="auto" w:sz="4" w:space="0"/>
              <w:bottom w:val="single" w:color="auto" w:sz="4" w:space="0"/>
              <w:right w:val="single" w:color="auto" w:sz="4" w:space="0"/>
            </w:tcBorders>
            <w:shd w:val="clear" w:color="000000" w:fill="FFFFFF"/>
            <w:vAlign w:val="center"/>
          </w:tcPr>
          <w:p w14:paraId="1D7C62FC">
            <w:pPr>
              <w:widowControl/>
              <w:jc w:val="center"/>
              <w:rPr>
                <w:rFonts w:ascii="宋体" w:hAnsi="宋体" w:cs="宋体"/>
                <w:color w:val="000000"/>
                <w:kern w:val="0"/>
                <w:sz w:val="22"/>
                <w:szCs w:val="22"/>
              </w:rPr>
            </w:pPr>
            <w:r>
              <w:rPr>
                <w:rFonts w:hint="eastAsia" w:ascii="宋体" w:hAnsi="宋体" w:cs="宋体"/>
                <w:color w:val="000000"/>
                <w:kern w:val="0"/>
                <w:sz w:val="22"/>
                <w:szCs w:val="22"/>
              </w:rPr>
              <w:t>　</w:t>
            </w:r>
          </w:p>
        </w:tc>
        <w:tc>
          <w:tcPr>
            <w:tcW w:w="1320" w:type="dxa"/>
            <w:tcBorders>
              <w:top w:val="nil"/>
              <w:left w:val="nil"/>
              <w:bottom w:val="single" w:color="auto" w:sz="4" w:space="0"/>
              <w:right w:val="single" w:color="auto" w:sz="4" w:space="0"/>
            </w:tcBorders>
            <w:shd w:val="clear" w:color="000000" w:fill="FFFFFF"/>
            <w:vAlign w:val="center"/>
          </w:tcPr>
          <w:p w14:paraId="5CA7036A">
            <w:pPr>
              <w:widowControl/>
              <w:rPr>
                <w:rFonts w:ascii="宋体" w:hAnsi="宋体" w:cs="宋体"/>
                <w:color w:val="000000"/>
                <w:kern w:val="0"/>
                <w:szCs w:val="21"/>
              </w:rPr>
            </w:pPr>
            <w:r>
              <w:rPr>
                <w:rFonts w:hint="eastAsia" w:ascii="宋体" w:hAnsi="宋体" w:cs="宋体"/>
                <w:color w:val="000000"/>
                <w:kern w:val="0"/>
                <w:szCs w:val="21"/>
              </w:rPr>
              <w:t>　</w:t>
            </w:r>
          </w:p>
        </w:tc>
        <w:tc>
          <w:tcPr>
            <w:tcW w:w="1560" w:type="dxa"/>
            <w:tcBorders>
              <w:top w:val="nil"/>
              <w:left w:val="nil"/>
              <w:bottom w:val="single" w:color="auto" w:sz="4" w:space="0"/>
              <w:right w:val="single" w:color="auto" w:sz="4" w:space="0"/>
            </w:tcBorders>
            <w:shd w:val="clear" w:color="000000" w:fill="FFFFFF"/>
            <w:vAlign w:val="center"/>
          </w:tcPr>
          <w:p w14:paraId="1E4CDE4D">
            <w:pPr>
              <w:widowControl/>
              <w:rPr>
                <w:rFonts w:ascii="宋体" w:hAnsi="宋体" w:cs="宋体"/>
                <w:color w:val="000000"/>
                <w:kern w:val="0"/>
                <w:szCs w:val="21"/>
              </w:rPr>
            </w:pPr>
            <w:r>
              <w:rPr>
                <w:rFonts w:hint="eastAsia" w:ascii="宋体" w:hAnsi="宋体" w:cs="宋体"/>
                <w:color w:val="000000"/>
                <w:kern w:val="0"/>
                <w:szCs w:val="21"/>
              </w:rPr>
              <w:t>　</w:t>
            </w:r>
          </w:p>
        </w:tc>
        <w:tc>
          <w:tcPr>
            <w:tcW w:w="2620" w:type="dxa"/>
            <w:tcBorders>
              <w:top w:val="nil"/>
              <w:left w:val="nil"/>
              <w:bottom w:val="single" w:color="auto" w:sz="4" w:space="0"/>
              <w:right w:val="single" w:color="auto" w:sz="4" w:space="0"/>
            </w:tcBorders>
            <w:shd w:val="clear" w:color="000000" w:fill="FFFFFF"/>
            <w:vAlign w:val="center"/>
          </w:tcPr>
          <w:p w14:paraId="0C9429C1">
            <w:pPr>
              <w:widowControl/>
              <w:rPr>
                <w:rFonts w:ascii="宋体" w:hAnsi="宋体" w:cs="宋体"/>
                <w:color w:val="000000"/>
                <w:kern w:val="0"/>
                <w:szCs w:val="21"/>
              </w:rPr>
            </w:pPr>
            <w:r>
              <w:rPr>
                <w:rFonts w:hint="eastAsia" w:ascii="宋体" w:hAnsi="宋体" w:cs="宋体"/>
                <w:color w:val="000000"/>
                <w:kern w:val="0"/>
                <w:szCs w:val="21"/>
              </w:rPr>
              <w:t>正常</w:t>
            </w:r>
            <w:r>
              <w:rPr>
                <w:rFonts w:hint="eastAsia" w:ascii="宋体" w:hAnsi="宋体" w:cs="宋体"/>
                <w:color w:val="000000"/>
                <w:kern w:val="0"/>
                <w:sz w:val="24"/>
              </w:rPr>
              <w:t>□异常□</w:t>
            </w:r>
          </w:p>
        </w:tc>
        <w:tc>
          <w:tcPr>
            <w:tcW w:w="980" w:type="dxa"/>
            <w:tcBorders>
              <w:top w:val="nil"/>
              <w:left w:val="nil"/>
              <w:bottom w:val="single" w:color="auto" w:sz="4" w:space="0"/>
              <w:right w:val="single" w:color="auto" w:sz="4" w:space="0"/>
            </w:tcBorders>
            <w:shd w:val="clear" w:color="000000" w:fill="FFFFFF"/>
          </w:tcPr>
          <w:p w14:paraId="183CC1B5">
            <w:pPr>
              <w:widowControl/>
              <w:rPr>
                <w:color w:val="000000"/>
                <w:kern w:val="0"/>
                <w:szCs w:val="21"/>
              </w:rPr>
            </w:pPr>
            <w:r>
              <w:rPr>
                <w:color w:val="000000"/>
                <w:kern w:val="0"/>
                <w:szCs w:val="21"/>
              </w:rPr>
              <w:t>　</w:t>
            </w:r>
          </w:p>
        </w:tc>
      </w:tr>
      <w:tr w14:paraId="2625DE49">
        <w:tblPrEx>
          <w:tblCellMar>
            <w:top w:w="0" w:type="dxa"/>
            <w:left w:w="108" w:type="dxa"/>
            <w:bottom w:w="0" w:type="dxa"/>
            <w:right w:w="108" w:type="dxa"/>
          </w:tblCellMar>
        </w:tblPrEx>
        <w:trPr>
          <w:trHeight w:val="315" w:hRule="atLeast"/>
        </w:trPr>
        <w:tc>
          <w:tcPr>
            <w:tcW w:w="2220" w:type="dxa"/>
            <w:tcBorders>
              <w:top w:val="nil"/>
              <w:left w:val="single" w:color="auto" w:sz="4" w:space="0"/>
              <w:bottom w:val="single" w:color="auto" w:sz="4" w:space="0"/>
              <w:right w:val="single" w:color="auto" w:sz="4" w:space="0"/>
            </w:tcBorders>
            <w:shd w:val="clear" w:color="000000" w:fill="FFFFFF"/>
            <w:vAlign w:val="center"/>
          </w:tcPr>
          <w:p w14:paraId="3B885D44">
            <w:pPr>
              <w:widowControl/>
              <w:jc w:val="center"/>
              <w:rPr>
                <w:rFonts w:ascii="宋体" w:hAnsi="宋体" w:cs="宋体"/>
                <w:color w:val="000000"/>
                <w:kern w:val="0"/>
                <w:sz w:val="22"/>
                <w:szCs w:val="22"/>
              </w:rPr>
            </w:pPr>
            <w:r>
              <w:rPr>
                <w:rFonts w:hint="eastAsia" w:ascii="宋体" w:hAnsi="宋体" w:cs="宋体"/>
                <w:color w:val="000000"/>
                <w:kern w:val="0"/>
                <w:sz w:val="22"/>
                <w:szCs w:val="22"/>
              </w:rPr>
              <w:t>　</w:t>
            </w:r>
          </w:p>
        </w:tc>
        <w:tc>
          <w:tcPr>
            <w:tcW w:w="1320" w:type="dxa"/>
            <w:tcBorders>
              <w:top w:val="nil"/>
              <w:left w:val="nil"/>
              <w:bottom w:val="single" w:color="auto" w:sz="4" w:space="0"/>
              <w:right w:val="single" w:color="auto" w:sz="4" w:space="0"/>
            </w:tcBorders>
            <w:shd w:val="clear" w:color="000000" w:fill="FFFFFF"/>
            <w:vAlign w:val="center"/>
          </w:tcPr>
          <w:p w14:paraId="3B2373F3">
            <w:pPr>
              <w:widowControl/>
              <w:rPr>
                <w:rFonts w:ascii="宋体" w:hAnsi="宋体" w:cs="宋体"/>
                <w:color w:val="000000"/>
                <w:kern w:val="0"/>
                <w:szCs w:val="21"/>
              </w:rPr>
            </w:pPr>
            <w:r>
              <w:rPr>
                <w:rFonts w:hint="eastAsia" w:ascii="宋体" w:hAnsi="宋体" w:cs="宋体"/>
                <w:color w:val="000000"/>
                <w:kern w:val="0"/>
                <w:szCs w:val="21"/>
              </w:rPr>
              <w:t>　</w:t>
            </w:r>
          </w:p>
        </w:tc>
        <w:tc>
          <w:tcPr>
            <w:tcW w:w="1560" w:type="dxa"/>
            <w:tcBorders>
              <w:top w:val="nil"/>
              <w:left w:val="nil"/>
              <w:bottom w:val="single" w:color="auto" w:sz="4" w:space="0"/>
              <w:right w:val="single" w:color="auto" w:sz="4" w:space="0"/>
            </w:tcBorders>
            <w:shd w:val="clear" w:color="000000" w:fill="FFFFFF"/>
            <w:vAlign w:val="center"/>
          </w:tcPr>
          <w:p w14:paraId="4EF9B0F1">
            <w:pPr>
              <w:widowControl/>
              <w:rPr>
                <w:rFonts w:ascii="宋体" w:hAnsi="宋体" w:cs="宋体"/>
                <w:color w:val="000000"/>
                <w:kern w:val="0"/>
                <w:szCs w:val="21"/>
              </w:rPr>
            </w:pPr>
            <w:r>
              <w:rPr>
                <w:rFonts w:hint="eastAsia" w:ascii="宋体" w:hAnsi="宋体" w:cs="宋体"/>
                <w:color w:val="000000"/>
                <w:kern w:val="0"/>
                <w:szCs w:val="21"/>
              </w:rPr>
              <w:t>　</w:t>
            </w:r>
          </w:p>
        </w:tc>
        <w:tc>
          <w:tcPr>
            <w:tcW w:w="2620" w:type="dxa"/>
            <w:tcBorders>
              <w:top w:val="nil"/>
              <w:left w:val="nil"/>
              <w:bottom w:val="single" w:color="auto" w:sz="4" w:space="0"/>
              <w:right w:val="single" w:color="auto" w:sz="4" w:space="0"/>
            </w:tcBorders>
            <w:shd w:val="clear" w:color="000000" w:fill="FFFFFF"/>
            <w:vAlign w:val="center"/>
          </w:tcPr>
          <w:p w14:paraId="5D8CE2C0">
            <w:pPr>
              <w:widowControl/>
              <w:rPr>
                <w:rFonts w:ascii="宋体" w:hAnsi="宋体" w:cs="宋体"/>
                <w:color w:val="000000"/>
                <w:kern w:val="0"/>
                <w:szCs w:val="21"/>
              </w:rPr>
            </w:pPr>
            <w:r>
              <w:rPr>
                <w:rFonts w:hint="eastAsia" w:ascii="宋体" w:hAnsi="宋体" w:cs="宋体"/>
                <w:color w:val="000000"/>
                <w:kern w:val="0"/>
                <w:szCs w:val="21"/>
              </w:rPr>
              <w:t>正常</w:t>
            </w:r>
            <w:r>
              <w:rPr>
                <w:rFonts w:hint="eastAsia" w:ascii="宋体" w:hAnsi="宋体" w:cs="宋体"/>
                <w:color w:val="000000"/>
                <w:kern w:val="0"/>
                <w:sz w:val="24"/>
              </w:rPr>
              <w:t>□异常□</w:t>
            </w:r>
          </w:p>
        </w:tc>
        <w:tc>
          <w:tcPr>
            <w:tcW w:w="980" w:type="dxa"/>
            <w:tcBorders>
              <w:top w:val="nil"/>
              <w:left w:val="nil"/>
              <w:bottom w:val="single" w:color="auto" w:sz="4" w:space="0"/>
              <w:right w:val="single" w:color="auto" w:sz="4" w:space="0"/>
            </w:tcBorders>
            <w:shd w:val="clear" w:color="000000" w:fill="FFFFFF"/>
          </w:tcPr>
          <w:p w14:paraId="11C8FA5D">
            <w:pPr>
              <w:widowControl/>
              <w:rPr>
                <w:color w:val="000000"/>
                <w:kern w:val="0"/>
                <w:szCs w:val="21"/>
              </w:rPr>
            </w:pPr>
            <w:r>
              <w:rPr>
                <w:color w:val="000000"/>
                <w:kern w:val="0"/>
                <w:szCs w:val="21"/>
              </w:rPr>
              <w:t>　</w:t>
            </w:r>
          </w:p>
        </w:tc>
      </w:tr>
      <w:tr w14:paraId="35260EB6">
        <w:tblPrEx>
          <w:tblCellMar>
            <w:top w:w="0" w:type="dxa"/>
            <w:left w:w="108" w:type="dxa"/>
            <w:bottom w:w="0" w:type="dxa"/>
            <w:right w:w="108" w:type="dxa"/>
          </w:tblCellMar>
        </w:tblPrEx>
        <w:trPr>
          <w:trHeight w:val="315" w:hRule="atLeast"/>
        </w:trPr>
        <w:tc>
          <w:tcPr>
            <w:tcW w:w="2220" w:type="dxa"/>
            <w:tcBorders>
              <w:top w:val="nil"/>
              <w:left w:val="single" w:color="auto" w:sz="4" w:space="0"/>
              <w:bottom w:val="single" w:color="auto" w:sz="4" w:space="0"/>
              <w:right w:val="single" w:color="auto" w:sz="4" w:space="0"/>
            </w:tcBorders>
            <w:shd w:val="clear" w:color="000000" w:fill="FFFFFF"/>
            <w:vAlign w:val="center"/>
          </w:tcPr>
          <w:p w14:paraId="2836E845">
            <w:pPr>
              <w:widowControl/>
              <w:jc w:val="center"/>
              <w:rPr>
                <w:rFonts w:ascii="宋体" w:hAnsi="宋体" w:cs="宋体"/>
                <w:color w:val="000000"/>
                <w:kern w:val="0"/>
                <w:sz w:val="22"/>
                <w:szCs w:val="22"/>
              </w:rPr>
            </w:pPr>
            <w:r>
              <w:rPr>
                <w:rFonts w:hint="eastAsia" w:ascii="宋体" w:hAnsi="宋体" w:cs="宋体"/>
                <w:color w:val="000000"/>
                <w:kern w:val="0"/>
                <w:sz w:val="22"/>
                <w:szCs w:val="22"/>
              </w:rPr>
              <w:t>　</w:t>
            </w:r>
          </w:p>
        </w:tc>
        <w:tc>
          <w:tcPr>
            <w:tcW w:w="1320" w:type="dxa"/>
            <w:tcBorders>
              <w:top w:val="nil"/>
              <w:left w:val="nil"/>
              <w:bottom w:val="single" w:color="auto" w:sz="4" w:space="0"/>
              <w:right w:val="single" w:color="auto" w:sz="4" w:space="0"/>
            </w:tcBorders>
            <w:shd w:val="clear" w:color="000000" w:fill="FFFFFF"/>
            <w:vAlign w:val="center"/>
          </w:tcPr>
          <w:p w14:paraId="4250181C">
            <w:pPr>
              <w:widowControl/>
              <w:rPr>
                <w:rFonts w:ascii="宋体" w:hAnsi="宋体" w:cs="宋体"/>
                <w:color w:val="000000"/>
                <w:kern w:val="0"/>
                <w:szCs w:val="21"/>
              </w:rPr>
            </w:pPr>
            <w:r>
              <w:rPr>
                <w:rFonts w:hint="eastAsia" w:ascii="宋体" w:hAnsi="宋体" w:cs="宋体"/>
                <w:color w:val="000000"/>
                <w:kern w:val="0"/>
                <w:szCs w:val="21"/>
              </w:rPr>
              <w:t>　</w:t>
            </w:r>
          </w:p>
        </w:tc>
        <w:tc>
          <w:tcPr>
            <w:tcW w:w="1560" w:type="dxa"/>
            <w:tcBorders>
              <w:top w:val="nil"/>
              <w:left w:val="nil"/>
              <w:bottom w:val="single" w:color="auto" w:sz="4" w:space="0"/>
              <w:right w:val="single" w:color="auto" w:sz="4" w:space="0"/>
            </w:tcBorders>
            <w:shd w:val="clear" w:color="000000" w:fill="FFFFFF"/>
            <w:vAlign w:val="center"/>
          </w:tcPr>
          <w:p w14:paraId="4354B845">
            <w:pPr>
              <w:widowControl/>
              <w:rPr>
                <w:rFonts w:ascii="宋体" w:hAnsi="宋体" w:cs="宋体"/>
                <w:color w:val="000000"/>
                <w:kern w:val="0"/>
                <w:szCs w:val="21"/>
              </w:rPr>
            </w:pPr>
            <w:r>
              <w:rPr>
                <w:rFonts w:hint="eastAsia" w:ascii="宋体" w:hAnsi="宋体" w:cs="宋体"/>
                <w:color w:val="000000"/>
                <w:kern w:val="0"/>
                <w:szCs w:val="21"/>
              </w:rPr>
              <w:t>　</w:t>
            </w:r>
          </w:p>
        </w:tc>
        <w:tc>
          <w:tcPr>
            <w:tcW w:w="2620" w:type="dxa"/>
            <w:tcBorders>
              <w:top w:val="nil"/>
              <w:left w:val="nil"/>
              <w:bottom w:val="single" w:color="auto" w:sz="4" w:space="0"/>
              <w:right w:val="single" w:color="auto" w:sz="4" w:space="0"/>
            </w:tcBorders>
            <w:shd w:val="clear" w:color="000000" w:fill="FFFFFF"/>
            <w:vAlign w:val="center"/>
          </w:tcPr>
          <w:p w14:paraId="3950BD22">
            <w:pPr>
              <w:widowControl/>
              <w:rPr>
                <w:rFonts w:ascii="宋体" w:hAnsi="宋体" w:cs="宋体"/>
                <w:color w:val="000000"/>
                <w:kern w:val="0"/>
                <w:szCs w:val="21"/>
              </w:rPr>
            </w:pPr>
            <w:r>
              <w:rPr>
                <w:rFonts w:hint="eastAsia" w:ascii="宋体" w:hAnsi="宋体" w:cs="宋体"/>
                <w:color w:val="000000"/>
                <w:kern w:val="0"/>
                <w:szCs w:val="21"/>
              </w:rPr>
              <w:t>正常</w:t>
            </w:r>
            <w:r>
              <w:rPr>
                <w:rFonts w:hint="eastAsia" w:ascii="宋体" w:hAnsi="宋体" w:cs="宋体"/>
                <w:color w:val="000000"/>
                <w:kern w:val="0"/>
                <w:sz w:val="24"/>
              </w:rPr>
              <w:t>□异常□</w:t>
            </w:r>
          </w:p>
        </w:tc>
        <w:tc>
          <w:tcPr>
            <w:tcW w:w="980" w:type="dxa"/>
            <w:tcBorders>
              <w:top w:val="nil"/>
              <w:left w:val="nil"/>
              <w:bottom w:val="single" w:color="auto" w:sz="4" w:space="0"/>
              <w:right w:val="single" w:color="auto" w:sz="4" w:space="0"/>
            </w:tcBorders>
            <w:shd w:val="clear" w:color="000000" w:fill="FFFFFF"/>
          </w:tcPr>
          <w:p w14:paraId="0B85DA8D">
            <w:pPr>
              <w:widowControl/>
              <w:rPr>
                <w:color w:val="000000"/>
                <w:kern w:val="0"/>
                <w:szCs w:val="21"/>
              </w:rPr>
            </w:pPr>
            <w:r>
              <w:rPr>
                <w:color w:val="000000"/>
                <w:kern w:val="0"/>
                <w:szCs w:val="21"/>
              </w:rPr>
              <w:t>　</w:t>
            </w:r>
          </w:p>
        </w:tc>
      </w:tr>
      <w:tr w14:paraId="7A3D5078">
        <w:tblPrEx>
          <w:tblCellMar>
            <w:top w:w="0" w:type="dxa"/>
            <w:left w:w="108" w:type="dxa"/>
            <w:bottom w:w="0" w:type="dxa"/>
            <w:right w:w="108" w:type="dxa"/>
          </w:tblCellMar>
        </w:tblPrEx>
        <w:trPr>
          <w:trHeight w:val="315" w:hRule="atLeast"/>
        </w:trPr>
        <w:tc>
          <w:tcPr>
            <w:tcW w:w="2220" w:type="dxa"/>
            <w:tcBorders>
              <w:top w:val="nil"/>
              <w:left w:val="single" w:color="auto" w:sz="4" w:space="0"/>
              <w:bottom w:val="single" w:color="auto" w:sz="4" w:space="0"/>
              <w:right w:val="single" w:color="auto" w:sz="4" w:space="0"/>
            </w:tcBorders>
            <w:shd w:val="clear" w:color="000000" w:fill="FFFFFF"/>
            <w:vAlign w:val="center"/>
          </w:tcPr>
          <w:p w14:paraId="0B9265D0">
            <w:pPr>
              <w:widowControl/>
              <w:jc w:val="center"/>
              <w:rPr>
                <w:rFonts w:ascii="宋体" w:hAnsi="宋体" w:cs="宋体"/>
                <w:color w:val="000000"/>
                <w:kern w:val="0"/>
                <w:sz w:val="22"/>
                <w:szCs w:val="22"/>
              </w:rPr>
            </w:pPr>
            <w:r>
              <w:rPr>
                <w:rFonts w:hint="eastAsia" w:ascii="宋体" w:hAnsi="宋体" w:cs="宋体"/>
                <w:color w:val="000000"/>
                <w:kern w:val="0"/>
                <w:sz w:val="22"/>
                <w:szCs w:val="22"/>
              </w:rPr>
              <w:t>　</w:t>
            </w:r>
          </w:p>
        </w:tc>
        <w:tc>
          <w:tcPr>
            <w:tcW w:w="1320" w:type="dxa"/>
            <w:tcBorders>
              <w:top w:val="nil"/>
              <w:left w:val="nil"/>
              <w:bottom w:val="single" w:color="auto" w:sz="4" w:space="0"/>
              <w:right w:val="single" w:color="auto" w:sz="4" w:space="0"/>
            </w:tcBorders>
            <w:shd w:val="clear" w:color="000000" w:fill="FFFFFF"/>
            <w:vAlign w:val="center"/>
          </w:tcPr>
          <w:p w14:paraId="730BF9D3">
            <w:pPr>
              <w:widowControl/>
              <w:rPr>
                <w:rFonts w:ascii="宋体" w:hAnsi="宋体" w:cs="宋体"/>
                <w:color w:val="000000"/>
                <w:kern w:val="0"/>
                <w:szCs w:val="21"/>
              </w:rPr>
            </w:pPr>
            <w:r>
              <w:rPr>
                <w:rFonts w:hint="eastAsia" w:ascii="宋体" w:hAnsi="宋体" w:cs="宋体"/>
                <w:color w:val="000000"/>
                <w:kern w:val="0"/>
                <w:szCs w:val="21"/>
              </w:rPr>
              <w:t>　</w:t>
            </w:r>
          </w:p>
        </w:tc>
        <w:tc>
          <w:tcPr>
            <w:tcW w:w="1560" w:type="dxa"/>
            <w:tcBorders>
              <w:top w:val="nil"/>
              <w:left w:val="nil"/>
              <w:bottom w:val="single" w:color="auto" w:sz="4" w:space="0"/>
              <w:right w:val="single" w:color="auto" w:sz="4" w:space="0"/>
            </w:tcBorders>
            <w:shd w:val="clear" w:color="000000" w:fill="FFFFFF"/>
            <w:vAlign w:val="center"/>
          </w:tcPr>
          <w:p w14:paraId="5D2F175C">
            <w:pPr>
              <w:widowControl/>
              <w:rPr>
                <w:rFonts w:ascii="宋体" w:hAnsi="宋体" w:cs="宋体"/>
                <w:color w:val="000000"/>
                <w:kern w:val="0"/>
                <w:szCs w:val="21"/>
              </w:rPr>
            </w:pPr>
            <w:r>
              <w:rPr>
                <w:rFonts w:hint="eastAsia" w:ascii="宋体" w:hAnsi="宋体" w:cs="宋体"/>
                <w:color w:val="000000"/>
                <w:kern w:val="0"/>
                <w:szCs w:val="21"/>
              </w:rPr>
              <w:t>　</w:t>
            </w:r>
          </w:p>
        </w:tc>
        <w:tc>
          <w:tcPr>
            <w:tcW w:w="2620" w:type="dxa"/>
            <w:tcBorders>
              <w:top w:val="nil"/>
              <w:left w:val="nil"/>
              <w:bottom w:val="single" w:color="auto" w:sz="4" w:space="0"/>
              <w:right w:val="single" w:color="auto" w:sz="4" w:space="0"/>
            </w:tcBorders>
            <w:shd w:val="clear" w:color="000000" w:fill="FFFFFF"/>
            <w:vAlign w:val="center"/>
          </w:tcPr>
          <w:p w14:paraId="35DEB2DF">
            <w:pPr>
              <w:widowControl/>
              <w:rPr>
                <w:rFonts w:ascii="宋体" w:hAnsi="宋体" w:cs="宋体"/>
                <w:color w:val="000000"/>
                <w:kern w:val="0"/>
                <w:szCs w:val="21"/>
              </w:rPr>
            </w:pPr>
            <w:r>
              <w:rPr>
                <w:rFonts w:hint="eastAsia" w:ascii="宋体" w:hAnsi="宋体" w:cs="宋体"/>
                <w:color w:val="000000"/>
                <w:kern w:val="0"/>
                <w:szCs w:val="21"/>
              </w:rPr>
              <w:t>正常</w:t>
            </w:r>
            <w:r>
              <w:rPr>
                <w:rFonts w:hint="eastAsia" w:ascii="宋体" w:hAnsi="宋体" w:cs="宋体"/>
                <w:color w:val="000000"/>
                <w:kern w:val="0"/>
                <w:sz w:val="24"/>
              </w:rPr>
              <w:t>□异常□</w:t>
            </w:r>
          </w:p>
        </w:tc>
        <w:tc>
          <w:tcPr>
            <w:tcW w:w="980" w:type="dxa"/>
            <w:tcBorders>
              <w:top w:val="nil"/>
              <w:left w:val="nil"/>
              <w:bottom w:val="single" w:color="auto" w:sz="4" w:space="0"/>
              <w:right w:val="single" w:color="auto" w:sz="4" w:space="0"/>
            </w:tcBorders>
            <w:shd w:val="clear" w:color="000000" w:fill="FFFFFF"/>
          </w:tcPr>
          <w:p w14:paraId="54007EED">
            <w:pPr>
              <w:widowControl/>
              <w:rPr>
                <w:color w:val="000000"/>
                <w:kern w:val="0"/>
                <w:szCs w:val="21"/>
              </w:rPr>
            </w:pPr>
            <w:r>
              <w:rPr>
                <w:color w:val="000000"/>
                <w:kern w:val="0"/>
                <w:szCs w:val="21"/>
              </w:rPr>
              <w:t>　</w:t>
            </w:r>
          </w:p>
        </w:tc>
      </w:tr>
      <w:tr w14:paraId="6147562C">
        <w:tblPrEx>
          <w:tblCellMar>
            <w:top w:w="0" w:type="dxa"/>
            <w:left w:w="108" w:type="dxa"/>
            <w:bottom w:w="0" w:type="dxa"/>
            <w:right w:w="108" w:type="dxa"/>
          </w:tblCellMar>
        </w:tblPrEx>
        <w:trPr>
          <w:trHeight w:val="315" w:hRule="atLeast"/>
        </w:trPr>
        <w:tc>
          <w:tcPr>
            <w:tcW w:w="2220" w:type="dxa"/>
            <w:tcBorders>
              <w:top w:val="nil"/>
              <w:left w:val="single" w:color="auto" w:sz="4" w:space="0"/>
              <w:bottom w:val="single" w:color="auto" w:sz="4" w:space="0"/>
              <w:right w:val="single" w:color="auto" w:sz="4" w:space="0"/>
            </w:tcBorders>
            <w:shd w:val="clear" w:color="000000" w:fill="FFFFFF"/>
            <w:vAlign w:val="center"/>
          </w:tcPr>
          <w:p w14:paraId="197E9650">
            <w:pPr>
              <w:widowControl/>
              <w:jc w:val="center"/>
              <w:rPr>
                <w:rFonts w:ascii="宋体" w:hAnsi="宋体" w:cs="宋体"/>
                <w:color w:val="000000"/>
                <w:kern w:val="0"/>
                <w:sz w:val="22"/>
                <w:szCs w:val="22"/>
              </w:rPr>
            </w:pPr>
            <w:r>
              <w:rPr>
                <w:rFonts w:hint="eastAsia" w:ascii="宋体" w:hAnsi="宋体" w:cs="宋体"/>
                <w:color w:val="000000"/>
                <w:kern w:val="0"/>
                <w:sz w:val="22"/>
                <w:szCs w:val="22"/>
              </w:rPr>
              <w:t>　</w:t>
            </w:r>
          </w:p>
        </w:tc>
        <w:tc>
          <w:tcPr>
            <w:tcW w:w="1320" w:type="dxa"/>
            <w:tcBorders>
              <w:top w:val="nil"/>
              <w:left w:val="nil"/>
              <w:bottom w:val="single" w:color="auto" w:sz="4" w:space="0"/>
              <w:right w:val="single" w:color="auto" w:sz="4" w:space="0"/>
            </w:tcBorders>
            <w:shd w:val="clear" w:color="000000" w:fill="FFFFFF"/>
            <w:vAlign w:val="center"/>
          </w:tcPr>
          <w:p w14:paraId="20A6E3CF">
            <w:pPr>
              <w:widowControl/>
              <w:rPr>
                <w:rFonts w:ascii="宋体" w:hAnsi="宋体" w:cs="宋体"/>
                <w:color w:val="000000"/>
                <w:kern w:val="0"/>
                <w:szCs w:val="21"/>
              </w:rPr>
            </w:pPr>
            <w:r>
              <w:rPr>
                <w:rFonts w:hint="eastAsia" w:ascii="宋体" w:hAnsi="宋体" w:cs="宋体"/>
                <w:color w:val="000000"/>
                <w:kern w:val="0"/>
                <w:szCs w:val="21"/>
              </w:rPr>
              <w:t>　</w:t>
            </w:r>
          </w:p>
        </w:tc>
        <w:tc>
          <w:tcPr>
            <w:tcW w:w="1560" w:type="dxa"/>
            <w:tcBorders>
              <w:top w:val="nil"/>
              <w:left w:val="nil"/>
              <w:bottom w:val="single" w:color="auto" w:sz="4" w:space="0"/>
              <w:right w:val="single" w:color="auto" w:sz="4" w:space="0"/>
            </w:tcBorders>
            <w:shd w:val="clear" w:color="000000" w:fill="FFFFFF"/>
            <w:vAlign w:val="center"/>
          </w:tcPr>
          <w:p w14:paraId="4D833B24">
            <w:pPr>
              <w:widowControl/>
              <w:rPr>
                <w:rFonts w:ascii="宋体" w:hAnsi="宋体" w:cs="宋体"/>
                <w:color w:val="000000"/>
                <w:kern w:val="0"/>
                <w:szCs w:val="21"/>
              </w:rPr>
            </w:pPr>
            <w:r>
              <w:rPr>
                <w:rFonts w:hint="eastAsia" w:ascii="宋体" w:hAnsi="宋体" w:cs="宋体"/>
                <w:color w:val="000000"/>
                <w:kern w:val="0"/>
                <w:szCs w:val="21"/>
              </w:rPr>
              <w:t>　</w:t>
            </w:r>
          </w:p>
        </w:tc>
        <w:tc>
          <w:tcPr>
            <w:tcW w:w="2620" w:type="dxa"/>
            <w:tcBorders>
              <w:top w:val="nil"/>
              <w:left w:val="nil"/>
              <w:bottom w:val="single" w:color="auto" w:sz="4" w:space="0"/>
              <w:right w:val="single" w:color="auto" w:sz="4" w:space="0"/>
            </w:tcBorders>
            <w:shd w:val="clear" w:color="000000" w:fill="FFFFFF"/>
            <w:vAlign w:val="center"/>
          </w:tcPr>
          <w:p w14:paraId="1E37F5D7">
            <w:pPr>
              <w:widowControl/>
              <w:rPr>
                <w:rFonts w:ascii="宋体" w:hAnsi="宋体" w:cs="宋体"/>
                <w:color w:val="000000"/>
                <w:kern w:val="0"/>
                <w:szCs w:val="21"/>
              </w:rPr>
            </w:pPr>
            <w:r>
              <w:rPr>
                <w:rFonts w:hint="eastAsia" w:ascii="宋体" w:hAnsi="宋体" w:cs="宋体"/>
                <w:color w:val="000000"/>
                <w:kern w:val="0"/>
                <w:szCs w:val="21"/>
              </w:rPr>
              <w:t>正常</w:t>
            </w:r>
            <w:r>
              <w:rPr>
                <w:rFonts w:hint="eastAsia" w:ascii="宋体" w:hAnsi="宋体" w:cs="宋体"/>
                <w:color w:val="000000"/>
                <w:kern w:val="0"/>
                <w:sz w:val="24"/>
              </w:rPr>
              <w:t>□异常□</w:t>
            </w:r>
          </w:p>
        </w:tc>
        <w:tc>
          <w:tcPr>
            <w:tcW w:w="980" w:type="dxa"/>
            <w:tcBorders>
              <w:top w:val="nil"/>
              <w:left w:val="nil"/>
              <w:bottom w:val="single" w:color="auto" w:sz="4" w:space="0"/>
              <w:right w:val="single" w:color="auto" w:sz="4" w:space="0"/>
            </w:tcBorders>
            <w:shd w:val="clear" w:color="000000" w:fill="FFFFFF"/>
          </w:tcPr>
          <w:p w14:paraId="161260FD">
            <w:pPr>
              <w:widowControl/>
              <w:rPr>
                <w:color w:val="000000"/>
                <w:kern w:val="0"/>
                <w:szCs w:val="21"/>
              </w:rPr>
            </w:pPr>
            <w:r>
              <w:rPr>
                <w:color w:val="000000"/>
                <w:kern w:val="0"/>
                <w:szCs w:val="21"/>
              </w:rPr>
              <w:t>　</w:t>
            </w:r>
          </w:p>
        </w:tc>
      </w:tr>
      <w:tr w14:paraId="231D9BF9">
        <w:tblPrEx>
          <w:tblCellMar>
            <w:top w:w="0" w:type="dxa"/>
            <w:left w:w="108" w:type="dxa"/>
            <w:bottom w:w="0" w:type="dxa"/>
            <w:right w:w="108" w:type="dxa"/>
          </w:tblCellMar>
        </w:tblPrEx>
        <w:trPr>
          <w:trHeight w:val="375" w:hRule="atLeast"/>
        </w:trPr>
        <w:tc>
          <w:tcPr>
            <w:tcW w:w="2220" w:type="dxa"/>
            <w:tcBorders>
              <w:top w:val="nil"/>
              <w:left w:val="single" w:color="auto" w:sz="4" w:space="0"/>
              <w:bottom w:val="single" w:color="auto" w:sz="4" w:space="0"/>
              <w:right w:val="single" w:color="auto" w:sz="4" w:space="0"/>
            </w:tcBorders>
            <w:shd w:val="clear" w:color="000000" w:fill="FFFFFF"/>
            <w:vAlign w:val="center"/>
          </w:tcPr>
          <w:p w14:paraId="55789A1B">
            <w:pPr>
              <w:widowControl/>
              <w:jc w:val="left"/>
              <w:rPr>
                <w:rFonts w:ascii="宋体" w:hAnsi="宋体" w:cs="宋体"/>
                <w:b/>
                <w:bCs/>
                <w:kern w:val="0"/>
                <w:sz w:val="28"/>
                <w:szCs w:val="28"/>
              </w:rPr>
            </w:pPr>
            <w:r>
              <w:rPr>
                <w:rFonts w:hint="eastAsia" w:ascii="宋体" w:hAnsi="宋体" w:cs="宋体"/>
                <w:b/>
                <w:bCs/>
                <w:kern w:val="0"/>
                <w:sz w:val="28"/>
                <w:szCs w:val="28"/>
              </w:rPr>
              <w:t>　</w:t>
            </w:r>
          </w:p>
        </w:tc>
        <w:tc>
          <w:tcPr>
            <w:tcW w:w="1320" w:type="dxa"/>
            <w:tcBorders>
              <w:top w:val="nil"/>
              <w:left w:val="nil"/>
              <w:bottom w:val="single" w:color="auto" w:sz="4" w:space="0"/>
              <w:right w:val="single" w:color="auto" w:sz="4" w:space="0"/>
            </w:tcBorders>
            <w:shd w:val="clear" w:color="000000" w:fill="FFFFFF"/>
            <w:vAlign w:val="center"/>
          </w:tcPr>
          <w:p w14:paraId="4F0A4DC3">
            <w:pPr>
              <w:widowControl/>
              <w:rPr>
                <w:rFonts w:ascii="宋体" w:hAnsi="宋体" w:cs="宋体"/>
                <w:color w:val="000000"/>
                <w:kern w:val="0"/>
                <w:szCs w:val="21"/>
              </w:rPr>
            </w:pPr>
            <w:r>
              <w:rPr>
                <w:rFonts w:hint="eastAsia" w:ascii="宋体" w:hAnsi="宋体" w:cs="宋体"/>
                <w:color w:val="000000"/>
                <w:kern w:val="0"/>
                <w:szCs w:val="21"/>
              </w:rPr>
              <w:t>　</w:t>
            </w:r>
          </w:p>
        </w:tc>
        <w:tc>
          <w:tcPr>
            <w:tcW w:w="1560" w:type="dxa"/>
            <w:tcBorders>
              <w:top w:val="nil"/>
              <w:left w:val="nil"/>
              <w:bottom w:val="single" w:color="auto" w:sz="4" w:space="0"/>
              <w:right w:val="single" w:color="auto" w:sz="4" w:space="0"/>
            </w:tcBorders>
            <w:shd w:val="clear" w:color="000000" w:fill="FFFFFF"/>
            <w:vAlign w:val="center"/>
          </w:tcPr>
          <w:p w14:paraId="740B4CCF">
            <w:pPr>
              <w:widowControl/>
              <w:rPr>
                <w:rFonts w:ascii="宋体" w:hAnsi="宋体" w:cs="宋体"/>
                <w:color w:val="000000"/>
                <w:kern w:val="0"/>
                <w:szCs w:val="21"/>
              </w:rPr>
            </w:pPr>
            <w:r>
              <w:rPr>
                <w:rFonts w:hint="eastAsia" w:ascii="宋体" w:hAnsi="宋体" w:cs="宋体"/>
                <w:color w:val="000000"/>
                <w:kern w:val="0"/>
                <w:szCs w:val="21"/>
              </w:rPr>
              <w:t>　</w:t>
            </w:r>
          </w:p>
        </w:tc>
        <w:tc>
          <w:tcPr>
            <w:tcW w:w="2620" w:type="dxa"/>
            <w:tcBorders>
              <w:top w:val="nil"/>
              <w:left w:val="nil"/>
              <w:bottom w:val="single" w:color="auto" w:sz="4" w:space="0"/>
              <w:right w:val="single" w:color="auto" w:sz="4" w:space="0"/>
            </w:tcBorders>
            <w:shd w:val="clear" w:color="000000" w:fill="FFFFFF"/>
            <w:vAlign w:val="center"/>
          </w:tcPr>
          <w:p w14:paraId="502BA101">
            <w:pPr>
              <w:widowControl/>
              <w:rPr>
                <w:rFonts w:ascii="宋体" w:hAnsi="宋体" w:cs="宋体"/>
                <w:color w:val="000000"/>
                <w:kern w:val="0"/>
                <w:szCs w:val="21"/>
              </w:rPr>
            </w:pPr>
            <w:r>
              <w:rPr>
                <w:rFonts w:hint="eastAsia" w:ascii="宋体" w:hAnsi="宋体" w:cs="宋体"/>
                <w:color w:val="000000"/>
                <w:kern w:val="0"/>
                <w:szCs w:val="21"/>
              </w:rPr>
              <w:t>正常</w:t>
            </w:r>
            <w:r>
              <w:rPr>
                <w:rFonts w:hint="eastAsia" w:ascii="宋体" w:hAnsi="宋体" w:cs="宋体"/>
                <w:color w:val="000000"/>
                <w:kern w:val="0"/>
                <w:sz w:val="24"/>
              </w:rPr>
              <w:t>□异常□</w:t>
            </w:r>
          </w:p>
        </w:tc>
        <w:tc>
          <w:tcPr>
            <w:tcW w:w="980" w:type="dxa"/>
            <w:tcBorders>
              <w:top w:val="nil"/>
              <w:left w:val="nil"/>
              <w:bottom w:val="single" w:color="auto" w:sz="4" w:space="0"/>
              <w:right w:val="single" w:color="auto" w:sz="4" w:space="0"/>
            </w:tcBorders>
            <w:shd w:val="clear" w:color="000000" w:fill="FFFFFF"/>
          </w:tcPr>
          <w:p w14:paraId="031BC00F">
            <w:pPr>
              <w:widowControl/>
              <w:rPr>
                <w:color w:val="000000"/>
                <w:kern w:val="0"/>
                <w:szCs w:val="21"/>
              </w:rPr>
            </w:pPr>
            <w:r>
              <w:rPr>
                <w:color w:val="000000"/>
                <w:kern w:val="0"/>
                <w:szCs w:val="21"/>
              </w:rPr>
              <w:t>　</w:t>
            </w:r>
          </w:p>
        </w:tc>
      </w:tr>
      <w:tr w14:paraId="596E177A">
        <w:tblPrEx>
          <w:tblCellMar>
            <w:top w:w="0" w:type="dxa"/>
            <w:left w:w="108" w:type="dxa"/>
            <w:bottom w:w="0" w:type="dxa"/>
            <w:right w:w="108" w:type="dxa"/>
          </w:tblCellMar>
        </w:tblPrEx>
        <w:trPr>
          <w:trHeight w:val="315" w:hRule="atLeast"/>
        </w:trPr>
        <w:tc>
          <w:tcPr>
            <w:tcW w:w="2220" w:type="dxa"/>
            <w:tcBorders>
              <w:top w:val="nil"/>
              <w:left w:val="single" w:color="auto" w:sz="4" w:space="0"/>
              <w:bottom w:val="single" w:color="auto" w:sz="4" w:space="0"/>
              <w:right w:val="single" w:color="auto" w:sz="4" w:space="0"/>
            </w:tcBorders>
            <w:shd w:val="clear" w:color="000000" w:fill="FFFFFF"/>
            <w:vAlign w:val="center"/>
          </w:tcPr>
          <w:p w14:paraId="2D225878">
            <w:pPr>
              <w:widowControl/>
              <w:jc w:val="center"/>
              <w:rPr>
                <w:rFonts w:ascii="宋体" w:hAnsi="宋体" w:cs="宋体"/>
                <w:color w:val="000000"/>
                <w:kern w:val="0"/>
                <w:sz w:val="22"/>
                <w:szCs w:val="22"/>
              </w:rPr>
            </w:pPr>
            <w:r>
              <w:rPr>
                <w:rFonts w:hint="eastAsia" w:ascii="宋体" w:hAnsi="宋体" w:cs="宋体"/>
                <w:color w:val="000000"/>
                <w:kern w:val="0"/>
                <w:sz w:val="22"/>
                <w:szCs w:val="22"/>
              </w:rPr>
              <w:t>　</w:t>
            </w:r>
          </w:p>
        </w:tc>
        <w:tc>
          <w:tcPr>
            <w:tcW w:w="1320" w:type="dxa"/>
            <w:tcBorders>
              <w:top w:val="nil"/>
              <w:left w:val="nil"/>
              <w:bottom w:val="single" w:color="auto" w:sz="4" w:space="0"/>
              <w:right w:val="single" w:color="auto" w:sz="4" w:space="0"/>
            </w:tcBorders>
            <w:shd w:val="clear" w:color="000000" w:fill="FFFFFF"/>
            <w:vAlign w:val="center"/>
          </w:tcPr>
          <w:p w14:paraId="2ECFFBB1">
            <w:pPr>
              <w:widowControl/>
              <w:rPr>
                <w:rFonts w:ascii="宋体" w:hAnsi="宋体" w:cs="宋体"/>
                <w:color w:val="000000"/>
                <w:kern w:val="0"/>
                <w:szCs w:val="21"/>
              </w:rPr>
            </w:pPr>
            <w:r>
              <w:rPr>
                <w:rFonts w:hint="eastAsia" w:ascii="宋体" w:hAnsi="宋体" w:cs="宋体"/>
                <w:color w:val="000000"/>
                <w:kern w:val="0"/>
                <w:szCs w:val="21"/>
              </w:rPr>
              <w:t>　</w:t>
            </w:r>
          </w:p>
        </w:tc>
        <w:tc>
          <w:tcPr>
            <w:tcW w:w="1560" w:type="dxa"/>
            <w:tcBorders>
              <w:top w:val="nil"/>
              <w:left w:val="nil"/>
              <w:bottom w:val="single" w:color="auto" w:sz="4" w:space="0"/>
              <w:right w:val="single" w:color="auto" w:sz="4" w:space="0"/>
            </w:tcBorders>
            <w:shd w:val="clear" w:color="000000" w:fill="FFFFFF"/>
            <w:vAlign w:val="center"/>
          </w:tcPr>
          <w:p w14:paraId="4592B32E">
            <w:pPr>
              <w:widowControl/>
              <w:rPr>
                <w:rFonts w:ascii="宋体" w:hAnsi="宋体" w:cs="宋体"/>
                <w:color w:val="000000"/>
                <w:kern w:val="0"/>
                <w:szCs w:val="21"/>
              </w:rPr>
            </w:pPr>
            <w:r>
              <w:rPr>
                <w:rFonts w:hint="eastAsia" w:ascii="宋体" w:hAnsi="宋体" w:cs="宋体"/>
                <w:color w:val="000000"/>
                <w:kern w:val="0"/>
                <w:szCs w:val="21"/>
              </w:rPr>
              <w:t>　</w:t>
            </w:r>
          </w:p>
        </w:tc>
        <w:tc>
          <w:tcPr>
            <w:tcW w:w="2620" w:type="dxa"/>
            <w:tcBorders>
              <w:top w:val="nil"/>
              <w:left w:val="nil"/>
              <w:bottom w:val="single" w:color="auto" w:sz="4" w:space="0"/>
              <w:right w:val="single" w:color="auto" w:sz="4" w:space="0"/>
            </w:tcBorders>
            <w:shd w:val="clear" w:color="000000" w:fill="FFFFFF"/>
            <w:vAlign w:val="center"/>
          </w:tcPr>
          <w:p w14:paraId="6EC459DB">
            <w:pPr>
              <w:widowControl/>
              <w:rPr>
                <w:rFonts w:ascii="宋体" w:hAnsi="宋体" w:cs="宋体"/>
                <w:color w:val="000000"/>
                <w:kern w:val="0"/>
                <w:szCs w:val="21"/>
              </w:rPr>
            </w:pPr>
            <w:r>
              <w:rPr>
                <w:rFonts w:hint="eastAsia" w:ascii="宋体" w:hAnsi="宋体" w:cs="宋体"/>
                <w:color w:val="000000"/>
                <w:kern w:val="0"/>
                <w:szCs w:val="21"/>
              </w:rPr>
              <w:t>正常</w:t>
            </w:r>
            <w:r>
              <w:rPr>
                <w:rFonts w:hint="eastAsia" w:ascii="宋体" w:hAnsi="宋体" w:cs="宋体"/>
                <w:color w:val="000000"/>
                <w:kern w:val="0"/>
                <w:sz w:val="24"/>
              </w:rPr>
              <w:t>□异常□</w:t>
            </w:r>
          </w:p>
        </w:tc>
        <w:tc>
          <w:tcPr>
            <w:tcW w:w="980" w:type="dxa"/>
            <w:tcBorders>
              <w:top w:val="nil"/>
              <w:left w:val="nil"/>
              <w:bottom w:val="single" w:color="auto" w:sz="4" w:space="0"/>
              <w:right w:val="single" w:color="auto" w:sz="4" w:space="0"/>
            </w:tcBorders>
            <w:shd w:val="clear" w:color="000000" w:fill="FFFFFF"/>
          </w:tcPr>
          <w:p w14:paraId="002BD936">
            <w:pPr>
              <w:widowControl/>
              <w:rPr>
                <w:color w:val="000000"/>
                <w:kern w:val="0"/>
                <w:szCs w:val="21"/>
              </w:rPr>
            </w:pPr>
            <w:r>
              <w:rPr>
                <w:color w:val="000000"/>
                <w:kern w:val="0"/>
                <w:szCs w:val="21"/>
              </w:rPr>
              <w:t>　</w:t>
            </w:r>
          </w:p>
        </w:tc>
      </w:tr>
      <w:tr w14:paraId="45D2B415">
        <w:tblPrEx>
          <w:tblCellMar>
            <w:top w:w="0" w:type="dxa"/>
            <w:left w:w="108" w:type="dxa"/>
            <w:bottom w:w="0" w:type="dxa"/>
            <w:right w:w="108" w:type="dxa"/>
          </w:tblCellMar>
        </w:tblPrEx>
        <w:trPr>
          <w:trHeight w:val="315" w:hRule="atLeast"/>
        </w:trPr>
        <w:tc>
          <w:tcPr>
            <w:tcW w:w="2220" w:type="dxa"/>
            <w:tcBorders>
              <w:top w:val="nil"/>
              <w:left w:val="single" w:color="auto" w:sz="4" w:space="0"/>
              <w:bottom w:val="single" w:color="auto" w:sz="4" w:space="0"/>
              <w:right w:val="single" w:color="auto" w:sz="4" w:space="0"/>
            </w:tcBorders>
            <w:shd w:val="clear" w:color="000000" w:fill="FFFFFF"/>
            <w:vAlign w:val="center"/>
          </w:tcPr>
          <w:p w14:paraId="1E911498">
            <w:pPr>
              <w:widowControl/>
              <w:jc w:val="center"/>
              <w:rPr>
                <w:rFonts w:ascii="宋体" w:hAnsi="宋体" w:cs="宋体"/>
                <w:color w:val="000000"/>
                <w:kern w:val="0"/>
                <w:sz w:val="22"/>
                <w:szCs w:val="22"/>
              </w:rPr>
            </w:pPr>
            <w:r>
              <w:rPr>
                <w:rFonts w:hint="eastAsia" w:ascii="宋体" w:hAnsi="宋体" w:cs="宋体"/>
                <w:color w:val="000000"/>
                <w:kern w:val="0"/>
                <w:sz w:val="22"/>
                <w:szCs w:val="22"/>
              </w:rPr>
              <w:t>　</w:t>
            </w:r>
          </w:p>
        </w:tc>
        <w:tc>
          <w:tcPr>
            <w:tcW w:w="1320" w:type="dxa"/>
            <w:tcBorders>
              <w:top w:val="nil"/>
              <w:left w:val="nil"/>
              <w:bottom w:val="single" w:color="auto" w:sz="4" w:space="0"/>
              <w:right w:val="single" w:color="auto" w:sz="4" w:space="0"/>
            </w:tcBorders>
            <w:shd w:val="clear" w:color="000000" w:fill="FFFFFF"/>
            <w:vAlign w:val="center"/>
          </w:tcPr>
          <w:p w14:paraId="5E513996">
            <w:pPr>
              <w:widowControl/>
              <w:rPr>
                <w:rFonts w:ascii="宋体" w:hAnsi="宋体" w:cs="宋体"/>
                <w:color w:val="000000"/>
                <w:kern w:val="0"/>
                <w:szCs w:val="21"/>
              </w:rPr>
            </w:pPr>
            <w:r>
              <w:rPr>
                <w:rFonts w:hint="eastAsia" w:ascii="宋体" w:hAnsi="宋体" w:cs="宋体"/>
                <w:color w:val="000000"/>
                <w:kern w:val="0"/>
                <w:szCs w:val="21"/>
              </w:rPr>
              <w:t>　</w:t>
            </w:r>
          </w:p>
        </w:tc>
        <w:tc>
          <w:tcPr>
            <w:tcW w:w="1560" w:type="dxa"/>
            <w:tcBorders>
              <w:top w:val="nil"/>
              <w:left w:val="nil"/>
              <w:bottom w:val="single" w:color="auto" w:sz="4" w:space="0"/>
              <w:right w:val="single" w:color="auto" w:sz="4" w:space="0"/>
            </w:tcBorders>
            <w:shd w:val="clear" w:color="000000" w:fill="FFFFFF"/>
            <w:vAlign w:val="center"/>
          </w:tcPr>
          <w:p w14:paraId="22585201">
            <w:pPr>
              <w:widowControl/>
              <w:rPr>
                <w:rFonts w:ascii="宋体" w:hAnsi="宋体" w:cs="宋体"/>
                <w:color w:val="000000"/>
                <w:kern w:val="0"/>
                <w:szCs w:val="21"/>
              </w:rPr>
            </w:pPr>
            <w:r>
              <w:rPr>
                <w:rFonts w:hint="eastAsia" w:ascii="宋体" w:hAnsi="宋体" w:cs="宋体"/>
                <w:color w:val="000000"/>
                <w:kern w:val="0"/>
                <w:szCs w:val="21"/>
              </w:rPr>
              <w:t>　</w:t>
            </w:r>
          </w:p>
        </w:tc>
        <w:tc>
          <w:tcPr>
            <w:tcW w:w="2620" w:type="dxa"/>
            <w:tcBorders>
              <w:top w:val="nil"/>
              <w:left w:val="nil"/>
              <w:bottom w:val="single" w:color="auto" w:sz="4" w:space="0"/>
              <w:right w:val="single" w:color="auto" w:sz="4" w:space="0"/>
            </w:tcBorders>
            <w:shd w:val="clear" w:color="000000" w:fill="FFFFFF"/>
            <w:vAlign w:val="center"/>
          </w:tcPr>
          <w:p w14:paraId="64B0C754">
            <w:pPr>
              <w:widowControl/>
              <w:rPr>
                <w:rFonts w:ascii="宋体" w:hAnsi="宋体" w:cs="宋体"/>
                <w:color w:val="000000"/>
                <w:kern w:val="0"/>
                <w:szCs w:val="21"/>
              </w:rPr>
            </w:pPr>
            <w:r>
              <w:rPr>
                <w:rFonts w:hint="eastAsia" w:ascii="宋体" w:hAnsi="宋体" w:cs="宋体"/>
                <w:color w:val="000000"/>
                <w:kern w:val="0"/>
                <w:szCs w:val="21"/>
              </w:rPr>
              <w:t>正常</w:t>
            </w:r>
            <w:r>
              <w:rPr>
                <w:rFonts w:hint="eastAsia" w:ascii="宋体" w:hAnsi="宋体" w:cs="宋体"/>
                <w:color w:val="000000"/>
                <w:kern w:val="0"/>
                <w:sz w:val="24"/>
              </w:rPr>
              <w:t>□异常□</w:t>
            </w:r>
          </w:p>
        </w:tc>
        <w:tc>
          <w:tcPr>
            <w:tcW w:w="980" w:type="dxa"/>
            <w:tcBorders>
              <w:top w:val="nil"/>
              <w:left w:val="nil"/>
              <w:bottom w:val="single" w:color="auto" w:sz="4" w:space="0"/>
              <w:right w:val="single" w:color="auto" w:sz="4" w:space="0"/>
            </w:tcBorders>
            <w:shd w:val="clear" w:color="000000" w:fill="FFFFFF"/>
          </w:tcPr>
          <w:p w14:paraId="23C27797">
            <w:pPr>
              <w:widowControl/>
              <w:rPr>
                <w:color w:val="000000"/>
                <w:kern w:val="0"/>
                <w:szCs w:val="21"/>
              </w:rPr>
            </w:pPr>
            <w:r>
              <w:rPr>
                <w:color w:val="000000"/>
                <w:kern w:val="0"/>
                <w:szCs w:val="21"/>
              </w:rPr>
              <w:t>　</w:t>
            </w:r>
          </w:p>
        </w:tc>
      </w:tr>
      <w:tr w14:paraId="069A4048">
        <w:tblPrEx>
          <w:tblCellMar>
            <w:top w:w="0" w:type="dxa"/>
            <w:left w:w="108" w:type="dxa"/>
            <w:bottom w:w="0" w:type="dxa"/>
            <w:right w:w="108" w:type="dxa"/>
          </w:tblCellMar>
        </w:tblPrEx>
        <w:trPr>
          <w:trHeight w:val="315" w:hRule="atLeast"/>
        </w:trPr>
        <w:tc>
          <w:tcPr>
            <w:tcW w:w="2220" w:type="dxa"/>
            <w:tcBorders>
              <w:top w:val="nil"/>
              <w:left w:val="single" w:color="auto" w:sz="4" w:space="0"/>
              <w:bottom w:val="single" w:color="auto" w:sz="4" w:space="0"/>
              <w:right w:val="single" w:color="auto" w:sz="4" w:space="0"/>
            </w:tcBorders>
            <w:shd w:val="clear" w:color="000000" w:fill="FFFFFF"/>
            <w:vAlign w:val="center"/>
          </w:tcPr>
          <w:p w14:paraId="0038AAF2">
            <w:pPr>
              <w:widowControl/>
              <w:jc w:val="center"/>
              <w:rPr>
                <w:rFonts w:ascii="宋体" w:hAnsi="宋体" w:cs="宋体"/>
                <w:color w:val="000000"/>
                <w:kern w:val="0"/>
                <w:sz w:val="22"/>
                <w:szCs w:val="22"/>
              </w:rPr>
            </w:pPr>
            <w:r>
              <w:rPr>
                <w:rFonts w:hint="eastAsia" w:ascii="宋体" w:hAnsi="宋体" w:cs="宋体"/>
                <w:color w:val="000000"/>
                <w:kern w:val="0"/>
                <w:sz w:val="22"/>
                <w:szCs w:val="22"/>
              </w:rPr>
              <w:t>　</w:t>
            </w:r>
          </w:p>
        </w:tc>
        <w:tc>
          <w:tcPr>
            <w:tcW w:w="1320" w:type="dxa"/>
            <w:tcBorders>
              <w:top w:val="nil"/>
              <w:left w:val="nil"/>
              <w:bottom w:val="single" w:color="auto" w:sz="4" w:space="0"/>
              <w:right w:val="single" w:color="auto" w:sz="4" w:space="0"/>
            </w:tcBorders>
            <w:shd w:val="clear" w:color="000000" w:fill="FFFFFF"/>
            <w:vAlign w:val="center"/>
          </w:tcPr>
          <w:p w14:paraId="51106C4E">
            <w:pPr>
              <w:widowControl/>
              <w:rPr>
                <w:rFonts w:ascii="宋体" w:hAnsi="宋体" w:cs="宋体"/>
                <w:color w:val="000000"/>
                <w:kern w:val="0"/>
                <w:szCs w:val="21"/>
              </w:rPr>
            </w:pPr>
            <w:r>
              <w:rPr>
                <w:rFonts w:hint="eastAsia" w:ascii="宋体" w:hAnsi="宋体" w:cs="宋体"/>
                <w:color w:val="000000"/>
                <w:kern w:val="0"/>
                <w:szCs w:val="21"/>
              </w:rPr>
              <w:t>　</w:t>
            </w:r>
          </w:p>
        </w:tc>
        <w:tc>
          <w:tcPr>
            <w:tcW w:w="1560" w:type="dxa"/>
            <w:tcBorders>
              <w:top w:val="nil"/>
              <w:left w:val="nil"/>
              <w:bottom w:val="single" w:color="auto" w:sz="4" w:space="0"/>
              <w:right w:val="single" w:color="auto" w:sz="4" w:space="0"/>
            </w:tcBorders>
            <w:shd w:val="clear" w:color="000000" w:fill="FFFFFF"/>
            <w:vAlign w:val="center"/>
          </w:tcPr>
          <w:p w14:paraId="01D72643">
            <w:pPr>
              <w:widowControl/>
              <w:rPr>
                <w:rFonts w:ascii="宋体" w:hAnsi="宋体" w:cs="宋体"/>
                <w:color w:val="000000"/>
                <w:kern w:val="0"/>
                <w:szCs w:val="21"/>
              </w:rPr>
            </w:pPr>
            <w:r>
              <w:rPr>
                <w:rFonts w:hint="eastAsia" w:ascii="宋体" w:hAnsi="宋体" w:cs="宋体"/>
                <w:color w:val="000000"/>
                <w:kern w:val="0"/>
                <w:szCs w:val="21"/>
              </w:rPr>
              <w:t>　</w:t>
            </w:r>
          </w:p>
        </w:tc>
        <w:tc>
          <w:tcPr>
            <w:tcW w:w="2620" w:type="dxa"/>
            <w:tcBorders>
              <w:top w:val="nil"/>
              <w:left w:val="nil"/>
              <w:bottom w:val="single" w:color="auto" w:sz="4" w:space="0"/>
              <w:right w:val="single" w:color="auto" w:sz="4" w:space="0"/>
            </w:tcBorders>
            <w:shd w:val="clear" w:color="000000" w:fill="FFFFFF"/>
            <w:vAlign w:val="center"/>
          </w:tcPr>
          <w:p w14:paraId="596D0164">
            <w:pPr>
              <w:widowControl/>
              <w:rPr>
                <w:rFonts w:ascii="宋体" w:hAnsi="宋体" w:cs="宋体"/>
                <w:color w:val="000000"/>
                <w:kern w:val="0"/>
                <w:szCs w:val="21"/>
              </w:rPr>
            </w:pPr>
            <w:r>
              <w:rPr>
                <w:rFonts w:hint="eastAsia" w:ascii="宋体" w:hAnsi="宋体" w:cs="宋体"/>
                <w:color w:val="000000"/>
                <w:kern w:val="0"/>
                <w:szCs w:val="21"/>
              </w:rPr>
              <w:t>正常</w:t>
            </w:r>
            <w:r>
              <w:rPr>
                <w:rFonts w:hint="eastAsia" w:ascii="宋体" w:hAnsi="宋体" w:cs="宋体"/>
                <w:color w:val="000000"/>
                <w:kern w:val="0"/>
                <w:sz w:val="24"/>
              </w:rPr>
              <w:t>□异常□</w:t>
            </w:r>
          </w:p>
        </w:tc>
        <w:tc>
          <w:tcPr>
            <w:tcW w:w="980" w:type="dxa"/>
            <w:tcBorders>
              <w:top w:val="nil"/>
              <w:left w:val="nil"/>
              <w:bottom w:val="single" w:color="auto" w:sz="4" w:space="0"/>
              <w:right w:val="single" w:color="auto" w:sz="4" w:space="0"/>
            </w:tcBorders>
            <w:shd w:val="clear" w:color="000000" w:fill="FFFFFF"/>
          </w:tcPr>
          <w:p w14:paraId="75B1229A">
            <w:pPr>
              <w:widowControl/>
              <w:rPr>
                <w:color w:val="000000"/>
                <w:kern w:val="0"/>
                <w:szCs w:val="21"/>
              </w:rPr>
            </w:pPr>
            <w:r>
              <w:rPr>
                <w:color w:val="000000"/>
                <w:kern w:val="0"/>
                <w:szCs w:val="21"/>
              </w:rPr>
              <w:t>　</w:t>
            </w:r>
          </w:p>
        </w:tc>
      </w:tr>
      <w:tr w14:paraId="3F72FDEA">
        <w:tblPrEx>
          <w:tblCellMar>
            <w:top w:w="0" w:type="dxa"/>
            <w:left w:w="108" w:type="dxa"/>
            <w:bottom w:w="0" w:type="dxa"/>
            <w:right w:w="108" w:type="dxa"/>
          </w:tblCellMar>
        </w:tblPrEx>
        <w:trPr>
          <w:trHeight w:val="315" w:hRule="atLeast"/>
        </w:trPr>
        <w:tc>
          <w:tcPr>
            <w:tcW w:w="2220" w:type="dxa"/>
            <w:tcBorders>
              <w:top w:val="nil"/>
              <w:left w:val="single" w:color="auto" w:sz="4" w:space="0"/>
              <w:bottom w:val="single" w:color="auto" w:sz="4" w:space="0"/>
              <w:right w:val="single" w:color="auto" w:sz="4" w:space="0"/>
            </w:tcBorders>
            <w:shd w:val="clear" w:color="000000" w:fill="FFFFFF"/>
            <w:vAlign w:val="center"/>
          </w:tcPr>
          <w:p w14:paraId="6885AEB5">
            <w:pPr>
              <w:widowControl/>
              <w:jc w:val="center"/>
              <w:rPr>
                <w:rFonts w:ascii="宋体" w:hAnsi="宋体" w:cs="宋体"/>
                <w:color w:val="000000"/>
                <w:kern w:val="0"/>
                <w:sz w:val="22"/>
                <w:szCs w:val="22"/>
              </w:rPr>
            </w:pPr>
            <w:r>
              <w:rPr>
                <w:rFonts w:hint="eastAsia" w:ascii="宋体" w:hAnsi="宋体" w:cs="宋体"/>
                <w:color w:val="000000"/>
                <w:kern w:val="0"/>
                <w:sz w:val="22"/>
                <w:szCs w:val="22"/>
              </w:rPr>
              <w:t>　</w:t>
            </w:r>
          </w:p>
        </w:tc>
        <w:tc>
          <w:tcPr>
            <w:tcW w:w="1320" w:type="dxa"/>
            <w:tcBorders>
              <w:top w:val="nil"/>
              <w:left w:val="nil"/>
              <w:bottom w:val="single" w:color="auto" w:sz="4" w:space="0"/>
              <w:right w:val="single" w:color="auto" w:sz="4" w:space="0"/>
            </w:tcBorders>
            <w:shd w:val="clear" w:color="000000" w:fill="FFFFFF"/>
            <w:vAlign w:val="center"/>
          </w:tcPr>
          <w:p w14:paraId="2E985EAA">
            <w:pPr>
              <w:widowControl/>
              <w:rPr>
                <w:rFonts w:ascii="宋体" w:hAnsi="宋体" w:cs="宋体"/>
                <w:color w:val="000000"/>
                <w:kern w:val="0"/>
                <w:szCs w:val="21"/>
              </w:rPr>
            </w:pPr>
            <w:r>
              <w:rPr>
                <w:rFonts w:hint="eastAsia" w:ascii="宋体" w:hAnsi="宋体" w:cs="宋体"/>
                <w:color w:val="000000"/>
                <w:kern w:val="0"/>
                <w:szCs w:val="21"/>
              </w:rPr>
              <w:t>　</w:t>
            </w:r>
          </w:p>
        </w:tc>
        <w:tc>
          <w:tcPr>
            <w:tcW w:w="1560" w:type="dxa"/>
            <w:tcBorders>
              <w:top w:val="nil"/>
              <w:left w:val="nil"/>
              <w:bottom w:val="single" w:color="auto" w:sz="4" w:space="0"/>
              <w:right w:val="single" w:color="auto" w:sz="4" w:space="0"/>
            </w:tcBorders>
            <w:shd w:val="clear" w:color="000000" w:fill="FFFFFF"/>
            <w:vAlign w:val="center"/>
          </w:tcPr>
          <w:p w14:paraId="066BF748">
            <w:pPr>
              <w:widowControl/>
              <w:rPr>
                <w:rFonts w:ascii="宋体" w:hAnsi="宋体" w:cs="宋体"/>
                <w:color w:val="000000"/>
                <w:kern w:val="0"/>
                <w:szCs w:val="21"/>
              </w:rPr>
            </w:pPr>
            <w:r>
              <w:rPr>
                <w:rFonts w:hint="eastAsia" w:ascii="宋体" w:hAnsi="宋体" w:cs="宋体"/>
                <w:color w:val="000000"/>
                <w:kern w:val="0"/>
                <w:szCs w:val="21"/>
              </w:rPr>
              <w:t>　</w:t>
            </w:r>
          </w:p>
        </w:tc>
        <w:tc>
          <w:tcPr>
            <w:tcW w:w="2620" w:type="dxa"/>
            <w:tcBorders>
              <w:top w:val="nil"/>
              <w:left w:val="nil"/>
              <w:bottom w:val="single" w:color="auto" w:sz="4" w:space="0"/>
              <w:right w:val="single" w:color="auto" w:sz="4" w:space="0"/>
            </w:tcBorders>
            <w:shd w:val="clear" w:color="000000" w:fill="FFFFFF"/>
            <w:vAlign w:val="center"/>
          </w:tcPr>
          <w:p w14:paraId="492F578A">
            <w:pPr>
              <w:widowControl/>
              <w:rPr>
                <w:rFonts w:ascii="宋体" w:hAnsi="宋体" w:cs="宋体"/>
                <w:color w:val="000000"/>
                <w:kern w:val="0"/>
                <w:szCs w:val="21"/>
              </w:rPr>
            </w:pPr>
            <w:r>
              <w:rPr>
                <w:rFonts w:hint="eastAsia" w:ascii="宋体" w:hAnsi="宋体" w:cs="宋体"/>
                <w:color w:val="000000"/>
                <w:kern w:val="0"/>
                <w:szCs w:val="21"/>
              </w:rPr>
              <w:t>正常</w:t>
            </w:r>
            <w:r>
              <w:rPr>
                <w:rFonts w:hint="eastAsia" w:ascii="宋体" w:hAnsi="宋体" w:cs="宋体"/>
                <w:color w:val="000000"/>
                <w:kern w:val="0"/>
                <w:sz w:val="24"/>
              </w:rPr>
              <w:t>□异常□</w:t>
            </w:r>
          </w:p>
        </w:tc>
        <w:tc>
          <w:tcPr>
            <w:tcW w:w="980" w:type="dxa"/>
            <w:tcBorders>
              <w:top w:val="nil"/>
              <w:left w:val="nil"/>
              <w:bottom w:val="single" w:color="auto" w:sz="4" w:space="0"/>
              <w:right w:val="single" w:color="auto" w:sz="4" w:space="0"/>
            </w:tcBorders>
            <w:shd w:val="clear" w:color="000000" w:fill="FFFFFF"/>
          </w:tcPr>
          <w:p w14:paraId="1E891EB8">
            <w:pPr>
              <w:widowControl/>
              <w:rPr>
                <w:color w:val="000000"/>
                <w:kern w:val="0"/>
                <w:szCs w:val="21"/>
              </w:rPr>
            </w:pPr>
            <w:r>
              <w:rPr>
                <w:color w:val="000000"/>
                <w:kern w:val="0"/>
                <w:szCs w:val="21"/>
              </w:rPr>
              <w:t>　</w:t>
            </w:r>
          </w:p>
        </w:tc>
      </w:tr>
      <w:tr w14:paraId="08784914">
        <w:tblPrEx>
          <w:tblCellMar>
            <w:top w:w="0" w:type="dxa"/>
            <w:left w:w="108" w:type="dxa"/>
            <w:bottom w:w="0" w:type="dxa"/>
            <w:right w:w="108" w:type="dxa"/>
          </w:tblCellMar>
        </w:tblPrEx>
        <w:trPr>
          <w:trHeight w:val="315" w:hRule="atLeast"/>
        </w:trPr>
        <w:tc>
          <w:tcPr>
            <w:tcW w:w="2220" w:type="dxa"/>
            <w:tcBorders>
              <w:top w:val="nil"/>
              <w:left w:val="single" w:color="auto" w:sz="4" w:space="0"/>
              <w:bottom w:val="single" w:color="auto" w:sz="4" w:space="0"/>
              <w:right w:val="single" w:color="auto" w:sz="4" w:space="0"/>
            </w:tcBorders>
            <w:shd w:val="clear" w:color="000000" w:fill="FFFFFF"/>
            <w:vAlign w:val="center"/>
          </w:tcPr>
          <w:p w14:paraId="4084603E">
            <w:pPr>
              <w:widowControl/>
              <w:jc w:val="center"/>
              <w:rPr>
                <w:rFonts w:ascii="宋体" w:hAnsi="宋体" w:cs="宋体"/>
                <w:color w:val="000000"/>
                <w:kern w:val="0"/>
                <w:sz w:val="22"/>
                <w:szCs w:val="22"/>
              </w:rPr>
            </w:pPr>
            <w:r>
              <w:rPr>
                <w:rFonts w:hint="eastAsia" w:ascii="宋体" w:hAnsi="宋体" w:cs="宋体"/>
                <w:color w:val="000000"/>
                <w:kern w:val="0"/>
                <w:sz w:val="22"/>
                <w:szCs w:val="22"/>
              </w:rPr>
              <w:t>　</w:t>
            </w:r>
          </w:p>
        </w:tc>
        <w:tc>
          <w:tcPr>
            <w:tcW w:w="1320" w:type="dxa"/>
            <w:tcBorders>
              <w:top w:val="nil"/>
              <w:left w:val="nil"/>
              <w:bottom w:val="single" w:color="auto" w:sz="4" w:space="0"/>
              <w:right w:val="single" w:color="auto" w:sz="4" w:space="0"/>
            </w:tcBorders>
            <w:shd w:val="clear" w:color="000000" w:fill="FFFFFF"/>
            <w:vAlign w:val="center"/>
          </w:tcPr>
          <w:p w14:paraId="4AC5DB7D">
            <w:pPr>
              <w:widowControl/>
              <w:rPr>
                <w:rFonts w:ascii="宋体" w:hAnsi="宋体" w:cs="宋体"/>
                <w:color w:val="000000"/>
                <w:kern w:val="0"/>
                <w:szCs w:val="21"/>
              </w:rPr>
            </w:pPr>
            <w:r>
              <w:rPr>
                <w:rFonts w:hint="eastAsia" w:ascii="宋体" w:hAnsi="宋体" w:cs="宋体"/>
                <w:color w:val="000000"/>
                <w:kern w:val="0"/>
                <w:szCs w:val="21"/>
              </w:rPr>
              <w:t>　</w:t>
            </w:r>
          </w:p>
        </w:tc>
        <w:tc>
          <w:tcPr>
            <w:tcW w:w="1560" w:type="dxa"/>
            <w:tcBorders>
              <w:top w:val="nil"/>
              <w:left w:val="nil"/>
              <w:bottom w:val="single" w:color="auto" w:sz="4" w:space="0"/>
              <w:right w:val="single" w:color="auto" w:sz="4" w:space="0"/>
            </w:tcBorders>
            <w:shd w:val="clear" w:color="000000" w:fill="FFFFFF"/>
            <w:vAlign w:val="center"/>
          </w:tcPr>
          <w:p w14:paraId="5893349B">
            <w:pPr>
              <w:widowControl/>
              <w:rPr>
                <w:rFonts w:ascii="宋体" w:hAnsi="宋体" w:cs="宋体"/>
                <w:color w:val="000000"/>
                <w:kern w:val="0"/>
                <w:szCs w:val="21"/>
              </w:rPr>
            </w:pPr>
            <w:r>
              <w:rPr>
                <w:rFonts w:hint="eastAsia" w:ascii="宋体" w:hAnsi="宋体" w:cs="宋体"/>
                <w:color w:val="000000"/>
                <w:kern w:val="0"/>
                <w:szCs w:val="21"/>
              </w:rPr>
              <w:t>　</w:t>
            </w:r>
          </w:p>
        </w:tc>
        <w:tc>
          <w:tcPr>
            <w:tcW w:w="2620" w:type="dxa"/>
            <w:tcBorders>
              <w:top w:val="nil"/>
              <w:left w:val="nil"/>
              <w:bottom w:val="single" w:color="auto" w:sz="4" w:space="0"/>
              <w:right w:val="single" w:color="auto" w:sz="4" w:space="0"/>
            </w:tcBorders>
            <w:shd w:val="clear" w:color="000000" w:fill="FFFFFF"/>
            <w:vAlign w:val="center"/>
          </w:tcPr>
          <w:p w14:paraId="72F27356">
            <w:pPr>
              <w:widowControl/>
              <w:rPr>
                <w:rFonts w:ascii="宋体" w:hAnsi="宋体" w:cs="宋体"/>
                <w:color w:val="000000"/>
                <w:kern w:val="0"/>
                <w:szCs w:val="21"/>
              </w:rPr>
            </w:pPr>
            <w:r>
              <w:rPr>
                <w:rFonts w:hint="eastAsia" w:ascii="宋体" w:hAnsi="宋体" w:cs="宋体"/>
                <w:color w:val="000000"/>
                <w:kern w:val="0"/>
                <w:szCs w:val="21"/>
              </w:rPr>
              <w:t>正常</w:t>
            </w:r>
            <w:r>
              <w:rPr>
                <w:rFonts w:hint="eastAsia" w:ascii="宋体" w:hAnsi="宋体" w:cs="宋体"/>
                <w:color w:val="000000"/>
                <w:kern w:val="0"/>
                <w:sz w:val="24"/>
              </w:rPr>
              <w:t>□异常□</w:t>
            </w:r>
          </w:p>
        </w:tc>
        <w:tc>
          <w:tcPr>
            <w:tcW w:w="980" w:type="dxa"/>
            <w:tcBorders>
              <w:top w:val="nil"/>
              <w:left w:val="nil"/>
              <w:bottom w:val="single" w:color="auto" w:sz="4" w:space="0"/>
              <w:right w:val="single" w:color="auto" w:sz="4" w:space="0"/>
            </w:tcBorders>
            <w:shd w:val="clear" w:color="000000" w:fill="FFFFFF"/>
          </w:tcPr>
          <w:p w14:paraId="453867A3">
            <w:pPr>
              <w:widowControl/>
              <w:rPr>
                <w:color w:val="000000"/>
                <w:kern w:val="0"/>
                <w:szCs w:val="21"/>
              </w:rPr>
            </w:pPr>
            <w:r>
              <w:rPr>
                <w:color w:val="000000"/>
                <w:kern w:val="0"/>
                <w:szCs w:val="21"/>
              </w:rPr>
              <w:t>　</w:t>
            </w:r>
          </w:p>
        </w:tc>
      </w:tr>
      <w:tr w14:paraId="2A9FEAF7">
        <w:tblPrEx>
          <w:tblCellMar>
            <w:top w:w="0" w:type="dxa"/>
            <w:left w:w="108" w:type="dxa"/>
            <w:bottom w:w="0" w:type="dxa"/>
            <w:right w:w="108" w:type="dxa"/>
          </w:tblCellMar>
        </w:tblPrEx>
        <w:trPr>
          <w:trHeight w:val="315" w:hRule="atLeast"/>
        </w:trPr>
        <w:tc>
          <w:tcPr>
            <w:tcW w:w="2220" w:type="dxa"/>
            <w:tcBorders>
              <w:top w:val="nil"/>
              <w:left w:val="single" w:color="auto" w:sz="4" w:space="0"/>
              <w:bottom w:val="single" w:color="auto" w:sz="4" w:space="0"/>
              <w:right w:val="single" w:color="auto" w:sz="4" w:space="0"/>
            </w:tcBorders>
            <w:shd w:val="clear" w:color="000000" w:fill="FFFFFF"/>
            <w:vAlign w:val="center"/>
          </w:tcPr>
          <w:p w14:paraId="073900C7">
            <w:pPr>
              <w:widowControl/>
              <w:jc w:val="center"/>
              <w:rPr>
                <w:rFonts w:ascii="宋体" w:hAnsi="宋体" w:cs="宋体"/>
                <w:color w:val="000000"/>
                <w:kern w:val="0"/>
                <w:sz w:val="22"/>
                <w:szCs w:val="22"/>
              </w:rPr>
            </w:pPr>
            <w:r>
              <w:rPr>
                <w:rFonts w:hint="eastAsia" w:ascii="宋体" w:hAnsi="宋体" w:cs="宋体"/>
                <w:color w:val="000000"/>
                <w:kern w:val="0"/>
                <w:sz w:val="22"/>
                <w:szCs w:val="22"/>
              </w:rPr>
              <w:t>　</w:t>
            </w:r>
          </w:p>
        </w:tc>
        <w:tc>
          <w:tcPr>
            <w:tcW w:w="1320" w:type="dxa"/>
            <w:tcBorders>
              <w:top w:val="nil"/>
              <w:left w:val="nil"/>
              <w:bottom w:val="single" w:color="auto" w:sz="4" w:space="0"/>
              <w:right w:val="single" w:color="auto" w:sz="4" w:space="0"/>
            </w:tcBorders>
            <w:shd w:val="clear" w:color="000000" w:fill="FFFFFF"/>
            <w:vAlign w:val="center"/>
          </w:tcPr>
          <w:p w14:paraId="6F658A76">
            <w:pPr>
              <w:widowControl/>
              <w:rPr>
                <w:rFonts w:ascii="宋体" w:hAnsi="宋体" w:cs="宋体"/>
                <w:color w:val="000000"/>
                <w:kern w:val="0"/>
                <w:szCs w:val="21"/>
              </w:rPr>
            </w:pPr>
            <w:r>
              <w:rPr>
                <w:rFonts w:hint="eastAsia" w:ascii="宋体" w:hAnsi="宋体" w:cs="宋体"/>
                <w:color w:val="000000"/>
                <w:kern w:val="0"/>
                <w:szCs w:val="21"/>
              </w:rPr>
              <w:t>　</w:t>
            </w:r>
          </w:p>
        </w:tc>
        <w:tc>
          <w:tcPr>
            <w:tcW w:w="1560" w:type="dxa"/>
            <w:tcBorders>
              <w:top w:val="nil"/>
              <w:left w:val="nil"/>
              <w:bottom w:val="single" w:color="auto" w:sz="4" w:space="0"/>
              <w:right w:val="single" w:color="auto" w:sz="4" w:space="0"/>
            </w:tcBorders>
            <w:shd w:val="clear" w:color="000000" w:fill="FFFFFF"/>
            <w:vAlign w:val="center"/>
          </w:tcPr>
          <w:p w14:paraId="22144BF3">
            <w:pPr>
              <w:widowControl/>
              <w:rPr>
                <w:rFonts w:ascii="宋体" w:hAnsi="宋体" w:cs="宋体"/>
                <w:color w:val="000000"/>
                <w:kern w:val="0"/>
                <w:szCs w:val="21"/>
              </w:rPr>
            </w:pPr>
            <w:r>
              <w:rPr>
                <w:rFonts w:hint="eastAsia" w:ascii="宋体" w:hAnsi="宋体" w:cs="宋体"/>
                <w:color w:val="000000"/>
                <w:kern w:val="0"/>
                <w:szCs w:val="21"/>
              </w:rPr>
              <w:t>　</w:t>
            </w:r>
          </w:p>
        </w:tc>
        <w:tc>
          <w:tcPr>
            <w:tcW w:w="2620" w:type="dxa"/>
            <w:tcBorders>
              <w:top w:val="nil"/>
              <w:left w:val="nil"/>
              <w:bottom w:val="single" w:color="auto" w:sz="4" w:space="0"/>
              <w:right w:val="single" w:color="auto" w:sz="4" w:space="0"/>
            </w:tcBorders>
            <w:shd w:val="clear" w:color="000000" w:fill="FFFFFF"/>
            <w:vAlign w:val="center"/>
          </w:tcPr>
          <w:p w14:paraId="79ADB6FF">
            <w:pPr>
              <w:widowControl/>
              <w:rPr>
                <w:rFonts w:ascii="宋体" w:hAnsi="宋体" w:cs="宋体"/>
                <w:color w:val="000000"/>
                <w:kern w:val="0"/>
                <w:szCs w:val="21"/>
              </w:rPr>
            </w:pPr>
            <w:r>
              <w:rPr>
                <w:rFonts w:hint="eastAsia" w:ascii="宋体" w:hAnsi="宋体" w:cs="宋体"/>
                <w:color w:val="000000"/>
                <w:kern w:val="0"/>
                <w:szCs w:val="21"/>
              </w:rPr>
              <w:t>正常</w:t>
            </w:r>
            <w:r>
              <w:rPr>
                <w:rFonts w:hint="eastAsia" w:ascii="宋体" w:hAnsi="宋体" w:cs="宋体"/>
                <w:color w:val="000000"/>
                <w:kern w:val="0"/>
                <w:sz w:val="24"/>
              </w:rPr>
              <w:t>□异常□</w:t>
            </w:r>
          </w:p>
        </w:tc>
        <w:tc>
          <w:tcPr>
            <w:tcW w:w="980" w:type="dxa"/>
            <w:tcBorders>
              <w:top w:val="nil"/>
              <w:left w:val="nil"/>
              <w:bottom w:val="single" w:color="auto" w:sz="4" w:space="0"/>
              <w:right w:val="single" w:color="auto" w:sz="4" w:space="0"/>
            </w:tcBorders>
            <w:shd w:val="clear" w:color="000000" w:fill="FFFFFF"/>
          </w:tcPr>
          <w:p w14:paraId="58B62925">
            <w:pPr>
              <w:widowControl/>
              <w:rPr>
                <w:color w:val="000000"/>
                <w:kern w:val="0"/>
                <w:szCs w:val="21"/>
              </w:rPr>
            </w:pPr>
            <w:r>
              <w:rPr>
                <w:color w:val="000000"/>
                <w:kern w:val="0"/>
                <w:szCs w:val="21"/>
              </w:rPr>
              <w:t>　</w:t>
            </w:r>
          </w:p>
        </w:tc>
      </w:tr>
      <w:tr w14:paraId="34E78FB3">
        <w:tblPrEx>
          <w:tblCellMar>
            <w:top w:w="0" w:type="dxa"/>
            <w:left w:w="108" w:type="dxa"/>
            <w:bottom w:w="0" w:type="dxa"/>
            <w:right w:w="108" w:type="dxa"/>
          </w:tblCellMar>
        </w:tblPrEx>
        <w:trPr>
          <w:trHeight w:val="315" w:hRule="atLeast"/>
        </w:trPr>
        <w:tc>
          <w:tcPr>
            <w:tcW w:w="2220" w:type="dxa"/>
            <w:tcBorders>
              <w:top w:val="nil"/>
              <w:left w:val="single" w:color="auto" w:sz="4" w:space="0"/>
              <w:bottom w:val="single" w:color="auto" w:sz="4" w:space="0"/>
              <w:right w:val="single" w:color="auto" w:sz="4" w:space="0"/>
            </w:tcBorders>
            <w:shd w:val="clear" w:color="000000" w:fill="FFFFFF"/>
            <w:vAlign w:val="center"/>
          </w:tcPr>
          <w:p w14:paraId="157AC260">
            <w:pPr>
              <w:widowControl/>
              <w:jc w:val="center"/>
              <w:rPr>
                <w:rFonts w:ascii="宋体" w:hAnsi="宋体" w:cs="宋体"/>
                <w:color w:val="000000"/>
                <w:kern w:val="0"/>
                <w:sz w:val="22"/>
                <w:szCs w:val="22"/>
              </w:rPr>
            </w:pPr>
            <w:r>
              <w:rPr>
                <w:rFonts w:hint="eastAsia" w:ascii="宋体" w:hAnsi="宋体" w:cs="宋体"/>
                <w:color w:val="000000"/>
                <w:kern w:val="0"/>
                <w:sz w:val="22"/>
                <w:szCs w:val="22"/>
              </w:rPr>
              <w:t>　</w:t>
            </w:r>
          </w:p>
        </w:tc>
        <w:tc>
          <w:tcPr>
            <w:tcW w:w="1320" w:type="dxa"/>
            <w:tcBorders>
              <w:top w:val="nil"/>
              <w:left w:val="nil"/>
              <w:bottom w:val="single" w:color="auto" w:sz="4" w:space="0"/>
              <w:right w:val="single" w:color="auto" w:sz="4" w:space="0"/>
            </w:tcBorders>
            <w:shd w:val="clear" w:color="000000" w:fill="FFFFFF"/>
            <w:vAlign w:val="center"/>
          </w:tcPr>
          <w:p w14:paraId="3DA2919C">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1560" w:type="dxa"/>
            <w:tcBorders>
              <w:top w:val="nil"/>
              <w:left w:val="nil"/>
              <w:bottom w:val="single" w:color="auto" w:sz="4" w:space="0"/>
              <w:right w:val="single" w:color="auto" w:sz="4" w:space="0"/>
            </w:tcBorders>
            <w:shd w:val="clear" w:color="000000" w:fill="FFFFFF"/>
            <w:vAlign w:val="center"/>
          </w:tcPr>
          <w:p w14:paraId="7F1A8997">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2620" w:type="dxa"/>
            <w:tcBorders>
              <w:top w:val="nil"/>
              <w:left w:val="nil"/>
              <w:bottom w:val="single" w:color="auto" w:sz="4" w:space="0"/>
              <w:right w:val="single" w:color="auto" w:sz="4" w:space="0"/>
            </w:tcBorders>
            <w:shd w:val="clear" w:color="000000" w:fill="FFFFFF"/>
            <w:vAlign w:val="center"/>
          </w:tcPr>
          <w:p w14:paraId="4A43D4F6">
            <w:pPr>
              <w:widowControl/>
              <w:rPr>
                <w:rFonts w:ascii="宋体" w:hAnsi="宋体" w:cs="宋体"/>
                <w:color w:val="000000"/>
                <w:kern w:val="0"/>
                <w:szCs w:val="21"/>
              </w:rPr>
            </w:pPr>
            <w:r>
              <w:rPr>
                <w:rFonts w:hint="eastAsia" w:ascii="宋体" w:hAnsi="宋体" w:cs="宋体"/>
                <w:color w:val="000000"/>
                <w:kern w:val="0"/>
                <w:szCs w:val="21"/>
              </w:rPr>
              <w:t>正常</w:t>
            </w:r>
            <w:r>
              <w:rPr>
                <w:rFonts w:hint="eastAsia" w:ascii="宋体" w:hAnsi="宋体" w:cs="宋体"/>
                <w:color w:val="000000"/>
                <w:kern w:val="0"/>
                <w:sz w:val="24"/>
              </w:rPr>
              <w:t>□异常□</w:t>
            </w:r>
          </w:p>
        </w:tc>
        <w:tc>
          <w:tcPr>
            <w:tcW w:w="980" w:type="dxa"/>
            <w:tcBorders>
              <w:top w:val="nil"/>
              <w:left w:val="nil"/>
              <w:bottom w:val="single" w:color="auto" w:sz="4" w:space="0"/>
              <w:right w:val="single" w:color="auto" w:sz="4" w:space="0"/>
            </w:tcBorders>
            <w:shd w:val="clear" w:color="000000" w:fill="FFFFFF"/>
            <w:vAlign w:val="center"/>
          </w:tcPr>
          <w:p w14:paraId="6D67D348">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r>
      <w:tr w14:paraId="498B645E">
        <w:tblPrEx>
          <w:tblCellMar>
            <w:top w:w="0" w:type="dxa"/>
            <w:left w:w="108" w:type="dxa"/>
            <w:bottom w:w="0" w:type="dxa"/>
            <w:right w:w="108" w:type="dxa"/>
          </w:tblCellMar>
        </w:tblPrEx>
        <w:trPr>
          <w:trHeight w:val="315" w:hRule="atLeast"/>
        </w:trPr>
        <w:tc>
          <w:tcPr>
            <w:tcW w:w="2220" w:type="dxa"/>
            <w:tcBorders>
              <w:top w:val="nil"/>
              <w:left w:val="single" w:color="auto" w:sz="4" w:space="0"/>
              <w:bottom w:val="single" w:color="auto" w:sz="4" w:space="0"/>
              <w:right w:val="single" w:color="auto" w:sz="4" w:space="0"/>
            </w:tcBorders>
            <w:shd w:val="clear" w:color="000000" w:fill="FFFFFF"/>
            <w:vAlign w:val="center"/>
          </w:tcPr>
          <w:p w14:paraId="3305F33D">
            <w:pPr>
              <w:widowControl/>
              <w:jc w:val="center"/>
              <w:rPr>
                <w:rFonts w:ascii="宋体" w:hAnsi="宋体" w:cs="宋体"/>
                <w:color w:val="000000"/>
                <w:kern w:val="0"/>
                <w:sz w:val="22"/>
                <w:szCs w:val="22"/>
              </w:rPr>
            </w:pPr>
            <w:r>
              <w:rPr>
                <w:rFonts w:hint="eastAsia" w:ascii="宋体" w:hAnsi="宋体" w:cs="宋体"/>
                <w:color w:val="000000"/>
                <w:kern w:val="0"/>
                <w:sz w:val="22"/>
                <w:szCs w:val="22"/>
              </w:rPr>
              <w:t>　</w:t>
            </w:r>
          </w:p>
        </w:tc>
        <w:tc>
          <w:tcPr>
            <w:tcW w:w="1320" w:type="dxa"/>
            <w:tcBorders>
              <w:top w:val="nil"/>
              <w:left w:val="nil"/>
              <w:bottom w:val="single" w:color="auto" w:sz="4" w:space="0"/>
              <w:right w:val="single" w:color="auto" w:sz="4" w:space="0"/>
            </w:tcBorders>
            <w:shd w:val="clear" w:color="000000" w:fill="FFFFFF"/>
            <w:vAlign w:val="center"/>
          </w:tcPr>
          <w:p w14:paraId="45A9457B">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1560" w:type="dxa"/>
            <w:tcBorders>
              <w:top w:val="nil"/>
              <w:left w:val="nil"/>
              <w:bottom w:val="single" w:color="auto" w:sz="4" w:space="0"/>
              <w:right w:val="single" w:color="auto" w:sz="4" w:space="0"/>
            </w:tcBorders>
            <w:shd w:val="clear" w:color="000000" w:fill="FFFFFF"/>
            <w:vAlign w:val="center"/>
          </w:tcPr>
          <w:p w14:paraId="56A4A61E">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2620" w:type="dxa"/>
            <w:tcBorders>
              <w:top w:val="nil"/>
              <w:left w:val="nil"/>
              <w:bottom w:val="single" w:color="auto" w:sz="4" w:space="0"/>
              <w:right w:val="single" w:color="auto" w:sz="4" w:space="0"/>
            </w:tcBorders>
            <w:shd w:val="clear" w:color="000000" w:fill="FFFFFF"/>
            <w:vAlign w:val="center"/>
          </w:tcPr>
          <w:p w14:paraId="09F4C37E">
            <w:pPr>
              <w:widowControl/>
              <w:rPr>
                <w:rFonts w:ascii="宋体" w:hAnsi="宋体" w:cs="宋体"/>
                <w:color w:val="000000"/>
                <w:kern w:val="0"/>
                <w:szCs w:val="21"/>
              </w:rPr>
            </w:pPr>
            <w:r>
              <w:rPr>
                <w:rFonts w:hint="eastAsia" w:ascii="宋体" w:hAnsi="宋体" w:cs="宋体"/>
                <w:color w:val="000000"/>
                <w:kern w:val="0"/>
                <w:szCs w:val="21"/>
              </w:rPr>
              <w:t>正常</w:t>
            </w:r>
            <w:r>
              <w:rPr>
                <w:rFonts w:hint="eastAsia" w:ascii="宋体" w:hAnsi="宋体" w:cs="宋体"/>
                <w:color w:val="000000"/>
                <w:kern w:val="0"/>
                <w:sz w:val="24"/>
              </w:rPr>
              <w:t>□异常□</w:t>
            </w:r>
          </w:p>
        </w:tc>
        <w:tc>
          <w:tcPr>
            <w:tcW w:w="980" w:type="dxa"/>
            <w:tcBorders>
              <w:top w:val="nil"/>
              <w:left w:val="nil"/>
              <w:bottom w:val="single" w:color="auto" w:sz="4" w:space="0"/>
              <w:right w:val="single" w:color="auto" w:sz="4" w:space="0"/>
            </w:tcBorders>
            <w:shd w:val="clear" w:color="000000" w:fill="FFFFFF"/>
            <w:vAlign w:val="center"/>
          </w:tcPr>
          <w:p w14:paraId="7B30062A">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r>
      <w:tr w14:paraId="1FEABBC8">
        <w:tblPrEx>
          <w:tblCellMar>
            <w:top w:w="0" w:type="dxa"/>
            <w:left w:w="108" w:type="dxa"/>
            <w:bottom w:w="0" w:type="dxa"/>
            <w:right w:w="108" w:type="dxa"/>
          </w:tblCellMar>
        </w:tblPrEx>
        <w:trPr>
          <w:trHeight w:val="315" w:hRule="atLeast"/>
        </w:trPr>
        <w:tc>
          <w:tcPr>
            <w:tcW w:w="2220" w:type="dxa"/>
            <w:tcBorders>
              <w:top w:val="nil"/>
              <w:left w:val="single" w:color="auto" w:sz="4" w:space="0"/>
              <w:bottom w:val="single" w:color="auto" w:sz="4" w:space="0"/>
              <w:right w:val="single" w:color="auto" w:sz="4" w:space="0"/>
            </w:tcBorders>
            <w:shd w:val="clear" w:color="000000" w:fill="FFFFFF"/>
            <w:vAlign w:val="center"/>
          </w:tcPr>
          <w:p w14:paraId="74144E36">
            <w:pPr>
              <w:widowControl/>
              <w:jc w:val="center"/>
              <w:rPr>
                <w:rFonts w:ascii="宋体" w:hAnsi="宋体" w:cs="宋体"/>
                <w:color w:val="000000"/>
                <w:kern w:val="0"/>
                <w:sz w:val="22"/>
                <w:szCs w:val="22"/>
              </w:rPr>
            </w:pPr>
            <w:r>
              <w:rPr>
                <w:rFonts w:hint="eastAsia" w:ascii="宋体" w:hAnsi="宋体" w:cs="宋体"/>
                <w:color w:val="000000"/>
                <w:kern w:val="0"/>
                <w:sz w:val="22"/>
                <w:szCs w:val="22"/>
              </w:rPr>
              <w:t>　</w:t>
            </w:r>
          </w:p>
        </w:tc>
        <w:tc>
          <w:tcPr>
            <w:tcW w:w="1320" w:type="dxa"/>
            <w:tcBorders>
              <w:top w:val="nil"/>
              <w:left w:val="nil"/>
              <w:bottom w:val="single" w:color="auto" w:sz="4" w:space="0"/>
              <w:right w:val="single" w:color="auto" w:sz="4" w:space="0"/>
            </w:tcBorders>
            <w:shd w:val="clear" w:color="000000" w:fill="FFFFFF"/>
            <w:vAlign w:val="center"/>
          </w:tcPr>
          <w:p w14:paraId="496DCBBC">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1560" w:type="dxa"/>
            <w:tcBorders>
              <w:top w:val="nil"/>
              <w:left w:val="nil"/>
              <w:bottom w:val="single" w:color="auto" w:sz="4" w:space="0"/>
              <w:right w:val="single" w:color="auto" w:sz="4" w:space="0"/>
            </w:tcBorders>
            <w:shd w:val="clear" w:color="000000" w:fill="FFFFFF"/>
            <w:vAlign w:val="center"/>
          </w:tcPr>
          <w:p w14:paraId="0AF6DA06">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2620" w:type="dxa"/>
            <w:tcBorders>
              <w:top w:val="nil"/>
              <w:left w:val="nil"/>
              <w:bottom w:val="single" w:color="auto" w:sz="4" w:space="0"/>
              <w:right w:val="single" w:color="auto" w:sz="4" w:space="0"/>
            </w:tcBorders>
            <w:shd w:val="clear" w:color="000000" w:fill="FFFFFF"/>
            <w:vAlign w:val="center"/>
          </w:tcPr>
          <w:p w14:paraId="386372DA">
            <w:pPr>
              <w:widowControl/>
              <w:rPr>
                <w:rFonts w:ascii="宋体" w:hAnsi="宋体" w:cs="宋体"/>
                <w:color w:val="000000"/>
                <w:kern w:val="0"/>
                <w:szCs w:val="21"/>
              </w:rPr>
            </w:pPr>
            <w:r>
              <w:rPr>
                <w:rFonts w:hint="eastAsia" w:ascii="宋体" w:hAnsi="宋体" w:cs="宋体"/>
                <w:color w:val="000000"/>
                <w:kern w:val="0"/>
                <w:szCs w:val="21"/>
              </w:rPr>
              <w:t>正常</w:t>
            </w:r>
            <w:r>
              <w:rPr>
                <w:rFonts w:hint="eastAsia" w:ascii="宋体" w:hAnsi="宋体" w:cs="宋体"/>
                <w:color w:val="000000"/>
                <w:kern w:val="0"/>
                <w:sz w:val="24"/>
              </w:rPr>
              <w:t>□异常□</w:t>
            </w:r>
          </w:p>
        </w:tc>
        <w:tc>
          <w:tcPr>
            <w:tcW w:w="980" w:type="dxa"/>
            <w:tcBorders>
              <w:top w:val="nil"/>
              <w:left w:val="nil"/>
              <w:bottom w:val="single" w:color="auto" w:sz="4" w:space="0"/>
              <w:right w:val="single" w:color="auto" w:sz="4" w:space="0"/>
            </w:tcBorders>
            <w:shd w:val="clear" w:color="000000" w:fill="FFFFFF"/>
            <w:vAlign w:val="center"/>
          </w:tcPr>
          <w:p w14:paraId="616CDD7F">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r>
      <w:tr w14:paraId="2BE5DE07">
        <w:tblPrEx>
          <w:tblCellMar>
            <w:top w:w="0" w:type="dxa"/>
            <w:left w:w="108" w:type="dxa"/>
            <w:bottom w:w="0" w:type="dxa"/>
            <w:right w:w="108" w:type="dxa"/>
          </w:tblCellMar>
        </w:tblPrEx>
        <w:trPr>
          <w:trHeight w:val="315" w:hRule="atLeast"/>
        </w:trPr>
        <w:tc>
          <w:tcPr>
            <w:tcW w:w="2220" w:type="dxa"/>
            <w:tcBorders>
              <w:top w:val="nil"/>
              <w:left w:val="single" w:color="auto" w:sz="4" w:space="0"/>
              <w:bottom w:val="single" w:color="auto" w:sz="4" w:space="0"/>
              <w:right w:val="single" w:color="auto" w:sz="4" w:space="0"/>
            </w:tcBorders>
            <w:shd w:val="clear" w:color="000000" w:fill="FFFFFF"/>
            <w:vAlign w:val="center"/>
          </w:tcPr>
          <w:p w14:paraId="26CB76CF">
            <w:pPr>
              <w:widowControl/>
              <w:jc w:val="center"/>
              <w:rPr>
                <w:rFonts w:ascii="宋体" w:hAnsi="宋体" w:cs="宋体"/>
                <w:color w:val="000000"/>
                <w:kern w:val="0"/>
                <w:sz w:val="22"/>
                <w:szCs w:val="22"/>
              </w:rPr>
            </w:pPr>
            <w:r>
              <w:rPr>
                <w:rFonts w:hint="eastAsia" w:ascii="宋体" w:hAnsi="宋体" w:cs="宋体"/>
                <w:color w:val="000000"/>
                <w:kern w:val="0"/>
                <w:sz w:val="22"/>
                <w:szCs w:val="22"/>
              </w:rPr>
              <w:t>　</w:t>
            </w:r>
          </w:p>
        </w:tc>
        <w:tc>
          <w:tcPr>
            <w:tcW w:w="1320" w:type="dxa"/>
            <w:tcBorders>
              <w:top w:val="nil"/>
              <w:left w:val="nil"/>
              <w:bottom w:val="single" w:color="auto" w:sz="4" w:space="0"/>
              <w:right w:val="single" w:color="auto" w:sz="4" w:space="0"/>
            </w:tcBorders>
            <w:shd w:val="clear" w:color="000000" w:fill="FFFFFF"/>
            <w:vAlign w:val="center"/>
          </w:tcPr>
          <w:p w14:paraId="126E2C4E">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1560" w:type="dxa"/>
            <w:tcBorders>
              <w:top w:val="nil"/>
              <w:left w:val="nil"/>
              <w:bottom w:val="single" w:color="auto" w:sz="4" w:space="0"/>
              <w:right w:val="single" w:color="auto" w:sz="4" w:space="0"/>
            </w:tcBorders>
            <w:shd w:val="clear" w:color="000000" w:fill="FFFFFF"/>
            <w:vAlign w:val="center"/>
          </w:tcPr>
          <w:p w14:paraId="7197D9E4">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2620" w:type="dxa"/>
            <w:tcBorders>
              <w:top w:val="nil"/>
              <w:left w:val="nil"/>
              <w:bottom w:val="single" w:color="auto" w:sz="4" w:space="0"/>
              <w:right w:val="single" w:color="auto" w:sz="4" w:space="0"/>
            </w:tcBorders>
            <w:shd w:val="clear" w:color="000000" w:fill="FFFFFF"/>
            <w:vAlign w:val="center"/>
          </w:tcPr>
          <w:p w14:paraId="33CE4BED">
            <w:pPr>
              <w:widowControl/>
              <w:rPr>
                <w:rFonts w:ascii="宋体" w:hAnsi="宋体" w:cs="宋体"/>
                <w:color w:val="000000"/>
                <w:kern w:val="0"/>
                <w:szCs w:val="21"/>
              </w:rPr>
            </w:pPr>
            <w:r>
              <w:rPr>
                <w:rFonts w:hint="eastAsia" w:ascii="宋体" w:hAnsi="宋体" w:cs="宋体"/>
                <w:color w:val="000000"/>
                <w:kern w:val="0"/>
                <w:szCs w:val="21"/>
              </w:rPr>
              <w:t>正常</w:t>
            </w:r>
            <w:r>
              <w:rPr>
                <w:rFonts w:hint="eastAsia" w:ascii="宋体" w:hAnsi="宋体" w:cs="宋体"/>
                <w:color w:val="000000"/>
                <w:kern w:val="0"/>
                <w:sz w:val="24"/>
              </w:rPr>
              <w:t>□异常□</w:t>
            </w:r>
          </w:p>
        </w:tc>
        <w:tc>
          <w:tcPr>
            <w:tcW w:w="980" w:type="dxa"/>
            <w:tcBorders>
              <w:top w:val="nil"/>
              <w:left w:val="nil"/>
              <w:bottom w:val="single" w:color="auto" w:sz="4" w:space="0"/>
              <w:right w:val="single" w:color="auto" w:sz="4" w:space="0"/>
            </w:tcBorders>
            <w:shd w:val="clear" w:color="000000" w:fill="FFFFFF"/>
            <w:vAlign w:val="center"/>
          </w:tcPr>
          <w:p w14:paraId="73D540C5">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r>
      <w:tr w14:paraId="0C219B68">
        <w:tblPrEx>
          <w:tblCellMar>
            <w:top w:w="0" w:type="dxa"/>
            <w:left w:w="108" w:type="dxa"/>
            <w:bottom w:w="0" w:type="dxa"/>
            <w:right w:w="108" w:type="dxa"/>
          </w:tblCellMar>
        </w:tblPrEx>
        <w:trPr>
          <w:trHeight w:val="315" w:hRule="atLeast"/>
        </w:trPr>
        <w:tc>
          <w:tcPr>
            <w:tcW w:w="2220" w:type="dxa"/>
            <w:tcBorders>
              <w:top w:val="nil"/>
              <w:left w:val="single" w:color="auto" w:sz="4" w:space="0"/>
              <w:bottom w:val="single" w:color="auto" w:sz="4" w:space="0"/>
              <w:right w:val="single" w:color="auto" w:sz="4" w:space="0"/>
            </w:tcBorders>
            <w:shd w:val="clear" w:color="000000" w:fill="FFFFFF"/>
            <w:vAlign w:val="center"/>
          </w:tcPr>
          <w:p w14:paraId="11155754">
            <w:pPr>
              <w:widowControl/>
              <w:jc w:val="center"/>
              <w:rPr>
                <w:rFonts w:ascii="宋体" w:hAnsi="宋体" w:cs="宋体"/>
                <w:color w:val="000000"/>
                <w:kern w:val="0"/>
                <w:sz w:val="22"/>
                <w:szCs w:val="22"/>
              </w:rPr>
            </w:pPr>
            <w:r>
              <w:rPr>
                <w:rFonts w:hint="eastAsia" w:ascii="宋体" w:hAnsi="宋体" w:cs="宋体"/>
                <w:color w:val="000000"/>
                <w:kern w:val="0"/>
                <w:sz w:val="22"/>
                <w:szCs w:val="22"/>
              </w:rPr>
              <w:t>　</w:t>
            </w:r>
          </w:p>
        </w:tc>
        <w:tc>
          <w:tcPr>
            <w:tcW w:w="1320" w:type="dxa"/>
            <w:tcBorders>
              <w:top w:val="nil"/>
              <w:left w:val="nil"/>
              <w:bottom w:val="single" w:color="auto" w:sz="4" w:space="0"/>
              <w:right w:val="single" w:color="auto" w:sz="4" w:space="0"/>
            </w:tcBorders>
            <w:shd w:val="clear" w:color="000000" w:fill="FFFFFF"/>
            <w:vAlign w:val="center"/>
          </w:tcPr>
          <w:p w14:paraId="484AD879">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1560" w:type="dxa"/>
            <w:tcBorders>
              <w:top w:val="nil"/>
              <w:left w:val="nil"/>
              <w:bottom w:val="single" w:color="auto" w:sz="4" w:space="0"/>
              <w:right w:val="single" w:color="auto" w:sz="4" w:space="0"/>
            </w:tcBorders>
            <w:shd w:val="clear" w:color="000000" w:fill="FFFFFF"/>
            <w:vAlign w:val="center"/>
          </w:tcPr>
          <w:p w14:paraId="5F6ED3F5">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2620" w:type="dxa"/>
            <w:tcBorders>
              <w:top w:val="nil"/>
              <w:left w:val="nil"/>
              <w:bottom w:val="single" w:color="auto" w:sz="4" w:space="0"/>
              <w:right w:val="single" w:color="auto" w:sz="4" w:space="0"/>
            </w:tcBorders>
            <w:shd w:val="clear" w:color="000000" w:fill="FFFFFF"/>
            <w:vAlign w:val="center"/>
          </w:tcPr>
          <w:p w14:paraId="5844833E">
            <w:pPr>
              <w:widowControl/>
              <w:rPr>
                <w:rFonts w:ascii="宋体" w:hAnsi="宋体" w:cs="宋体"/>
                <w:color w:val="000000"/>
                <w:kern w:val="0"/>
                <w:szCs w:val="21"/>
              </w:rPr>
            </w:pPr>
            <w:r>
              <w:rPr>
                <w:rFonts w:hint="eastAsia" w:ascii="宋体" w:hAnsi="宋体" w:cs="宋体"/>
                <w:color w:val="000000"/>
                <w:kern w:val="0"/>
                <w:szCs w:val="21"/>
              </w:rPr>
              <w:t>正常</w:t>
            </w:r>
            <w:r>
              <w:rPr>
                <w:rFonts w:hint="eastAsia" w:ascii="宋体" w:hAnsi="宋体" w:cs="宋体"/>
                <w:color w:val="000000"/>
                <w:kern w:val="0"/>
                <w:sz w:val="24"/>
              </w:rPr>
              <w:t>□异常□</w:t>
            </w:r>
          </w:p>
        </w:tc>
        <w:tc>
          <w:tcPr>
            <w:tcW w:w="980" w:type="dxa"/>
            <w:tcBorders>
              <w:top w:val="nil"/>
              <w:left w:val="nil"/>
              <w:bottom w:val="single" w:color="auto" w:sz="4" w:space="0"/>
              <w:right w:val="single" w:color="auto" w:sz="4" w:space="0"/>
            </w:tcBorders>
            <w:shd w:val="clear" w:color="000000" w:fill="FFFFFF"/>
            <w:vAlign w:val="center"/>
          </w:tcPr>
          <w:p w14:paraId="1AD46192">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r>
      <w:tr w14:paraId="5D516693">
        <w:tblPrEx>
          <w:tblCellMar>
            <w:top w:w="0" w:type="dxa"/>
            <w:left w:w="108" w:type="dxa"/>
            <w:bottom w:w="0" w:type="dxa"/>
            <w:right w:w="108" w:type="dxa"/>
          </w:tblCellMar>
        </w:tblPrEx>
        <w:trPr>
          <w:trHeight w:val="315" w:hRule="atLeast"/>
        </w:trPr>
        <w:tc>
          <w:tcPr>
            <w:tcW w:w="2220" w:type="dxa"/>
            <w:tcBorders>
              <w:top w:val="nil"/>
              <w:left w:val="single" w:color="auto" w:sz="4" w:space="0"/>
              <w:bottom w:val="single" w:color="auto" w:sz="4" w:space="0"/>
              <w:right w:val="single" w:color="auto" w:sz="4" w:space="0"/>
            </w:tcBorders>
            <w:shd w:val="clear" w:color="000000" w:fill="FFFFFF"/>
            <w:vAlign w:val="center"/>
          </w:tcPr>
          <w:p w14:paraId="0325D87E">
            <w:pPr>
              <w:widowControl/>
              <w:jc w:val="center"/>
              <w:rPr>
                <w:rFonts w:ascii="宋体" w:hAnsi="宋体" w:cs="宋体"/>
                <w:color w:val="000000"/>
                <w:kern w:val="0"/>
                <w:sz w:val="22"/>
                <w:szCs w:val="22"/>
              </w:rPr>
            </w:pPr>
            <w:r>
              <w:rPr>
                <w:rFonts w:hint="eastAsia" w:ascii="宋体" w:hAnsi="宋体" w:cs="宋体"/>
                <w:color w:val="000000"/>
                <w:kern w:val="0"/>
                <w:sz w:val="22"/>
                <w:szCs w:val="22"/>
              </w:rPr>
              <w:t>　</w:t>
            </w:r>
          </w:p>
        </w:tc>
        <w:tc>
          <w:tcPr>
            <w:tcW w:w="1320" w:type="dxa"/>
            <w:tcBorders>
              <w:top w:val="nil"/>
              <w:left w:val="nil"/>
              <w:bottom w:val="single" w:color="auto" w:sz="4" w:space="0"/>
              <w:right w:val="single" w:color="auto" w:sz="4" w:space="0"/>
            </w:tcBorders>
            <w:shd w:val="clear" w:color="000000" w:fill="FFFFFF"/>
            <w:vAlign w:val="center"/>
          </w:tcPr>
          <w:p w14:paraId="04A6A89E">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1560" w:type="dxa"/>
            <w:tcBorders>
              <w:top w:val="nil"/>
              <w:left w:val="nil"/>
              <w:bottom w:val="single" w:color="auto" w:sz="4" w:space="0"/>
              <w:right w:val="single" w:color="auto" w:sz="4" w:space="0"/>
            </w:tcBorders>
            <w:shd w:val="clear" w:color="000000" w:fill="FFFFFF"/>
            <w:vAlign w:val="center"/>
          </w:tcPr>
          <w:p w14:paraId="63152840">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2620" w:type="dxa"/>
            <w:tcBorders>
              <w:top w:val="nil"/>
              <w:left w:val="nil"/>
              <w:bottom w:val="single" w:color="auto" w:sz="4" w:space="0"/>
              <w:right w:val="single" w:color="auto" w:sz="4" w:space="0"/>
            </w:tcBorders>
            <w:shd w:val="clear" w:color="000000" w:fill="FFFFFF"/>
            <w:vAlign w:val="center"/>
          </w:tcPr>
          <w:p w14:paraId="4838493B">
            <w:pPr>
              <w:widowControl/>
              <w:rPr>
                <w:rFonts w:ascii="宋体" w:hAnsi="宋体" w:cs="宋体"/>
                <w:color w:val="000000"/>
                <w:kern w:val="0"/>
                <w:szCs w:val="21"/>
              </w:rPr>
            </w:pPr>
            <w:r>
              <w:rPr>
                <w:rFonts w:hint="eastAsia" w:ascii="宋体" w:hAnsi="宋体" w:cs="宋体"/>
                <w:color w:val="000000"/>
                <w:kern w:val="0"/>
                <w:szCs w:val="21"/>
              </w:rPr>
              <w:t>正常</w:t>
            </w:r>
            <w:r>
              <w:rPr>
                <w:rFonts w:hint="eastAsia" w:ascii="宋体" w:hAnsi="宋体" w:cs="宋体"/>
                <w:color w:val="000000"/>
                <w:kern w:val="0"/>
                <w:sz w:val="24"/>
              </w:rPr>
              <w:t>□异常□</w:t>
            </w:r>
          </w:p>
        </w:tc>
        <w:tc>
          <w:tcPr>
            <w:tcW w:w="980" w:type="dxa"/>
            <w:tcBorders>
              <w:top w:val="nil"/>
              <w:left w:val="nil"/>
              <w:bottom w:val="single" w:color="auto" w:sz="4" w:space="0"/>
              <w:right w:val="single" w:color="auto" w:sz="4" w:space="0"/>
            </w:tcBorders>
            <w:shd w:val="clear" w:color="000000" w:fill="FFFFFF"/>
            <w:vAlign w:val="center"/>
          </w:tcPr>
          <w:p w14:paraId="49E197EF">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r>
      <w:tr w14:paraId="540522C7">
        <w:tblPrEx>
          <w:tblCellMar>
            <w:top w:w="0" w:type="dxa"/>
            <w:left w:w="108" w:type="dxa"/>
            <w:bottom w:w="0" w:type="dxa"/>
            <w:right w:w="108" w:type="dxa"/>
          </w:tblCellMar>
        </w:tblPrEx>
        <w:trPr>
          <w:trHeight w:val="315" w:hRule="atLeast"/>
        </w:trPr>
        <w:tc>
          <w:tcPr>
            <w:tcW w:w="2220" w:type="dxa"/>
            <w:tcBorders>
              <w:top w:val="nil"/>
              <w:left w:val="single" w:color="auto" w:sz="4" w:space="0"/>
              <w:bottom w:val="single" w:color="auto" w:sz="4" w:space="0"/>
              <w:right w:val="single" w:color="auto" w:sz="4" w:space="0"/>
            </w:tcBorders>
            <w:shd w:val="clear" w:color="000000" w:fill="FFFFFF"/>
            <w:vAlign w:val="center"/>
          </w:tcPr>
          <w:p w14:paraId="4882CA96">
            <w:pPr>
              <w:widowControl/>
              <w:jc w:val="center"/>
              <w:rPr>
                <w:rFonts w:ascii="宋体" w:hAnsi="宋体" w:cs="宋体"/>
                <w:color w:val="000000"/>
                <w:kern w:val="0"/>
                <w:sz w:val="22"/>
                <w:szCs w:val="22"/>
              </w:rPr>
            </w:pPr>
            <w:r>
              <w:rPr>
                <w:rFonts w:hint="eastAsia" w:ascii="宋体" w:hAnsi="宋体" w:cs="宋体"/>
                <w:color w:val="000000"/>
                <w:kern w:val="0"/>
                <w:sz w:val="22"/>
                <w:szCs w:val="22"/>
              </w:rPr>
              <w:t>　</w:t>
            </w:r>
          </w:p>
        </w:tc>
        <w:tc>
          <w:tcPr>
            <w:tcW w:w="1320" w:type="dxa"/>
            <w:tcBorders>
              <w:top w:val="nil"/>
              <w:left w:val="nil"/>
              <w:bottom w:val="single" w:color="auto" w:sz="4" w:space="0"/>
              <w:right w:val="single" w:color="auto" w:sz="4" w:space="0"/>
            </w:tcBorders>
            <w:shd w:val="clear" w:color="000000" w:fill="FFFFFF"/>
            <w:vAlign w:val="center"/>
          </w:tcPr>
          <w:p w14:paraId="7E266183">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1560" w:type="dxa"/>
            <w:tcBorders>
              <w:top w:val="nil"/>
              <w:left w:val="nil"/>
              <w:bottom w:val="single" w:color="auto" w:sz="4" w:space="0"/>
              <w:right w:val="single" w:color="auto" w:sz="4" w:space="0"/>
            </w:tcBorders>
            <w:shd w:val="clear" w:color="000000" w:fill="FFFFFF"/>
            <w:vAlign w:val="center"/>
          </w:tcPr>
          <w:p w14:paraId="359A6020">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2620" w:type="dxa"/>
            <w:tcBorders>
              <w:top w:val="nil"/>
              <w:left w:val="nil"/>
              <w:bottom w:val="single" w:color="auto" w:sz="4" w:space="0"/>
              <w:right w:val="single" w:color="auto" w:sz="4" w:space="0"/>
            </w:tcBorders>
            <w:shd w:val="clear" w:color="000000" w:fill="FFFFFF"/>
            <w:vAlign w:val="center"/>
          </w:tcPr>
          <w:p w14:paraId="1CE50213">
            <w:pPr>
              <w:widowControl/>
              <w:rPr>
                <w:rFonts w:ascii="宋体" w:hAnsi="宋体" w:cs="宋体"/>
                <w:color w:val="000000"/>
                <w:kern w:val="0"/>
                <w:szCs w:val="21"/>
              </w:rPr>
            </w:pPr>
            <w:r>
              <w:rPr>
                <w:rFonts w:hint="eastAsia" w:ascii="宋体" w:hAnsi="宋体" w:cs="宋体"/>
                <w:color w:val="000000"/>
                <w:kern w:val="0"/>
                <w:szCs w:val="21"/>
              </w:rPr>
              <w:t>正常</w:t>
            </w:r>
            <w:r>
              <w:rPr>
                <w:rFonts w:hint="eastAsia" w:ascii="宋体" w:hAnsi="宋体" w:cs="宋体"/>
                <w:color w:val="000000"/>
                <w:kern w:val="0"/>
                <w:sz w:val="24"/>
              </w:rPr>
              <w:t>□异常□</w:t>
            </w:r>
          </w:p>
        </w:tc>
        <w:tc>
          <w:tcPr>
            <w:tcW w:w="980" w:type="dxa"/>
            <w:tcBorders>
              <w:top w:val="nil"/>
              <w:left w:val="nil"/>
              <w:bottom w:val="single" w:color="auto" w:sz="4" w:space="0"/>
              <w:right w:val="single" w:color="auto" w:sz="4" w:space="0"/>
            </w:tcBorders>
            <w:shd w:val="clear" w:color="000000" w:fill="FFFFFF"/>
            <w:vAlign w:val="center"/>
          </w:tcPr>
          <w:p w14:paraId="41D0A620">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r>
      <w:tr w14:paraId="28E7CCCF">
        <w:tblPrEx>
          <w:tblCellMar>
            <w:top w:w="0" w:type="dxa"/>
            <w:left w:w="108" w:type="dxa"/>
            <w:bottom w:w="0" w:type="dxa"/>
            <w:right w:w="108" w:type="dxa"/>
          </w:tblCellMar>
        </w:tblPrEx>
        <w:trPr>
          <w:trHeight w:val="315" w:hRule="atLeast"/>
        </w:trPr>
        <w:tc>
          <w:tcPr>
            <w:tcW w:w="2220" w:type="dxa"/>
            <w:tcBorders>
              <w:top w:val="nil"/>
              <w:left w:val="single" w:color="auto" w:sz="4" w:space="0"/>
              <w:bottom w:val="single" w:color="auto" w:sz="4" w:space="0"/>
              <w:right w:val="single" w:color="auto" w:sz="4" w:space="0"/>
            </w:tcBorders>
            <w:shd w:val="clear" w:color="000000" w:fill="FFFFFF"/>
            <w:vAlign w:val="center"/>
          </w:tcPr>
          <w:p w14:paraId="76C08FAE">
            <w:pPr>
              <w:widowControl/>
              <w:jc w:val="center"/>
              <w:rPr>
                <w:rFonts w:ascii="宋体" w:hAnsi="宋体" w:cs="宋体"/>
                <w:color w:val="000000"/>
                <w:kern w:val="0"/>
                <w:sz w:val="22"/>
                <w:szCs w:val="22"/>
              </w:rPr>
            </w:pPr>
            <w:r>
              <w:rPr>
                <w:rFonts w:hint="eastAsia" w:ascii="宋体" w:hAnsi="宋体" w:cs="宋体"/>
                <w:color w:val="000000"/>
                <w:kern w:val="0"/>
                <w:sz w:val="22"/>
                <w:szCs w:val="22"/>
              </w:rPr>
              <w:t>　</w:t>
            </w:r>
          </w:p>
        </w:tc>
        <w:tc>
          <w:tcPr>
            <w:tcW w:w="1320" w:type="dxa"/>
            <w:tcBorders>
              <w:top w:val="nil"/>
              <w:left w:val="nil"/>
              <w:bottom w:val="single" w:color="auto" w:sz="4" w:space="0"/>
              <w:right w:val="single" w:color="auto" w:sz="4" w:space="0"/>
            </w:tcBorders>
            <w:shd w:val="clear" w:color="000000" w:fill="FFFFFF"/>
            <w:vAlign w:val="center"/>
          </w:tcPr>
          <w:p w14:paraId="7FA02857">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1560" w:type="dxa"/>
            <w:tcBorders>
              <w:top w:val="nil"/>
              <w:left w:val="nil"/>
              <w:bottom w:val="single" w:color="auto" w:sz="4" w:space="0"/>
              <w:right w:val="single" w:color="auto" w:sz="4" w:space="0"/>
            </w:tcBorders>
            <w:shd w:val="clear" w:color="000000" w:fill="FFFFFF"/>
            <w:vAlign w:val="center"/>
          </w:tcPr>
          <w:p w14:paraId="7F91EDF5">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2620" w:type="dxa"/>
            <w:tcBorders>
              <w:top w:val="nil"/>
              <w:left w:val="nil"/>
              <w:bottom w:val="single" w:color="auto" w:sz="4" w:space="0"/>
              <w:right w:val="single" w:color="auto" w:sz="4" w:space="0"/>
            </w:tcBorders>
            <w:shd w:val="clear" w:color="000000" w:fill="FFFFFF"/>
            <w:vAlign w:val="center"/>
          </w:tcPr>
          <w:p w14:paraId="20137BD8">
            <w:pPr>
              <w:widowControl/>
              <w:rPr>
                <w:rFonts w:ascii="宋体" w:hAnsi="宋体" w:cs="宋体"/>
                <w:color w:val="000000"/>
                <w:kern w:val="0"/>
                <w:szCs w:val="21"/>
              </w:rPr>
            </w:pPr>
            <w:r>
              <w:rPr>
                <w:rFonts w:hint="eastAsia" w:ascii="宋体" w:hAnsi="宋体" w:cs="宋体"/>
                <w:color w:val="000000"/>
                <w:kern w:val="0"/>
                <w:szCs w:val="21"/>
              </w:rPr>
              <w:t>正常</w:t>
            </w:r>
            <w:r>
              <w:rPr>
                <w:rFonts w:hint="eastAsia" w:ascii="宋体" w:hAnsi="宋体" w:cs="宋体"/>
                <w:color w:val="000000"/>
                <w:kern w:val="0"/>
                <w:sz w:val="24"/>
              </w:rPr>
              <w:t>□异常□</w:t>
            </w:r>
          </w:p>
        </w:tc>
        <w:tc>
          <w:tcPr>
            <w:tcW w:w="980" w:type="dxa"/>
            <w:tcBorders>
              <w:top w:val="nil"/>
              <w:left w:val="nil"/>
              <w:bottom w:val="single" w:color="auto" w:sz="4" w:space="0"/>
              <w:right w:val="single" w:color="auto" w:sz="4" w:space="0"/>
            </w:tcBorders>
            <w:shd w:val="clear" w:color="000000" w:fill="FFFFFF"/>
            <w:vAlign w:val="center"/>
          </w:tcPr>
          <w:p w14:paraId="19BDA7D2">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r>
      <w:tr w14:paraId="75649314">
        <w:tblPrEx>
          <w:tblCellMar>
            <w:top w:w="0" w:type="dxa"/>
            <w:left w:w="108" w:type="dxa"/>
            <w:bottom w:w="0" w:type="dxa"/>
            <w:right w:w="108" w:type="dxa"/>
          </w:tblCellMar>
        </w:tblPrEx>
        <w:trPr>
          <w:trHeight w:val="315" w:hRule="atLeast"/>
        </w:trPr>
        <w:tc>
          <w:tcPr>
            <w:tcW w:w="2220" w:type="dxa"/>
            <w:tcBorders>
              <w:top w:val="nil"/>
              <w:left w:val="single" w:color="auto" w:sz="4" w:space="0"/>
              <w:bottom w:val="single" w:color="auto" w:sz="4" w:space="0"/>
              <w:right w:val="single" w:color="auto" w:sz="4" w:space="0"/>
            </w:tcBorders>
            <w:shd w:val="clear" w:color="000000" w:fill="FFFFFF"/>
            <w:vAlign w:val="center"/>
          </w:tcPr>
          <w:p w14:paraId="2080CAB7">
            <w:pPr>
              <w:widowControl/>
              <w:jc w:val="center"/>
              <w:rPr>
                <w:rFonts w:ascii="宋体" w:hAnsi="宋体" w:cs="宋体"/>
                <w:color w:val="000000"/>
                <w:kern w:val="0"/>
                <w:sz w:val="22"/>
                <w:szCs w:val="22"/>
              </w:rPr>
            </w:pPr>
            <w:r>
              <w:rPr>
                <w:rFonts w:hint="eastAsia" w:ascii="宋体" w:hAnsi="宋体" w:cs="宋体"/>
                <w:color w:val="000000"/>
                <w:kern w:val="0"/>
                <w:sz w:val="22"/>
                <w:szCs w:val="22"/>
              </w:rPr>
              <w:t>　</w:t>
            </w:r>
          </w:p>
        </w:tc>
        <w:tc>
          <w:tcPr>
            <w:tcW w:w="1320" w:type="dxa"/>
            <w:tcBorders>
              <w:top w:val="nil"/>
              <w:left w:val="nil"/>
              <w:bottom w:val="single" w:color="auto" w:sz="4" w:space="0"/>
              <w:right w:val="single" w:color="auto" w:sz="4" w:space="0"/>
            </w:tcBorders>
            <w:shd w:val="clear" w:color="000000" w:fill="FFFFFF"/>
            <w:vAlign w:val="center"/>
          </w:tcPr>
          <w:p w14:paraId="50E1CBCA">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1560" w:type="dxa"/>
            <w:tcBorders>
              <w:top w:val="nil"/>
              <w:left w:val="nil"/>
              <w:bottom w:val="single" w:color="auto" w:sz="4" w:space="0"/>
              <w:right w:val="single" w:color="auto" w:sz="4" w:space="0"/>
            </w:tcBorders>
            <w:shd w:val="clear" w:color="000000" w:fill="FFFFFF"/>
            <w:vAlign w:val="center"/>
          </w:tcPr>
          <w:p w14:paraId="4C05D7CB">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2620" w:type="dxa"/>
            <w:tcBorders>
              <w:top w:val="nil"/>
              <w:left w:val="nil"/>
              <w:bottom w:val="single" w:color="auto" w:sz="4" w:space="0"/>
              <w:right w:val="single" w:color="auto" w:sz="4" w:space="0"/>
            </w:tcBorders>
            <w:shd w:val="clear" w:color="000000" w:fill="FFFFFF"/>
            <w:vAlign w:val="center"/>
          </w:tcPr>
          <w:p w14:paraId="5B770EAE">
            <w:pPr>
              <w:widowControl/>
              <w:rPr>
                <w:rFonts w:ascii="宋体" w:hAnsi="宋体" w:cs="宋体"/>
                <w:color w:val="000000"/>
                <w:kern w:val="0"/>
                <w:szCs w:val="21"/>
              </w:rPr>
            </w:pPr>
            <w:r>
              <w:rPr>
                <w:rFonts w:hint="eastAsia" w:ascii="宋体" w:hAnsi="宋体" w:cs="宋体"/>
                <w:color w:val="000000"/>
                <w:kern w:val="0"/>
                <w:szCs w:val="21"/>
              </w:rPr>
              <w:t>正常</w:t>
            </w:r>
            <w:r>
              <w:rPr>
                <w:rFonts w:hint="eastAsia" w:ascii="宋体" w:hAnsi="宋体" w:cs="宋体"/>
                <w:color w:val="000000"/>
                <w:kern w:val="0"/>
                <w:sz w:val="24"/>
              </w:rPr>
              <w:t>□异常□</w:t>
            </w:r>
          </w:p>
        </w:tc>
        <w:tc>
          <w:tcPr>
            <w:tcW w:w="980" w:type="dxa"/>
            <w:tcBorders>
              <w:top w:val="nil"/>
              <w:left w:val="nil"/>
              <w:bottom w:val="single" w:color="auto" w:sz="4" w:space="0"/>
              <w:right w:val="single" w:color="auto" w:sz="4" w:space="0"/>
            </w:tcBorders>
            <w:shd w:val="clear" w:color="000000" w:fill="FFFFFF"/>
            <w:vAlign w:val="center"/>
          </w:tcPr>
          <w:p w14:paraId="569C29D2">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r>
      <w:tr w14:paraId="19E675DB">
        <w:tblPrEx>
          <w:tblCellMar>
            <w:top w:w="0" w:type="dxa"/>
            <w:left w:w="108" w:type="dxa"/>
            <w:bottom w:w="0" w:type="dxa"/>
            <w:right w:w="108" w:type="dxa"/>
          </w:tblCellMar>
        </w:tblPrEx>
        <w:trPr>
          <w:trHeight w:val="315" w:hRule="atLeast"/>
        </w:trPr>
        <w:tc>
          <w:tcPr>
            <w:tcW w:w="2220" w:type="dxa"/>
            <w:tcBorders>
              <w:top w:val="nil"/>
              <w:left w:val="single" w:color="auto" w:sz="4" w:space="0"/>
              <w:bottom w:val="single" w:color="auto" w:sz="4" w:space="0"/>
              <w:right w:val="single" w:color="auto" w:sz="4" w:space="0"/>
            </w:tcBorders>
            <w:shd w:val="clear" w:color="000000" w:fill="FFFFFF"/>
            <w:vAlign w:val="center"/>
          </w:tcPr>
          <w:p w14:paraId="38FD1D44">
            <w:pPr>
              <w:widowControl/>
              <w:jc w:val="center"/>
              <w:rPr>
                <w:rFonts w:ascii="宋体" w:hAnsi="宋体" w:cs="宋体"/>
                <w:color w:val="000000"/>
                <w:kern w:val="0"/>
                <w:sz w:val="22"/>
                <w:szCs w:val="22"/>
              </w:rPr>
            </w:pPr>
            <w:r>
              <w:rPr>
                <w:rFonts w:hint="eastAsia" w:ascii="宋体" w:hAnsi="宋体" w:cs="宋体"/>
                <w:color w:val="000000"/>
                <w:kern w:val="0"/>
                <w:sz w:val="22"/>
                <w:szCs w:val="22"/>
              </w:rPr>
              <w:t>　</w:t>
            </w:r>
          </w:p>
        </w:tc>
        <w:tc>
          <w:tcPr>
            <w:tcW w:w="1320" w:type="dxa"/>
            <w:tcBorders>
              <w:top w:val="nil"/>
              <w:left w:val="nil"/>
              <w:bottom w:val="single" w:color="auto" w:sz="4" w:space="0"/>
              <w:right w:val="single" w:color="auto" w:sz="4" w:space="0"/>
            </w:tcBorders>
            <w:shd w:val="clear" w:color="000000" w:fill="FFFFFF"/>
            <w:vAlign w:val="center"/>
          </w:tcPr>
          <w:p w14:paraId="6656AC2D">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1560" w:type="dxa"/>
            <w:tcBorders>
              <w:top w:val="nil"/>
              <w:left w:val="nil"/>
              <w:bottom w:val="single" w:color="auto" w:sz="4" w:space="0"/>
              <w:right w:val="single" w:color="auto" w:sz="4" w:space="0"/>
            </w:tcBorders>
            <w:shd w:val="clear" w:color="000000" w:fill="FFFFFF"/>
            <w:vAlign w:val="center"/>
          </w:tcPr>
          <w:p w14:paraId="3A7AC39C">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2620" w:type="dxa"/>
            <w:tcBorders>
              <w:top w:val="nil"/>
              <w:left w:val="nil"/>
              <w:bottom w:val="single" w:color="auto" w:sz="4" w:space="0"/>
              <w:right w:val="single" w:color="auto" w:sz="4" w:space="0"/>
            </w:tcBorders>
            <w:shd w:val="clear" w:color="000000" w:fill="FFFFFF"/>
            <w:vAlign w:val="center"/>
          </w:tcPr>
          <w:p w14:paraId="6DA95F0D">
            <w:pPr>
              <w:widowControl/>
              <w:rPr>
                <w:rFonts w:ascii="宋体" w:hAnsi="宋体" w:cs="宋体"/>
                <w:color w:val="000000"/>
                <w:kern w:val="0"/>
                <w:szCs w:val="21"/>
              </w:rPr>
            </w:pPr>
            <w:r>
              <w:rPr>
                <w:rFonts w:hint="eastAsia" w:ascii="宋体" w:hAnsi="宋体" w:cs="宋体"/>
                <w:color w:val="000000"/>
                <w:kern w:val="0"/>
                <w:szCs w:val="21"/>
              </w:rPr>
              <w:t>正常</w:t>
            </w:r>
            <w:r>
              <w:rPr>
                <w:rFonts w:hint="eastAsia" w:ascii="宋体" w:hAnsi="宋体" w:cs="宋体"/>
                <w:color w:val="000000"/>
                <w:kern w:val="0"/>
                <w:sz w:val="24"/>
              </w:rPr>
              <w:t>□异常□</w:t>
            </w:r>
          </w:p>
        </w:tc>
        <w:tc>
          <w:tcPr>
            <w:tcW w:w="980" w:type="dxa"/>
            <w:tcBorders>
              <w:top w:val="nil"/>
              <w:left w:val="nil"/>
              <w:bottom w:val="single" w:color="auto" w:sz="4" w:space="0"/>
              <w:right w:val="single" w:color="auto" w:sz="4" w:space="0"/>
            </w:tcBorders>
            <w:shd w:val="clear" w:color="000000" w:fill="FFFFFF"/>
            <w:vAlign w:val="center"/>
          </w:tcPr>
          <w:p w14:paraId="0D75C2EF">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r>
      <w:tr w14:paraId="5975ED81">
        <w:tblPrEx>
          <w:tblCellMar>
            <w:top w:w="0" w:type="dxa"/>
            <w:left w:w="108" w:type="dxa"/>
            <w:bottom w:w="0" w:type="dxa"/>
            <w:right w:w="108" w:type="dxa"/>
          </w:tblCellMar>
        </w:tblPrEx>
        <w:trPr>
          <w:trHeight w:val="315" w:hRule="atLeast"/>
        </w:trPr>
        <w:tc>
          <w:tcPr>
            <w:tcW w:w="2220" w:type="dxa"/>
            <w:tcBorders>
              <w:top w:val="nil"/>
              <w:left w:val="single" w:color="auto" w:sz="4" w:space="0"/>
              <w:bottom w:val="single" w:color="auto" w:sz="4" w:space="0"/>
              <w:right w:val="single" w:color="auto" w:sz="4" w:space="0"/>
            </w:tcBorders>
            <w:shd w:val="clear" w:color="000000" w:fill="FFFFFF"/>
            <w:vAlign w:val="center"/>
          </w:tcPr>
          <w:p w14:paraId="4610EF28">
            <w:pPr>
              <w:widowControl/>
              <w:jc w:val="center"/>
              <w:rPr>
                <w:rFonts w:ascii="宋体" w:hAnsi="宋体" w:cs="宋体"/>
                <w:color w:val="000000"/>
                <w:kern w:val="0"/>
                <w:sz w:val="22"/>
                <w:szCs w:val="22"/>
              </w:rPr>
            </w:pPr>
            <w:r>
              <w:rPr>
                <w:rFonts w:hint="eastAsia" w:ascii="宋体" w:hAnsi="宋体" w:cs="宋体"/>
                <w:color w:val="000000"/>
                <w:kern w:val="0"/>
                <w:sz w:val="22"/>
                <w:szCs w:val="22"/>
              </w:rPr>
              <w:t>　</w:t>
            </w:r>
          </w:p>
        </w:tc>
        <w:tc>
          <w:tcPr>
            <w:tcW w:w="1320" w:type="dxa"/>
            <w:tcBorders>
              <w:top w:val="nil"/>
              <w:left w:val="nil"/>
              <w:bottom w:val="single" w:color="auto" w:sz="4" w:space="0"/>
              <w:right w:val="single" w:color="auto" w:sz="4" w:space="0"/>
            </w:tcBorders>
            <w:shd w:val="clear" w:color="000000" w:fill="FFFFFF"/>
            <w:vAlign w:val="center"/>
          </w:tcPr>
          <w:p w14:paraId="5383C95B">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1560" w:type="dxa"/>
            <w:tcBorders>
              <w:top w:val="nil"/>
              <w:left w:val="nil"/>
              <w:bottom w:val="single" w:color="auto" w:sz="4" w:space="0"/>
              <w:right w:val="single" w:color="auto" w:sz="4" w:space="0"/>
            </w:tcBorders>
            <w:shd w:val="clear" w:color="000000" w:fill="FFFFFF"/>
            <w:vAlign w:val="center"/>
          </w:tcPr>
          <w:p w14:paraId="3205AE11">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2620" w:type="dxa"/>
            <w:tcBorders>
              <w:top w:val="nil"/>
              <w:left w:val="nil"/>
              <w:bottom w:val="single" w:color="auto" w:sz="4" w:space="0"/>
              <w:right w:val="single" w:color="auto" w:sz="4" w:space="0"/>
            </w:tcBorders>
            <w:shd w:val="clear" w:color="000000" w:fill="FFFFFF"/>
            <w:vAlign w:val="center"/>
          </w:tcPr>
          <w:p w14:paraId="78A650A6">
            <w:pPr>
              <w:widowControl/>
              <w:rPr>
                <w:rFonts w:ascii="宋体" w:hAnsi="宋体" w:cs="宋体"/>
                <w:color w:val="000000"/>
                <w:kern w:val="0"/>
                <w:szCs w:val="21"/>
              </w:rPr>
            </w:pPr>
            <w:r>
              <w:rPr>
                <w:rFonts w:hint="eastAsia" w:ascii="宋体" w:hAnsi="宋体" w:cs="宋体"/>
                <w:color w:val="000000"/>
                <w:kern w:val="0"/>
                <w:szCs w:val="21"/>
              </w:rPr>
              <w:t>正常</w:t>
            </w:r>
            <w:r>
              <w:rPr>
                <w:rFonts w:hint="eastAsia" w:ascii="宋体" w:hAnsi="宋体" w:cs="宋体"/>
                <w:color w:val="000000"/>
                <w:kern w:val="0"/>
                <w:sz w:val="24"/>
              </w:rPr>
              <w:t>□异常□</w:t>
            </w:r>
          </w:p>
        </w:tc>
        <w:tc>
          <w:tcPr>
            <w:tcW w:w="980" w:type="dxa"/>
            <w:tcBorders>
              <w:top w:val="nil"/>
              <w:left w:val="nil"/>
              <w:bottom w:val="single" w:color="auto" w:sz="4" w:space="0"/>
              <w:right w:val="single" w:color="auto" w:sz="4" w:space="0"/>
            </w:tcBorders>
            <w:shd w:val="clear" w:color="000000" w:fill="FFFFFF"/>
            <w:vAlign w:val="center"/>
          </w:tcPr>
          <w:p w14:paraId="7E2077FC">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r>
      <w:tr w14:paraId="518C5631">
        <w:tblPrEx>
          <w:tblCellMar>
            <w:top w:w="0" w:type="dxa"/>
            <w:left w:w="108" w:type="dxa"/>
            <w:bottom w:w="0" w:type="dxa"/>
            <w:right w:w="108" w:type="dxa"/>
          </w:tblCellMar>
        </w:tblPrEx>
        <w:trPr>
          <w:trHeight w:val="375" w:hRule="atLeast"/>
        </w:trPr>
        <w:tc>
          <w:tcPr>
            <w:tcW w:w="2220" w:type="dxa"/>
            <w:tcBorders>
              <w:top w:val="nil"/>
              <w:left w:val="single" w:color="auto" w:sz="4" w:space="0"/>
              <w:bottom w:val="single" w:color="auto" w:sz="4" w:space="0"/>
              <w:right w:val="single" w:color="auto" w:sz="4" w:space="0"/>
            </w:tcBorders>
            <w:shd w:val="clear" w:color="000000" w:fill="FFFFFF"/>
            <w:vAlign w:val="center"/>
          </w:tcPr>
          <w:p w14:paraId="7B3BB277">
            <w:pPr>
              <w:widowControl/>
              <w:jc w:val="left"/>
              <w:rPr>
                <w:rFonts w:ascii="宋体" w:hAnsi="宋体" w:cs="宋体"/>
                <w:b/>
                <w:bCs/>
                <w:kern w:val="0"/>
                <w:sz w:val="28"/>
                <w:szCs w:val="28"/>
              </w:rPr>
            </w:pPr>
            <w:r>
              <w:rPr>
                <w:rFonts w:hint="eastAsia" w:ascii="宋体" w:hAnsi="宋体" w:cs="宋体"/>
                <w:b/>
                <w:bCs/>
                <w:kern w:val="0"/>
                <w:sz w:val="28"/>
                <w:szCs w:val="28"/>
              </w:rPr>
              <w:t>　</w:t>
            </w:r>
          </w:p>
        </w:tc>
        <w:tc>
          <w:tcPr>
            <w:tcW w:w="1320" w:type="dxa"/>
            <w:tcBorders>
              <w:top w:val="nil"/>
              <w:left w:val="nil"/>
              <w:bottom w:val="single" w:color="auto" w:sz="4" w:space="0"/>
              <w:right w:val="single" w:color="auto" w:sz="4" w:space="0"/>
            </w:tcBorders>
            <w:shd w:val="clear" w:color="000000" w:fill="FFFFFF"/>
            <w:vAlign w:val="center"/>
          </w:tcPr>
          <w:p w14:paraId="71AC4AD1">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1560" w:type="dxa"/>
            <w:tcBorders>
              <w:top w:val="nil"/>
              <w:left w:val="nil"/>
              <w:bottom w:val="single" w:color="auto" w:sz="4" w:space="0"/>
              <w:right w:val="single" w:color="auto" w:sz="4" w:space="0"/>
            </w:tcBorders>
            <w:shd w:val="clear" w:color="000000" w:fill="FFFFFF"/>
            <w:vAlign w:val="center"/>
          </w:tcPr>
          <w:p w14:paraId="1F90238E">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2620" w:type="dxa"/>
            <w:tcBorders>
              <w:top w:val="nil"/>
              <w:left w:val="nil"/>
              <w:bottom w:val="single" w:color="auto" w:sz="4" w:space="0"/>
              <w:right w:val="single" w:color="auto" w:sz="4" w:space="0"/>
            </w:tcBorders>
            <w:shd w:val="clear" w:color="000000" w:fill="FFFFFF"/>
            <w:vAlign w:val="center"/>
          </w:tcPr>
          <w:p w14:paraId="1292C51D">
            <w:pPr>
              <w:widowControl/>
              <w:rPr>
                <w:rFonts w:ascii="宋体" w:hAnsi="宋体" w:cs="宋体"/>
                <w:color w:val="000000"/>
                <w:kern w:val="0"/>
                <w:szCs w:val="21"/>
              </w:rPr>
            </w:pPr>
            <w:r>
              <w:rPr>
                <w:rFonts w:hint="eastAsia" w:ascii="宋体" w:hAnsi="宋体" w:cs="宋体"/>
                <w:color w:val="000000"/>
                <w:kern w:val="0"/>
                <w:szCs w:val="21"/>
              </w:rPr>
              <w:t>正常</w:t>
            </w:r>
            <w:r>
              <w:rPr>
                <w:rFonts w:hint="eastAsia" w:ascii="宋体" w:hAnsi="宋体" w:cs="宋体"/>
                <w:color w:val="000000"/>
                <w:kern w:val="0"/>
                <w:sz w:val="24"/>
              </w:rPr>
              <w:t>□异常□</w:t>
            </w:r>
          </w:p>
        </w:tc>
        <w:tc>
          <w:tcPr>
            <w:tcW w:w="980" w:type="dxa"/>
            <w:tcBorders>
              <w:top w:val="nil"/>
              <w:left w:val="nil"/>
              <w:bottom w:val="single" w:color="auto" w:sz="4" w:space="0"/>
              <w:right w:val="single" w:color="auto" w:sz="4" w:space="0"/>
            </w:tcBorders>
            <w:shd w:val="clear" w:color="000000" w:fill="FFFFFF"/>
            <w:vAlign w:val="center"/>
          </w:tcPr>
          <w:p w14:paraId="173CBE5D">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r>
      <w:tr w14:paraId="05027117">
        <w:tblPrEx>
          <w:tblCellMar>
            <w:top w:w="0" w:type="dxa"/>
            <w:left w:w="108" w:type="dxa"/>
            <w:bottom w:w="0" w:type="dxa"/>
            <w:right w:w="108" w:type="dxa"/>
          </w:tblCellMar>
        </w:tblPrEx>
        <w:trPr>
          <w:trHeight w:val="315" w:hRule="atLeast"/>
        </w:trPr>
        <w:tc>
          <w:tcPr>
            <w:tcW w:w="2220" w:type="dxa"/>
            <w:tcBorders>
              <w:top w:val="nil"/>
              <w:left w:val="single" w:color="auto" w:sz="4" w:space="0"/>
              <w:bottom w:val="single" w:color="auto" w:sz="4" w:space="0"/>
              <w:right w:val="single" w:color="auto" w:sz="4" w:space="0"/>
            </w:tcBorders>
            <w:shd w:val="clear" w:color="000000" w:fill="FFFFFF"/>
            <w:vAlign w:val="center"/>
          </w:tcPr>
          <w:p w14:paraId="1DCE1F0B">
            <w:pPr>
              <w:widowControl/>
              <w:jc w:val="center"/>
              <w:rPr>
                <w:rFonts w:ascii="宋体" w:hAnsi="宋体" w:cs="宋体"/>
                <w:color w:val="000000"/>
                <w:kern w:val="0"/>
                <w:sz w:val="22"/>
                <w:szCs w:val="22"/>
              </w:rPr>
            </w:pPr>
            <w:r>
              <w:rPr>
                <w:rFonts w:hint="eastAsia" w:ascii="宋体" w:hAnsi="宋体" w:cs="宋体"/>
                <w:color w:val="000000"/>
                <w:kern w:val="0"/>
                <w:sz w:val="22"/>
                <w:szCs w:val="22"/>
              </w:rPr>
              <w:t>　</w:t>
            </w:r>
          </w:p>
        </w:tc>
        <w:tc>
          <w:tcPr>
            <w:tcW w:w="1320" w:type="dxa"/>
            <w:tcBorders>
              <w:top w:val="nil"/>
              <w:left w:val="nil"/>
              <w:bottom w:val="single" w:color="auto" w:sz="4" w:space="0"/>
              <w:right w:val="single" w:color="auto" w:sz="4" w:space="0"/>
            </w:tcBorders>
            <w:shd w:val="clear" w:color="000000" w:fill="FFFFFF"/>
            <w:vAlign w:val="center"/>
          </w:tcPr>
          <w:p w14:paraId="276ABD86">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1560" w:type="dxa"/>
            <w:tcBorders>
              <w:top w:val="nil"/>
              <w:left w:val="nil"/>
              <w:bottom w:val="single" w:color="auto" w:sz="4" w:space="0"/>
              <w:right w:val="single" w:color="auto" w:sz="4" w:space="0"/>
            </w:tcBorders>
            <w:shd w:val="clear" w:color="000000" w:fill="FFFFFF"/>
            <w:vAlign w:val="center"/>
          </w:tcPr>
          <w:p w14:paraId="041E0B8A">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2620" w:type="dxa"/>
            <w:tcBorders>
              <w:top w:val="nil"/>
              <w:left w:val="nil"/>
              <w:bottom w:val="single" w:color="auto" w:sz="4" w:space="0"/>
              <w:right w:val="single" w:color="auto" w:sz="4" w:space="0"/>
            </w:tcBorders>
            <w:shd w:val="clear" w:color="000000" w:fill="FFFFFF"/>
            <w:vAlign w:val="center"/>
          </w:tcPr>
          <w:p w14:paraId="24EC8F8C">
            <w:pPr>
              <w:widowControl/>
              <w:rPr>
                <w:rFonts w:ascii="宋体" w:hAnsi="宋体" w:cs="宋体"/>
                <w:color w:val="000000"/>
                <w:kern w:val="0"/>
                <w:szCs w:val="21"/>
              </w:rPr>
            </w:pPr>
            <w:r>
              <w:rPr>
                <w:rFonts w:hint="eastAsia" w:ascii="宋体" w:hAnsi="宋体" w:cs="宋体"/>
                <w:color w:val="000000"/>
                <w:kern w:val="0"/>
                <w:szCs w:val="21"/>
              </w:rPr>
              <w:t>正常</w:t>
            </w:r>
            <w:r>
              <w:rPr>
                <w:rFonts w:hint="eastAsia" w:ascii="宋体" w:hAnsi="宋体" w:cs="宋体"/>
                <w:color w:val="000000"/>
                <w:kern w:val="0"/>
                <w:sz w:val="24"/>
              </w:rPr>
              <w:t>□异常□</w:t>
            </w:r>
          </w:p>
        </w:tc>
        <w:tc>
          <w:tcPr>
            <w:tcW w:w="980" w:type="dxa"/>
            <w:tcBorders>
              <w:top w:val="nil"/>
              <w:left w:val="nil"/>
              <w:bottom w:val="single" w:color="auto" w:sz="4" w:space="0"/>
              <w:right w:val="single" w:color="auto" w:sz="4" w:space="0"/>
            </w:tcBorders>
            <w:shd w:val="clear" w:color="000000" w:fill="FFFFFF"/>
            <w:vAlign w:val="center"/>
          </w:tcPr>
          <w:p w14:paraId="0B1E71D2">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r>
    </w:tbl>
    <w:p w14:paraId="72ED3D30"/>
    <w:p w14:paraId="739F1917">
      <w:pPr>
        <w:pStyle w:val="4"/>
      </w:pPr>
      <w:bookmarkStart w:id="49" w:name="_Toc343860426"/>
      <w:r>
        <w:rPr>
          <w:rFonts w:hint="eastAsia"/>
        </w:rPr>
        <w:t>7.6.2机房空调、UPS设备运维服务</w:t>
      </w:r>
      <w:bookmarkEnd w:id="49"/>
    </w:p>
    <w:p w14:paraId="1A864238">
      <w:pPr>
        <w:spacing w:line="360" w:lineRule="auto"/>
        <w:ind w:firstLine="480" w:firstLineChars="200"/>
        <w:rPr>
          <w:rFonts w:asciiTheme="minorEastAsia" w:hAnsiTheme="minorEastAsia" w:eastAsiaTheme="minorEastAsia"/>
          <w:color w:val="000000" w:themeColor="text1"/>
          <w:sz w:val="24"/>
          <w:szCs w:val="28"/>
          <w14:textFill>
            <w14:solidFill>
              <w14:schemeClr w14:val="tx1"/>
            </w14:solidFill>
          </w14:textFill>
        </w:rPr>
      </w:pPr>
      <w:r>
        <w:rPr>
          <w:rFonts w:hint="eastAsia" w:asciiTheme="minorEastAsia" w:hAnsiTheme="minorEastAsia" w:eastAsiaTheme="minorEastAsia"/>
          <w:color w:val="000000" w:themeColor="text1"/>
          <w:sz w:val="24"/>
          <w:szCs w:val="28"/>
          <w14:textFill>
            <w14:solidFill>
              <w14:schemeClr w14:val="tx1"/>
            </w14:solidFill>
          </w14:textFill>
        </w:rPr>
        <w:t>为保证机房内各个应用系统的设备正常稳定的运行，良好的机房环境是非常必要的，我公司针对本次项目主要从机房空调系统、UPS供配电系统，作为重点运维内容，同时对机房内的其他指标项进行检测如机房内温度、湿度、消防系统、新风系统等。</w:t>
      </w:r>
    </w:p>
    <w:p w14:paraId="335EF265">
      <w:pPr>
        <w:spacing w:line="360" w:lineRule="auto"/>
        <w:rPr>
          <w:rFonts w:asciiTheme="minorEastAsia" w:hAnsiTheme="minorEastAsia" w:eastAsiaTheme="minorEastAsia"/>
          <w:color w:val="000000" w:themeColor="text1"/>
          <w:sz w:val="24"/>
          <w:szCs w:val="28"/>
          <w14:textFill>
            <w14:solidFill>
              <w14:schemeClr w14:val="tx1"/>
            </w14:solidFill>
          </w14:textFill>
        </w:rPr>
      </w:pPr>
      <w:r>
        <w:rPr>
          <w:rFonts w:hint="eastAsia" w:asciiTheme="minorEastAsia" w:hAnsiTheme="minorEastAsia" w:eastAsiaTheme="minorEastAsia"/>
          <w:color w:val="000000" w:themeColor="text1"/>
          <w:sz w:val="24"/>
          <w:szCs w:val="28"/>
          <w14:textFill>
            <w14:solidFill>
              <w14:schemeClr w14:val="tx1"/>
            </w14:solidFill>
          </w14:textFill>
        </w:rPr>
        <w:t>机房空调系统的运维内容主要遵循如下表单进行巡检：</w:t>
      </w:r>
    </w:p>
    <w:tbl>
      <w:tblPr>
        <w:tblStyle w:val="24"/>
        <w:tblW w:w="9931" w:type="dxa"/>
        <w:jc w:val="center"/>
        <w:tblLayout w:type="fixed"/>
        <w:tblCellMar>
          <w:top w:w="0" w:type="dxa"/>
          <w:left w:w="108" w:type="dxa"/>
          <w:bottom w:w="0" w:type="dxa"/>
          <w:right w:w="108" w:type="dxa"/>
        </w:tblCellMar>
      </w:tblPr>
      <w:tblGrid>
        <w:gridCol w:w="2080"/>
        <w:gridCol w:w="2411"/>
        <w:gridCol w:w="2400"/>
        <w:gridCol w:w="3040"/>
      </w:tblGrid>
      <w:tr w14:paraId="1D198B8E">
        <w:tblPrEx>
          <w:tblCellMar>
            <w:top w:w="0" w:type="dxa"/>
            <w:left w:w="108" w:type="dxa"/>
            <w:bottom w:w="0" w:type="dxa"/>
            <w:right w:w="108" w:type="dxa"/>
          </w:tblCellMar>
        </w:tblPrEx>
        <w:trPr>
          <w:trHeight w:val="405" w:hRule="atLeast"/>
          <w:jc w:val="center"/>
        </w:trPr>
        <w:tc>
          <w:tcPr>
            <w:tcW w:w="9931"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64A0F6A5">
            <w:pPr>
              <w:widowControl/>
              <w:jc w:val="center"/>
              <w:rPr>
                <w:rFonts w:ascii="宋体" w:hAnsi="宋体" w:cs="宋体"/>
                <w:b/>
                <w:bCs/>
                <w:color w:val="000000"/>
                <w:kern w:val="0"/>
                <w:sz w:val="32"/>
                <w:szCs w:val="32"/>
              </w:rPr>
            </w:pPr>
            <w:r>
              <w:rPr>
                <w:rFonts w:hint="eastAsia" w:ascii="宋体" w:hAnsi="宋体" w:cs="宋体"/>
                <w:b/>
                <w:bCs/>
                <w:color w:val="000000"/>
                <w:kern w:val="0"/>
                <w:sz w:val="32"/>
                <w:szCs w:val="32"/>
              </w:rPr>
              <w:t>机房空调巡检报告</w:t>
            </w:r>
          </w:p>
        </w:tc>
      </w:tr>
      <w:tr w14:paraId="03019C6D">
        <w:tblPrEx>
          <w:tblCellMar>
            <w:top w:w="0" w:type="dxa"/>
            <w:left w:w="108" w:type="dxa"/>
            <w:bottom w:w="0" w:type="dxa"/>
            <w:right w:w="108" w:type="dxa"/>
          </w:tblCellMar>
        </w:tblPrEx>
        <w:trPr>
          <w:trHeight w:val="270" w:hRule="atLeast"/>
          <w:jc w:val="center"/>
        </w:trPr>
        <w:tc>
          <w:tcPr>
            <w:tcW w:w="9931"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2032DA0D">
            <w:pPr>
              <w:widowControl/>
              <w:rPr>
                <w:rFonts w:ascii="宋体" w:hAnsi="宋体" w:cs="宋体"/>
                <w:color w:val="000000"/>
                <w:kern w:val="0"/>
                <w:szCs w:val="21"/>
              </w:rPr>
            </w:pPr>
            <w:r>
              <w:rPr>
                <w:rFonts w:hint="eastAsia" w:ascii="宋体" w:hAnsi="宋体" w:cs="宋体"/>
                <w:color w:val="000000"/>
                <w:kern w:val="0"/>
                <w:szCs w:val="21"/>
              </w:rPr>
              <w:t>用户单位名称：</w:t>
            </w:r>
          </w:p>
        </w:tc>
      </w:tr>
      <w:tr w14:paraId="186FA895">
        <w:tblPrEx>
          <w:tblCellMar>
            <w:top w:w="0" w:type="dxa"/>
            <w:left w:w="108" w:type="dxa"/>
            <w:bottom w:w="0" w:type="dxa"/>
            <w:right w:w="108" w:type="dxa"/>
          </w:tblCellMar>
        </w:tblPrEx>
        <w:trPr>
          <w:trHeight w:val="270" w:hRule="atLeast"/>
          <w:jc w:val="center"/>
        </w:trPr>
        <w:tc>
          <w:tcPr>
            <w:tcW w:w="2080" w:type="dxa"/>
            <w:tcBorders>
              <w:top w:val="nil"/>
              <w:left w:val="single" w:color="auto" w:sz="4" w:space="0"/>
              <w:bottom w:val="single" w:color="auto" w:sz="4" w:space="0"/>
              <w:right w:val="single" w:color="auto" w:sz="4" w:space="0"/>
            </w:tcBorders>
            <w:shd w:val="clear" w:color="auto" w:fill="auto"/>
            <w:vAlign w:val="center"/>
          </w:tcPr>
          <w:p w14:paraId="3377CDA9">
            <w:pPr>
              <w:widowControl/>
              <w:jc w:val="left"/>
              <w:rPr>
                <w:rFonts w:ascii="宋体" w:hAnsi="宋体" w:cs="宋体"/>
                <w:color w:val="000000"/>
                <w:kern w:val="0"/>
                <w:sz w:val="22"/>
                <w:szCs w:val="22"/>
              </w:rPr>
            </w:pPr>
            <w:r>
              <w:rPr>
                <w:rFonts w:hint="eastAsia" w:ascii="宋体" w:hAnsi="宋体" w:cs="宋体"/>
                <w:color w:val="000000"/>
                <w:kern w:val="0"/>
                <w:sz w:val="22"/>
                <w:szCs w:val="22"/>
              </w:rPr>
              <w:t>设备名：</w:t>
            </w:r>
          </w:p>
        </w:tc>
        <w:tc>
          <w:tcPr>
            <w:tcW w:w="2411" w:type="dxa"/>
            <w:tcBorders>
              <w:top w:val="nil"/>
              <w:left w:val="nil"/>
              <w:bottom w:val="single" w:color="auto" w:sz="4" w:space="0"/>
              <w:right w:val="single" w:color="auto" w:sz="4" w:space="0"/>
            </w:tcBorders>
            <w:shd w:val="clear" w:color="auto" w:fill="auto"/>
            <w:vAlign w:val="center"/>
          </w:tcPr>
          <w:p w14:paraId="2EC816A4">
            <w:pPr>
              <w:widowControl/>
              <w:jc w:val="left"/>
              <w:rPr>
                <w:rFonts w:ascii="宋体" w:hAnsi="宋体" w:cs="宋体"/>
                <w:color w:val="000000"/>
                <w:kern w:val="0"/>
                <w:sz w:val="22"/>
                <w:szCs w:val="22"/>
              </w:rPr>
            </w:pPr>
            <w:r>
              <w:rPr>
                <w:rFonts w:hint="eastAsia" w:ascii="宋体" w:hAnsi="宋体" w:cs="宋体"/>
                <w:color w:val="000000"/>
                <w:kern w:val="0"/>
                <w:sz w:val="22"/>
                <w:szCs w:val="22"/>
              </w:rPr>
              <w:t>设备型号：</w:t>
            </w:r>
          </w:p>
        </w:tc>
        <w:tc>
          <w:tcPr>
            <w:tcW w:w="2400" w:type="dxa"/>
            <w:tcBorders>
              <w:top w:val="nil"/>
              <w:left w:val="nil"/>
              <w:bottom w:val="single" w:color="auto" w:sz="4" w:space="0"/>
              <w:right w:val="single" w:color="auto" w:sz="4" w:space="0"/>
            </w:tcBorders>
            <w:shd w:val="clear" w:color="auto" w:fill="auto"/>
            <w:vAlign w:val="center"/>
          </w:tcPr>
          <w:p w14:paraId="5A48831B">
            <w:pPr>
              <w:widowControl/>
              <w:jc w:val="left"/>
              <w:rPr>
                <w:rFonts w:ascii="宋体" w:hAnsi="宋体" w:cs="宋体"/>
                <w:color w:val="000000"/>
                <w:kern w:val="0"/>
                <w:sz w:val="22"/>
                <w:szCs w:val="22"/>
              </w:rPr>
            </w:pPr>
            <w:r>
              <w:rPr>
                <w:rFonts w:hint="eastAsia" w:ascii="宋体" w:hAnsi="宋体" w:cs="宋体"/>
                <w:color w:val="000000"/>
                <w:kern w:val="0"/>
                <w:sz w:val="22"/>
                <w:szCs w:val="22"/>
              </w:rPr>
              <w:t>产品序列号：</w:t>
            </w:r>
          </w:p>
        </w:tc>
        <w:tc>
          <w:tcPr>
            <w:tcW w:w="3040" w:type="dxa"/>
            <w:tcBorders>
              <w:top w:val="nil"/>
              <w:left w:val="nil"/>
              <w:bottom w:val="single" w:color="auto" w:sz="4" w:space="0"/>
              <w:right w:val="single" w:color="auto" w:sz="4" w:space="0"/>
            </w:tcBorders>
            <w:shd w:val="clear" w:color="auto" w:fill="auto"/>
            <w:vAlign w:val="center"/>
          </w:tcPr>
          <w:p w14:paraId="1FD06470">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r>
      <w:tr w14:paraId="5C806497">
        <w:tblPrEx>
          <w:tblCellMar>
            <w:top w:w="0" w:type="dxa"/>
            <w:left w:w="108" w:type="dxa"/>
            <w:bottom w:w="0" w:type="dxa"/>
            <w:right w:w="108" w:type="dxa"/>
          </w:tblCellMar>
        </w:tblPrEx>
        <w:trPr>
          <w:trHeight w:val="285" w:hRule="atLeast"/>
          <w:jc w:val="center"/>
        </w:trPr>
        <w:tc>
          <w:tcPr>
            <w:tcW w:w="2080" w:type="dxa"/>
            <w:tcBorders>
              <w:top w:val="nil"/>
              <w:left w:val="single" w:color="auto" w:sz="4" w:space="0"/>
              <w:bottom w:val="single" w:color="auto" w:sz="4" w:space="0"/>
              <w:right w:val="single" w:color="auto" w:sz="4" w:space="0"/>
            </w:tcBorders>
            <w:shd w:val="clear" w:color="auto" w:fill="auto"/>
            <w:vAlign w:val="center"/>
          </w:tcPr>
          <w:p w14:paraId="44DC19C5">
            <w:pPr>
              <w:widowControl/>
              <w:jc w:val="center"/>
              <w:rPr>
                <w:rFonts w:ascii="宋体" w:hAnsi="宋体" w:cs="宋体"/>
                <w:color w:val="000000"/>
                <w:kern w:val="0"/>
                <w:sz w:val="24"/>
              </w:rPr>
            </w:pPr>
            <w:r>
              <w:rPr>
                <w:rFonts w:hint="eastAsia" w:ascii="宋体" w:hAnsi="宋体" w:cs="宋体"/>
                <w:color w:val="000000"/>
                <w:kern w:val="0"/>
                <w:sz w:val="24"/>
              </w:rPr>
              <w:t>系统</w:t>
            </w:r>
          </w:p>
        </w:tc>
        <w:tc>
          <w:tcPr>
            <w:tcW w:w="2411" w:type="dxa"/>
            <w:tcBorders>
              <w:top w:val="nil"/>
              <w:left w:val="nil"/>
              <w:bottom w:val="single" w:color="auto" w:sz="4" w:space="0"/>
              <w:right w:val="single" w:color="auto" w:sz="4" w:space="0"/>
            </w:tcBorders>
            <w:shd w:val="clear" w:color="auto" w:fill="auto"/>
            <w:vAlign w:val="center"/>
          </w:tcPr>
          <w:p w14:paraId="7814092F">
            <w:pPr>
              <w:widowControl/>
              <w:jc w:val="center"/>
              <w:rPr>
                <w:rFonts w:ascii="宋体" w:hAnsi="宋体" w:cs="宋体"/>
                <w:color w:val="000000"/>
                <w:kern w:val="0"/>
                <w:sz w:val="24"/>
              </w:rPr>
            </w:pPr>
            <w:r>
              <w:rPr>
                <w:rFonts w:hint="eastAsia" w:ascii="宋体" w:hAnsi="宋体" w:cs="宋体"/>
                <w:color w:val="000000"/>
                <w:kern w:val="0"/>
                <w:sz w:val="24"/>
              </w:rPr>
              <w:t>检查项目</w:t>
            </w:r>
          </w:p>
        </w:tc>
        <w:tc>
          <w:tcPr>
            <w:tcW w:w="2400" w:type="dxa"/>
            <w:tcBorders>
              <w:top w:val="nil"/>
              <w:left w:val="nil"/>
              <w:bottom w:val="single" w:color="auto" w:sz="4" w:space="0"/>
              <w:right w:val="single" w:color="auto" w:sz="4" w:space="0"/>
            </w:tcBorders>
            <w:shd w:val="clear" w:color="auto" w:fill="auto"/>
            <w:vAlign w:val="center"/>
          </w:tcPr>
          <w:p w14:paraId="712413F3">
            <w:pPr>
              <w:widowControl/>
              <w:jc w:val="center"/>
              <w:rPr>
                <w:rFonts w:ascii="宋体" w:hAnsi="宋体" w:cs="宋体"/>
                <w:color w:val="000000"/>
                <w:kern w:val="0"/>
                <w:sz w:val="24"/>
              </w:rPr>
            </w:pPr>
            <w:r>
              <w:rPr>
                <w:rFonts w:hint="eastAsia" w:ascii="宋体" w:hAnsi="宋体" w:cs="宋体"/>
                <w:color w:val="000000"/>
                <w:kern w:val="0"/>
                <w:sz w:val="24"/>
              </w:rPr>
              <w:t>检查时间：</w:t>
            </w:r>
          </w:p>
        </w:tc>
        <w:tc>
          <w:tcPr>
            <w:tcW w:w="3040" w:type="dxa"/>
            <w:tcBorders>
              <w:top w:val="nil"/>
              <w:left w:val="nil"/>
              <w:bottom w:val="single" w:color="auto" w:sz="4" w:space="0"/>
              <w:right w:val="single" w:color="auto" w:sz="4" w:space="0"/>
            </w:tcBorders>
            <w:shd w:val="clear" w:color="auto" w:fill="auto"/>
            <w:vAlign w:val="center"/>
          </w:tcPr>
          <w:p w14:paraId="28E15204">
            <w:pPr>
              <w:widowControl/>
              <w:jc w:val="center"/>
              <w:rPr>
                <w:rFonts w:ascii="宋体" w:hAnsi="宋体" w:cs="宋体"/>
                <w:color w:val="000000"/>
                <w:kern w:val="0"/>
                <w:sz w:val="24"/>
              </w:rPr>
            </w:pPr>
            <w:r>
              <w:rPr>
                <w:rFonts w:hint="eastAsia" w:ascii="宋体" w:hAnsi="宋体" w:cs="宋体"/>
                <w:color w:val="000000"/>
                <w:kern w:val="0"/>
                <w:sz w:val="24"/>
              </w:rPr>
              <w:t>检查时间：</w:t>
            </w:r>
          </w:p>
        </w:tc>
      </w:tr>
      <w:tr w14:paraId="515DF1B3">
        <w:tblPrEx>
          <w:tblCellMar>
            <w:top w:w="0" w:type="dxa"/>
            <w:left w:w="108" w:type="dxa"/>
            <w:bottom w:w="0" w:type="dxa"/>
            <w:right w:w="108" w:type="dxa"/>
          </w:tblCellMar>
        </w:tblPrEx>
        <w:trPr>
          <w:trHeight w:val="285" w:hRule="atLeast"/>
          <w:jc w:val="center"/>
        </w:trPr>
        <w:tc>
          <w:tcPr>
            <w:tcW w:w="2080" w:type="dxa"/>
            <w:vMerge w:val="restart"/>
            <w:tcBorders>
              <w:top w:val="nil"/>
              <w:left w:val="single" w:color="auto" w:sz="4" w:space="0"/>
              <w:bottom w:val="single" w:color="auto" w:sz="4" w:space="0"/>
              <w:right w:val="single" w:color="auto" w:sz="4" w:space="0"/>
            </w:tcBorders>
            <w:shd w:val="clear" w:color="auto" w:fill="auto"/>
            <w:vAlign w:val="center"/>
          </w:tcPr>
          <w:p w14:paraId="65690110">
            <w:pPr>
              <w:widowControl/>
              <w:jc w:val="center"/>
              <w:rPr>
                <w:rFonts w:ascii="宋体" w:hAnsi="宋体" w:cs="宋体"/>
                <w:color w:val="000000"/>
                <w:kern w:val="0"/>
                <w:sz w:val="24"/>
              </w:rPr>
            </w:pPr>
            <w:r>
              <w:rPr>
                <w:rFonts w:hint="eastAsia" w:ascii="宋体" w:hAnsi="宋体" w:cs="宋体"/>
                <w:color w:val="000000"/>
                <w:kern w:val="0"/>
                <w:sz w:val="24"/>
              </w:rPr>
              <w:t>空调1</w:t>
            </w:r>
          </w:p>
        </w:tc>
        <w:tc>
          <w:tcPr>
            <w:tcW w:w="2411" w:type="dxa"/>
            <w:tcBorders>
              <w:top w:val="nil"/>
              <w:left w:val="nil"/>
              <w:bottom w:val="single" w:color="auto" w:sz="4" w:space="0"/>
              <w:right w:val="single" w:color="auto" w:sz="4" w:space="0"/>
            </w:tcBorders>
            <w:shd w:val="clear" w:color="auto" w:fill="auto"/>
            <w:vAlign w:val="center"/>
          </w:tcPr>
          <w:p w14:paraId="7CE2E305">
            <w:pPr>
              <w:widowControl/>
              <w:jc w:val="center"/>
              <w:rPr>
                <w:rFonts w:ascii="宋体" w:hAnsi="宋体" w:cs="宋体"/>
                <w:color w:val="000000"/>
                <w:kern w:val="0"/>
                <w:sz w:val="24"/>
              </w:rPr>
            </w:pPr>
            <w:r>
              <w:rPr>
                <w:rFonts w:hint="eastAsia" w:ascii="宋体" w:hAnsi="宋体" w:cs="宋体"/>
                <w:color w:val="000000"/>
                <w:kern w:val="0"/>
                <w:sz w:val="24"/>
              </w:rPr>
              <w:t>控制温度</w:t>
            </w:r>
          </w:p>
        </w:tc>
        <w:tc>
          <w:tcPr>
            <w:tcW w:w="2400" w:type="dxa"/>
            <w:tcBorders>
              <w:top w:val="nil"/>
              <w:left w:val="nil"/>
              <w:bottom w:val="single" w:color="auto" w:sz="4" w:space="0"/>
              <w:right w:val="single" w:color="auto" w:sz="4" w:space="0"/>
            </w:tcBorders>
            <w:shd w:val="clear" w:color="auto" w:fill="auto"/>
          </w:tcPr>
          <w:p w14:paraId="468B6BE4">
            <w:pPr>
              <w:widowControl/>
              <w:jc w:val="center"/>
              <w:rPr>
                <w:rFonts w:ascii="宋体" w:hAnsi="宋体" w:cs="宋体"/>
                <w:color w:val="000000"/>
                <w:kern w:val="0"/>
                <w:sz w:val="24"/>
              </w:rPr>
            </w:pPr>
            <w:r>
              <w:rPr>
                <w:rFonts w:hint="eastAsia" w:ascii="宋体" w:hAnsi="宋体" w:cs="宋体"/>
                <w:color w:val="000000"/>
                <w:kern w:val="0"/>
                <w:sz w:val="24"/>
              </w:rPr>
              <w:t>℃</w:t>
            </w:r>
          </w:p>
        </w:tc>
        <w:tc>
          <w:tcPr>
            <w:tcW w:w="3040" w:type="dxa"/>
            <w:tcBorders>
              <w:top w:val="nil"/>
              <w:left w:val="nil"/>
              <w:bottom w:val="single" w:color="auto" w:sz="4" w:space="0"/>
              <w:right w:val="single" w:color="auto" w:sz="4" w:space="0"/>
            </w:tcBorders>
            <w:shd w:val="clear" w:color="auto" w:fill="auto"/>
          </w:tcPr>
          <w:p w14:paraId="225CDE04">
            <w:pPr>
              <w:widowControl/>
              <w:jc w:val="center"/>
              <w:rPr>
                <w:rFonts w:ascii="宋体" w:hAnsi="宋体" w:cs="宋体"/>
                <w:color w:val="000000"/>
                <w:kern w:val="0"/>
                <w:sz w:val="24"/>
              </w:rPr>
            </w:pPr>
            <w:r>
              <w:rPr>
                <w:rFonts w:hint="eastAsia" w:ascii="宋体" w:hAnsi="宋体" w:cs="宋体"/>
                <w:color w:val="000000"/>
                <w:kern w:val="0"/>
                <w:sz w:val="24"/>
              </w:rPr>
              <w:t>℃</w:t>
            </w:r>
          </w:p>
        </w:tc>
      </w:tr>
      <w:tr w14:paraId="65C5F83D">
        <w:tblPrEx>
          <w:tblCellMar>
            <w:top w:w="0" w:type="dxa"/>
            <w:left w:w="108" w:type="dxa"/>
            <w:bottom w:w="0" w:type="dxa"/>
            <w:right w:w="108" w:type="dxa"/>
          </w:tblCellMar>
        </w:tblPrEx>
        <w:trPr>
          <w:trHeight w:val="285" w:hRule="atLeast"/>
          <w:jc w:val="center"/>
        </w:trPr>
        <w:tc>
          <w:tcPr>
            <w:tcW w:w="2080" w:type="dxa"/>
            <w:vMerge w:val="continue"/>
            <w:tcBorders>
              <w:top w:val="nil"/>
              <w:left w:val="single" w:color="auto" w:sz="4" w:space="0"/>
              <w:bottom w:val="single" w:color="auto" w:sz="4" w:space="0"/>
              <w:right w:val="single" w:color="auto" w:sz="4" w:space="0"/>
            </w:tcBorders>
            <w:vAlign w:val="center"/>
          </w:tcPr>
          <w:p w14:paraId="22846B9E">
            <w:pPr>
              <w:widowControl/>
              <w:jc w:val="left"/>
              <w:rPr>
                <w:rFonts w:ascii="宋体" w:hAnsi="宋体" w:cs="宋体"/>
                <w:color w:val="000000"/>
                <w:kern w:val="0"/>
                <w:sz w:val="24"/>
              </w:rPr>
            </w:pPr>
          </w:p>
        </w:tc>
        <w:tc>
          <w:tcPr>
            <w:tcW w:w="2411" w:type="dxa"/>
            <w:tcBorders>
              <w:top w:val="nil"/>
              <w:left w:val="nil"/>
              <w:bottom w:val="single" w:color="auto" w:sz="4" w:space="0"/>
              <w:right w:val="single" w:color="auto" w:sz="4" w:space="0"/>
            </w:tcBorders>
            <w:shd w:val="clear" w:color="auto" w:fill="auto"/>
            <w:vAlign w:val="center"/>
          </w:tcPr>
          <w:p w14:paraId="6F3C3113">
            <w:pPr>
              <w:widowControl/>
              <w:jc w:val="center"/>
              <w:rPr>
                <w:rFonts w:ascii="宋体" w:hAnsi="宋体" w:cs="宋体"/>
                <w:color w:val="000000"/>
                <w:kern w:val="0"/>
                <w:sz w:val="24"/>
              </w:rPr>
            </w:pPr>
            <w:r>
              <w:rPr>
                <w:rFonts w:hint="eastAsia" w:ascii="宋体" w:hAnsi="宋体" w:cs="宋体"/>
                <w:color w:val="000000"/>
                <w:kern w:val="0"/>
                <w:sz w:val="24"/>
              </w:rPr>
              <w:t>控制湿度</w:t>
            </w:r>
          </w:p>
        </w:tc>
        <w:tc>
          <w:tcPr>
            <w:tcW w:w="2400" w:type="dxa"/>
            <w:tcBorders>
              <w:top w:val="nil"/>
              <w:left w:val="nil"/>
              <w:bottom w:val="single" w:color="auto" w:sz="4" w:space="0"/>
              <w:right w:val="single" w:color="auto" w:sz="4" w:space="0"/>
            </w:tcBorders>
            <w:shd w:val="clear" w:color="auto" w:fill="auto"/>
          </w:tcPr>
          <w:p w14:paraId="03FA40C6">
            <w:pPr>
              <w:widowControl/>
              <w:jc w:val="center"/>
              <w:rPr>
                <w:rFonts w:ascii="宋体" w:hAnsi="宋体" w:cs="宋体"/>
                <w:color w:val="000000"/>
                <w:kern w:val="0"/>
                <w:sz w:val="24"/>
              </w:rPr>
            </w:pPr>
            <w:r>
              <w:rPr>
                <w:rFonts w:hint="eastAsia" w:ascii="宋体" w:hAnsi="宋体" w:cs="宋体"/>
                <w:color w:val="000000"/>
                <w:kern w:val="0"/>
                <w:sz w:val="24"/>
              </w:rPr>
              <w:t>%</w:t>
            </w:r>
          </w:p>
        </w:tc>
        <w:tc>
          <w:tcPr>
            <w:tcW w:w="3040" w:type="dxa"/>
            <w:tcBorders>
              <w:top w:val="nil"/>
              <w:left w:val="nil"/>
              <w:bottom w:val="single" w:color="auto" w:sz="4" w:space="0"/>
              <w:right w:val="single" w:color="auto" w:sz="4" w:space="0"/>
            </w:tcBorders>
            <w:shd w:val="clear" w:color="auto" w:fill="auto"/>
          </w:tcPr>
          <w:p w14:paraId="1703C92E">
            <w:pPr>
              <w:widowControl/>
              <w:jc w:val="center"/>
              <w:rPr>
                <w:rFonts w:ascii="宋体" w:hAnsi="宋体" w:cs="宋体"/>
                <w:color w:val="000000"/>
                <w:kern w:val="0"/>
                <w:sz w:val="24"/>
              </w:rPr>
            </w:pPr>
            <w:r>
              <w:rPr>
                <w:rFonts w:hint="eastAsia" w:ascii="宋体" w:hAnsi="宋体" w:cs="宋体"/>
                <w:color w:val="000000"/>
                <w:kern w:val="0"/>
                <w:sz w:val="24"/>
              </w:rPr>
              <w:t>%</w:t>
            </w:r>
          </w:p>
        </w:tc>
      </w:tr>
      <w:tr w14:paraId="5B83636A">
        <w:tblPrEx>
          <w:tblCellMar>
            <w:top w:w="0" w:type="dxa"/>
            <w:left w:w="108" w:type="dxa"/>
            <w:bottom w:w="0" w:type="dxa"/>
            <w:right w:w="108" w:type="dxa"/>
          </w:tblCellMar>
        </w:tblPrEx>
        <w:trPr>
          <w:trHeight w:val="285" w:hRule="atLeast"/>
          <w:jc w:val="center"/>
        </w:trPr>
        <w:tc>
          <w:tcPr>
            <w:tcW w:w="2080" w:type="dxa"/>
            <w:vMerge w:val="continue"/>
            <w:tcBorders>
              <w:top w:val="nil"/>
              <w:left w:val="single" w:color="auto" w:sz="4" w:space="0"/>
              <w:bottom w:val="single" w:color="auto" w:sz="4" w:space="0"/>
              <w:right w:val="single" w:color="auto" w:sz="4" w:space="0"/>
            </w:tcBorders>
            <w:vAlign w:val="center"/>
          </w:tcPr>
          <w:p w14:paraId="7210477F">
            <w:pPr>
              <w:widowControl/>
              <w:jc w:val="left"/>
              <w:rPr>
                <w:rFonts w:ascii="宋体" w:hAnsi="宋体" w:cs="宋体"/>
                <w:color w:val="000000"/>
                <w:kern w:val="0"/>
                <w:sz w:val="24"/>
              </w:rPr>
            </w:pPr>
          </w:p>
        </w:tc>
        <w:tc>
          <w:tcPr>
            <w:tcW w:w="2411" w:type="dxa"/>
            <w:tcBorders>
              <w:top w:val="nil"/>
              <w:left w:val="nil"/>
              <w:bottom w:val="single" w:color="auto" w:sz="4" w:space="0"/>
              <w:right w:val="single" w:color="auto" w:sz="4" w:space="0"/>
            </w:tcBorders>
            <w:shd w:val="clear" w:color="auto" w:fill="auto"/>
            <w:vAlign w:val="center"/>
          </w:tcPr>
          <w:p w14:paraId="6839F763">
            <w:pPr>
              <w:widowControl/>
              <w:jc w:val="center"/>
              <w:rPr>
                <w:rFonts w:ascii="宋体" w:hAnsi="宋体" w:cs="宋体"/>
                <w:color w:val="000000"/>
                <w:kern w:val="0"/>
                <w:sz w:val="24"/>
              </w:rPr>
            </w:pPr>
            <w:r>
              <w:rPr>
                <w:rFonts w:hint="eastAsia" w:ascii="宋体" w:hAnsi="宋体" w:cs="宋体"/>
                <w:color w:val="000000"/>
                <w:kern w:val="0"/>
                <w:sz w:val="24"/>
              </w:rPr>
              <w:t>当前温度</w:t>
            </w:r>
          </w:p>
        </w:tc>
        <w:tc>
          <w:tcPr>
            <w:tcW w:w="2400" w:type="dxa"/>
            <w:tcBorders>
              <w:top w:val="nil"/>
              <w:left w:val="nil"/>
              <w:bottom w:val="single" w:color="auto" w:sz="4" w:space="0"/>
              <w:right w:val="single" w:color="auto" w:sz="4" w:space="0"/>
            </w:tcBorders>
            <w:shd w:val="clear" w:color="auto" w:fill="auto"/>
            <w:vAlign w:val="center"/>
          </w:tcPr>
          <w:p w14:paraId="09B8C5DD">
            <w:pPr>
              <w:widowControl/>
              <w:jc w:val="center"/>
              <w:rPr>
                <w:rFonts w:ascii="宋体" w:hAnsi="宋体" w:cs="宋体"/>
                <w:color w:val="000000"/>
                <w:kern w:val="0"/>
                <w:sz w:val="24"/>
              </w:rPr>
            </w:pPr>
            <w:r>
              <w:rPr>
                <w:rFonts w:hint="eastAsia" w:ascii="宋体" w:hAnsi="宋体" w:cs="宋体"/>
                <w:color w:val="000000"/>
                <w:kern w:val="0"/>
                <w:sz w:val="24"/>
              </w:rPr>
              <w:t>℃</w:t>
            </w:r>
          </w:p>
        </w:tc>
        <w:tc>
          <w:tcPr>
            <w:tcW w:w="3040" w:type="dxa"/>
            <w:tcBorders>
              <w:top w:val="nil"/>
              <w:left w:val="nil"/>
              <w:bottom w:val="single" w:color="auto" w:sz="4" w:space="0"/>
              <w:right w:val="single" w:color="auto" w:sz="4" w:space="0"/>
            </w:tcBorders>
            <w:shd w:val="clear" w:color="auto" w:fill="auto"/>
            <w:vAlign w:val="center"/>
          </w:tcPr>
          <w:p w14:paraId="7B91C279">
            <w:pPr>
              <w:widowControl/>
              <w:jc w:val="center"/>
              <w:rPr>
                <w:rFonts w:ascii="宋体" w:hAnsi="宋体" w:cs="宋体"/>
                <w:color w:val="000000"/>
                <w:kern w:val="0"/>
                <w:sz w:val="24"/>
              </w:rPr>
            </w:pPr>
            <w:r>
              <w:rPr>
                <w:rFonts w:hint="eastAsia" w:ascii="宋体" w:hAnsi="宋体" w:cs="宋体"/>
                <w:color w:val="000000"/>
                <w:kern w:val="0"/>
                <w:sz w:val="24"/>
              </w:rPr>
              <w:t>℃</w:t>
            </w:r>
          </w:p>
        </w:tc>
      </w:tr>
      <w:tr w14:paraId="028533E4">
        <w:tblPrEx>
          <w:tblCellMar>
            <w:top w:w="0" w:type="dxa"/>
            <w:left w:w="108" w:type="dxa"/>
            <w:bottom w:w="0" w:type="dxa"/>
            <w:right w:w="108" w:type="dxa"/>
          </w:tblCellMar>
        </w:tblPrEx>
        <w:trPr>
          <w:trHeight w:val="285" w:hRule="atLeast"/>
          <w:jc w:val="center"/>
        </w:trPr>
        <w:tc>
          <w:tcPr>
            <w:tcW w:w="2080" w:type="dxa"/>
            <w:vMerge w:val="continue"/>
            <w:tcBorders>
              <w:top w:val="nil"/>
              <w:left w:val="single" w:color="auto" w:sz="4" w:space="0"/>
              <w:bottom w:val="single" w:color="auto" w:sz="4" w:space="0"/>
              <w:right w:val="single" w:color="auto" w:sz="4" w:space="0"/>
            </w:tcBorders>
            <w:vAlign w:val="center"/>
          </w:tcPr>
          <w:p w14:paraId="41DCA545">
            <w:pPr>
              <w:widowControl/>
              <w:jc w:val="left"/>
              <w:rPr>
                <w:rFonts w:ascii="宋体" w:hAnsi="宋体" w:cs="宋体"/>
                <w:color w:val="000000"/>
                <w:kern w:val="0"/>
                <w:sz w:val="24"/>
              </w:rPr>
            </w:pPr>
          </w:p>
        </w:tc>
        <w:tc>
          <w:tcPr>
            <w:tcW w:w="2411" w:type="dxa"/>
            <w:tcBorders>
              <w:top w:val="nil"/>
              <w:left w:val="nil"/>
              <w:bottom w:val="single" w:color="auto" w:sz="4" w:space="0"/>
              <w:right w:val="single" w:color="auto" w:sz="4" w:space="0"/>
            </w:tcBorders>
            <w:shd w:val="clear" w:color="auto" w:fill="auto"/>
            <w:vAlign w:val="center"/>
          </w:tcPr>
          <w:p w14:paraId="6B3031BD">
            <w:pPr>
              <w:widowControl/>
              <w:jc w:val="center"/>
              <w:rPr>
                <w:rFonts w:ascii="宋体" w:hAnsi="宋体" w:cs="宋体"/>
                <w:color w:val="000000"/>
                <w:kern w:val="0"/>
                <w:sz w:val="24"/>
              </w:rPr>
            </w:pPr>
            <w:r>
              <w:rPr>
                <w:rFonts w:hint="eastAsia" w:ascii="宋体" w:hAnsi="宋体" w:cs="宋体"/>
                <w:color w:val="000000"/>
                <w:kern w:val="0"/>
                <w:sz w:val="24"/>
              </w:rPr>
              <w:t>当前湿度</w:t>
            </w:r>
          </w:p>
        </w:tc>
        <w:tc>
          <w:tcPr>
            <w:tcW w:w="2400" w:type="dxa"/>
            <w:tcBorders>
              <w:top w:val="nil"/>
              <w:left w:val="nil"/>
              <w:bottom w:val="single" w:color="auto" w:sz="4" w:space="0"/>
              <w:right w:val="single" w:color="auto" w:sz="4" w:space="0"/>
            </w:tcBorders>
            <w:shd w:val="clear" w:color="auto" w:fill="auto"/>
            <w:vAlign w:val="center"/>
          </w:tcPr>
          <w:p w14:paraId="007FEFFA">
            <w:pPr>
              <w:widowControl/>
              <w:jc w:val="center"/>
              <w:rPr>
                <w:rFonts w:ascii="宋体" w:hAnsi="宋体" w:cs="宋体"/>
                <w:color w:val="000000"/>
                <w:kern w:val="0"/>
                <w:sz w:val="24"/>
              </w:rPr>
            </w:pPr>
            <w:r>
              <w:rPr>
                <w:rFonts w:hint="eastAsia" w:ascii="宋体" w:hAnsi="宋体" w:cs="宋体"/>
                <w:color w:val="000000"/>
                <w:kern w:val="0"/>
                <w:sz w:val="24"/>
              </w:rPr>
              <w:t>%</w:t>
            </w:r>
          </w:p>
        </w:tc>
        <w:tc>
          <w:tcPr>
            <w:tcW w:w="3040" w:type="dxa"/>
            <w:tcBorders>
              <w:top w:val="nil"/>
              <w:left w:val="nil"/>
              <w:bottom w:val="single" w:color="auto" w:sz="4" w:space="0"/>
              <w:right w:val="single" w:color="auto" w:sz="4" w:space="0"/>
            </w:tcBorders>
            <w:shd w:val="clear" w:color="auto" w:fill="auto"/>
            <w:vAlign w:val="center"/>
          </w:tcPr>
          <w:p w14:paraId="6FB1BA42">
            <w:pPr>
              <w:widowControl/>
              <w:jc w:val="center"/>
              <w:rPr>
                <w:rFonts w:ascii="宋体" w:hAnsi="宋体" w:cs="宋体"/>
                <w:color w:val="000000"/>
                <w:kern w:val="0"/>
                <w:sz w:val="24"/>
              </w:rPr>
            </w:pPr>
            <w:r>
              <w:rPr>
                <w:rFonts w:hint="eastAsia" w:ascii="宋体" w:hAnsi="宋体" w:cs="宋体"/>
                <w:color w:val="000000"/>
                <w:kern w:val="0"/>
                <w:sz w:val="24"/>
              </w:rPr>
              <w:t>%</w:t>
            </w:r>
          </w:p>
        </w:tc>
      </w:tr>
      <w:tr w14:paraId="054A020F">
        <w:tblPrEx>
          <w:tblCellMar>
            <w:top w:w="0" w:type="dxa"/>
            <w:left w:w="108" w:type="dxa"/>
            <w:bottom w:w="0" w:type="dxa"/>
            <w:right w:w="108" w:type="dxa"/>
          </w:tblCellMar>
        </w:tblPrEx>
        <w:trPr>
          <w:trHeight w:val="285" w:hRule="atLeast"/>
          <w:jc w:val="center"/>
        </w:trPr>
        <w:tc>
          <w:tcPr>
            <w:tcW w:w="2080" w:type="dxa"/>
            <w:vMerge w:val="restart"/>
            <w:tcBorders>
              <w:top w:val="nil"/>
              <w:left w:val="single" w:color="auto" w:sz="4" w:space="0"/>
              <w:bottom w:val="single" w:color="auto" w:sz="4" w:space="0"/>
              <w:right w:val="single" w:color="auto" w:sz="4" w:space="0"/>
            </w:tcBorders>
            <w:shd w:val="clear" w:color="auto" w:fill="auto"/>
            <w:vAlign w:val="center"/>
          </w:tcPr>
          <w:p w14:paraId="25A29C5A">
            <w:pPr>
              <w:widowControl/>
              <w:jc w:val="center"/>
              <w:rPr>
                <w:rFonts w:ascii="宋体" w:hAnsi="宋体" w:cs="宋体"/>
                <w:color w:val="000000"/>
                <w:kern w:val="0"/>
                <w:sz w:val="24"/>
              </w:rPr>
            </w:pPr>
            <w:r>
              <w:rPr>
                <w:rFonts w:hint="eastAsia" w:ascii="宋体" w:hAnsi="宋体" w:cs="宋体"/>
                <w:color w:val="000000"/>
                <w:kern w:val="0"/>
                <w:sz w:val="24"/>
              </w:rPr>
              <w:t>业务机房</w:t>
            </w:r>
          </w:p>
        </w:tc>
        <w:tc>
          <w:tcPr>
            <w:tcW w:w="2411" w:type="dxa"/>
            <w:tcBorders>
              <w:top w:val="nil"/>
              <w:left w:val="nil"/>
              <w:bottom w:val="single" w:color="auto" w:sz="4" w:space="0"/>
              <w:right w:val="single" w:color="auto" w:sz="4" w:space="0"/>
            </w:tcBorders>
            <w:shd w:val="clear" w:color="auto" w:fill="auto"/>
            <w:vAlign w:val="center"/>
          </w:tcPr>
          <w:p w14:paraId="5134D09B">
            <w:pPr>
              <w:widowControl/>
              <w:jc w:val="center"/>
              <w:rPr>
                <w:rFonts w:ascii="宋体" w:hAnsi="宋体" w:cs="宋体"/>
                <w:color w:val="000000"/>
                <w:kern w:val="0"/>
                <w:sz w:val="24"/>
              </w:rPr>
            </w:pPr>
            <w:r>
              <w:rPr>
                <w:rFonts w:hint="eastAsia" w:ascii="宋体" w:hAnsi="宋体" w:cs="宋体"/>
                <w:color w:val="000000"/>
                <w:kern w:val="0"/>
                <w:sz w:val="24"/>
              </w:rPr>
              <w:t>当前温度</w:t>
            </w:r>
          </w:p>
        </w:tc>
        <w:tc>
          <w:tcPr>
            <w:tcW w:w="2400" w:type="dxa"/>
            <w:tcBorders>
              <w:top w:val="nil"/>
              <w:left w:val="nil"/>
              <w:bottom w:val="single" w:color="auto" w:sz="4" w:space="0"/>
              <w:right w:val="single" w:color="auto" w:sz="4" w:space="0"/>
            </w:tcBorders>
            <w:shd w:val="clear" w:color="auto" w:fill="auto"/>
            <w:vAlign w:val="center"/>
          </w:tcPr>
          <w:p w14:paraId="6DB1FD20">
            <w:pPr>
              <w:widowControl/>
              <w:jc w:val="center"/>
              <w:rPr>
                <w:rFonts w:ascii="宋体" w:hAnsi="宋体" w:cs="宋体"/>
                <w:color w:val="000000"/>
                <w:kern w:val="0"/>
                <w:sz w:val="24"/>
              </w:rPr>
            </w:pPr>
            <w:r>
              <w:rPr>
                <w:rFonts w:hint="eastAsia" w:ascii="宋体" w:hAnsi="宋体" w:cs="宋体"/>
                <w:color w:val="000000"/>
                <w:kern w:val="0"/>
                <w:sz w:val="24"/>
              </w:rPr>
              <w:t>℃</w:t>
            </w:r>
          </w:p>
        </w:tc>
        <w:tc>
          <w:tcPr>
            <w:tcW w:w="3040" w:type="dxa"/>
            <w:tcBorders>
              <w:top w:val="nil"/>
              <w:left w:val="nil"/>
              <w:bottom w:val="single" w:color="auto" w:sz="4" w:space="0"/>
              <w:right w:val="single" w:color="auto" w:sz="4" w:space="0"/>
            </w:tcBorders>
            <w:shd w:val="clear" w:color="auto" w:fill="auto"/>
            <w:vAlign w:val="center"/>
          </w:tcPr>
          <w:p w14:paraId="3B9D7629">
            <w:pPr>
              <w:widowControl/>
              <w:jc w:val="center"/>
              <w:rPr>
                <w:rFonts w:ascii="宋体" w:hAnsi="宋体" w:cs="宋体"/>
                <w:color w:val="000000"/>
                <w:kern w:val="0"/>
                <w:sz w:val="24"/>
              </w:rPr>
            </w:pPr>
            <w:r>
              <w:rPr>
                <w:rFonts w:hint="eastAsia" w:ascii="宋体" w:hAnsi="宋体" w:cs="宋体"/>
                <w:color w:val="000000"/>
                <w:kern w:val="0"/>
                <w:sz w:val="24"/>
              </w:rPr>
              <w:t>℃</w:t>
            </w:r>
          </w:p>
        </w:tc>
      </w:tr>
      <w:tr w14:paraId="0DF6B575">
        <w:tblPrEx>
          <w:tblCellMar>
            <w:top w:w="0" w:type="dxa"/>
            <w:left w:w="108" w:type="dxa"/>
            <w:bottom w:w="0" w:type="dxa"/>
            <w:right w:w="108" w:type="dxa"/>
          </w:tblCellMar>
        </w:tblPrEx>
        <w:trPr>
          <w:trHeight w:val="285" w:hRule="atLeast"/>
          <w:jc w:val="center"/>
        </w:trPr>
        <w:tc>
          <w:tcPr>
            <w:tcW w:w="2080" w:type="dxa"/>
            <w:vMerge w:val="continue"/>
            <w:tcBorders>
              <w:top w:val="nil"/>
              <w:left w:val="single" w:color="auto" w:sz="4" w:space="0"/>
              <w:bottom w:val="single" w:color="auto" w:sz="4" w:space="0"/>
              <w:right w:val="single" w:color="auto" w:sz="4" w:space="0"/>
            </w:tcBorders>
            <w:vAlign w:val="center"/>
          </w:tcPr>
          <w:p w14:paraId="3DB43ACA">
            <w:pPr>
              <w:widowControl/>
              <w:jc w:val="left"/>
              <w:rPr>
                <w:rFonts w:ascii="宋体" w:hAnsi="宋体" w:cs="宋体"/>
                <w:color w:val="000000"/>
                <w:kern w:val="0"/>
                <w:sz w:val="24"/>
              </w:rPr>
            </w:pPr>
          </w:p>
        </w:tc>
        <w:tc>
          <w:tcPr>
            <w:tcW w:w="2411" w:type="dxa"/>
            <w:tcBorders>
              <w:top w:val="nil"/>
              <w:left w:val="nil"/>
              <w:bottom w:val="single" w:color="auto" w:sz="4" w:space="0"/>
              <w:right w:val="single" w:color="auto" w:sz="4" w:space="0"/>
            </w:tcBorders>
            <w:shd w:val="clear" w:color="auto" w:fill="auto"/>
            <w:vAlign w:val="center"/>
          </w:tcPr>
          <w:p w14:paraId="19B0B5B8">
            <w:pPr>
              <w:widowControl/>
              <w:jc w:val="center"/>
              <w:rPr>
                <w:rFonts w:ascii="宋体" w:hAnsi="宋体" w:cs="宋体"/>
                <w:color w:val="000000"/>
                <w:kern w:val="0"/>
                <w:sz w:val="24"/>
              </w:rPr>
            </w:pPr>
            <w:r>
              <w:rPr>
                <w:rFonts w:hint="eastAsia" w:ascii="宋体" w:hAnsi="宋体" w:cs="宋体"/>
                <w:color w:val="000000"/>
                <w:kern w:val="0"/>
                <w:sz w:val="24"/>
              </w:rPr>
              <w:t>当前湿度</w:t>
            </w:r>
          </w:p>
        </w:tc>
        <w:tc>
          <w:tcPr>
            <w:tcW w:w="2400" w:type="dxa"/>
            <w:tcBorders>
              <w:top w:val="nil"/>
              <w:left w:val="nil"/>
              <w:bottom w:val="single" w:color="auto" w:sz="4" w:space="0"/>
              <w:right w:val="single" w:color="auto" w:sz="4" w:space="0"/>
            </w:tcBorders>
            <w:shd w:val="clear" w:color="auto" w:fill="auto"/>
            <w:vAlign w:val="center"/>
          </w:tcPr>
          <w:p w14:paraId="28B35122">
            <w:pPr>
              <w:widowControl/>
              <w:jc w:val="center"/>
              <w:rPr>
                <w:rFonts w:ascii="宋体" w:hAnsi="宋体" w:cs="宋体"/>
                <w:color w:val="000000"/>
                <w:kern w:val="0"/>
                <w:sz w:val="24"/>
              </w:rPr>
            </w:pPr>
            <w:r>
              <w:rPr>
                <w:rFonts w:hint="eastAsia" w:ascii="宋体" w:hAnsi="宋体" w:cs="宋体"/>
                <w:color w:val="000000"/>
                <w:kern w:val="0"/>
                <w:sz w:val="24"/>
              </w:rPr>
              <w:t>%</w:t>
            </w:r>
          </w:p>
        </w:tc>
        <w:tc>
          <w:tcPr>
            <w:tcW w:w="3040" w:type="dxa"/>
            <w:tcBorders>
              <w:top w:val="nil"/>
              <w:left w:val="nil"/>
              <w:bottom w:val="single" w:color="auto" w:sz="4" w:space="0"/>
              <w:right w:val="single" w:color="auto" w:sz="4" w:space="0"/>
            </w:tcBorders>
            <w:shd w:val="clear" w:color="auto" w:fill="auto"/>
            <w:vAlign w:val="center"/>
          </w:tcPr>
          <w:p w14:paraId="64AA1E35">
            <w:pPr>
              <w:widowControl/>
              <w:jc w:val="center"/>
              <w:rPr>
                <w:rFonts w:ascii="宋体" w:hAnsi="宋体" w:cs="宋体"/>
                <w:color w:val="000000"/>
                <w:kern w:val="0"/>
                <w:sz w:val="24"/>
              </w:rPr>
            </w:pPr>
            <w:r>
              <w:rPr>
                <w:rFonts w:hint="eastAsia" w:ascii="宋体" w:hAnsi="宋体" w:cs="宋体"/>
                <w:color w:val="000000"/>
                <w:kern w:val="0"/>
                <w:sz w:val="24"/>
              </w:rPr>
              <w:t>%</w:t>
            </w:r>
          </w:p>
        </w:tc>
      </w:tr>
      <w:tr w14:paraId="777B219D">
        <w:tblPrEx>
          <w:tblCellMar>
            <w:top w:w="0" w:type="dxa"/>
            <w:left w:w="108" w:type="dxa"/>
            <w:bottom w:w="0" w:type="dxa"/>
            <w:right w:w="108" w:type="dxa"/>
          </w:tblCellMar>
        </w:tblPrEx>
        <w:trPr>
          <w:trHeight w:val="285" w:hRule="atLeast"/>
          <w:jc w:val="center"/>
        </w:trPr>
        <w:tc>
          <w:tcPr>
            <w:tcW w:w="2080" w:type="dxa"/>
            <w:vMerge w:val="restart"/>
            <w:tcBorders>
              <w:top w:val="nil"/>
              <w:left w:val="single" w:color="auto" w:sz="4" w:space="0"/>
              <w:bottom w:val="single" w:color="auto" w:sz="4" w:space="0"/>
              <w:right w:val="single" w:color="auto" w:sz="4" w:space="0"/>
            </w:tcBorders>
            <w:shd w:val="clear" w:color="auto" w:fill="auto"/>
            <w:vAlign w:val="center"/>
          </w:tcPr>
          <w:p w14:paraId="421E9531">
            <w:pPr>
              <w:widowControl/>
              <w:jc w:val="center"/>
              <w:rPr>
                <w:rFonts w:ascii="宋体" w:hAnsi="宋体" w:cs="宋体"/>
                <w:color w:val="000000"/>
                <w:kern w:val="0"/>
                <w:sz w:val="24"/>
              </w:rPr>
            </w:pPr>
            <w:r>
              <w:rPr>
                <w:rFonts w:hint="eastAsia" w:ascii="宋体" w:hAnsi="宋体" w:cs="宋体"/>
                <w:color w:val="000000"/>
                <w:kern w:val="0"/>
                <w:sz w:val="24"/>
              </w:rPr>
              <w:t>监控室、/ups</w:t>
            </w:r>
          </w:p>
        </w:tc>
        <w:tc>
          <w:tcPr>
            <w:tcW w:w="2411" w:type="dxa"/>
            <w:tcBorders>
              <w:top w:val="nil"/>
              <w:left w:val="nil"/>
              <w:bottom w:val="single" w:color="auto" w:sz="4" w:space="0"/>
              <w:right w:val="single" w:color="auto" w:sz="4" w:space="0"/>
            </w:tcBorders>
            <w:shd w:val="clear" w:color="auto" w:fill="auto"/>
            <w:vAlign w:val="center"/>
          </w:tcPr>
          <w:p w14:paraId="254E2462">
            <w:pPr>
              <w:widowControl/>
              <w:jc w:val="center"/>
              <w:rPr>
                <w:rFonts w:ascii="宋体" w:hAnsi="宋体" w:cs="宋体"/>
                <w:color w:val="000000"/>
                <w:kern w:val="0"/>
                <w:sz w:val="24"/>
              </w:rPr>
            </w:pPr>
            <w:r>
              <w:rPr>
                <w:rFonts w:hint="eastAsia" w:ascii="宋体" w:hAnsi="宋体" w:cs="宋体"/>
                <w:color w:val="000000"/>
                <w:kern w:val="0"/>
                <w:sz w:val="24"/>
              </w:rPr>
              <w:t>当前温度</w:t>
            </w:r>
          </w:p>
        </w:tc>
        <w:tc>
          <w:tcPr>
            <w:tcW w:w="2400" w:type="dxa"/>
            <w:tcBorders>
              <w:top w:val="nil"/>
              <w:left w:val="nil"/>
              <w:bottom w:val="single" w:color="auto" w:sz="4" w:space="0"/>
              <w:right w:val="single" w:color="auto" w:sz="4" w:space="0"/>
            </w:tcBorders>
            <w:shd w:val="clear" w:color="auto" w:fill="auto"/>
            <w:vAlign w:val="center"/>
          </w:tcPr>
          <w:p w14:paraId="2D618F76">
            <w:pPr>
              <w:widowControl/>
              <w:jc w:val="center"/>
              <w:rPr>
                <w:rFonts w:ascii="宋体" w:hAnsi="宋体" w:cs="宋体"/>
                <w:color w:val="000000"/>
                <w:kern w:val="0"/>
                <w:sz w:val="24"/>
              </w:rPr>
            </w:pPr>
            <w:r>
              <w:rPr>
                <w:rFonts w:hint="eastAsia" w:ascii="宋体" w:hAnsi="宋体" w:cs="宋体"/>
                <w:color w:val="000000"/>
                <w:kern w:val="0"/>
                <w:sz w:val="24"/>
              </w:rPr>
              <w:t>℃</w:t>
            </w:r>
          </w:p>
        </w:tc>
        <w:tc>
          <w:tcPr>
            <w:tcW w:w="3040" w:type="dxa"/>
            <w:tcBorders>
              <w:top w:val="nil"/>
              <w:left w:val="nil"/>
              <w:bottom w:val="single" w:color="auto" w:sz="4" w:space="0"/>
              <w:right w:val="single" w:color="auto" w:sz="4" w:space="0"/>
            </w:tcBorders>
            <w:shd w:val="clear" w:color="auto" w:fill="auto"/>
            <w:vAlign w:val="center"/>
          </w:tcPr>
          <w:p w14:paraId="6B6A2948">
            <w:pPr>
              <w:widowControl/>
              <w:jc w:val="center"/>
              <w:rPr>
                <w:rFonts w:ascii="宋体" w:hAnsi="宋体" w:cs="宋体"/>
                <w:color w:val="000000"/>
                <w:kern w:val="0"/>
                <w:sz w:val="24"/>
              </w:rPr>
            </w:pPr>
            <w:r>
              <w:rPr>
                <w:rFonts w:hint="eastAsia" w:ascii="宋体" w:hAnsi="宋体" w:cs="宋体"/>
                <w:color w:val="000000"/>
                <w:kern w:val="0"/>
                <w:sz w:val="24"/>
              </w:rPr>
              <w:t>℃</w:t>
            </w:r>
          </w:p>
        </w:tc>
      </w:tr>
      <w:tr w14:paraId="4DC6FF7A">
        <w:tblPrEx>
          <w:tblCellMar>
            <w:top w:w="0" w:type="dxa"/>
            <w:left w:w="108" w:type="dxa"/>
            <w:bottom w:w="0" w:type="dxa"/>
            <w:right w:w="108" w:type="dxa"/>
          </w:tblCellMar>
        </w:tblPrEx>
        <w:trPr>
          <w:trHeight w:val="285" w:hRule="atLeast"/>
          <w:jc w:val="center"/>
        </w:trPr>
        <w:tc>
          <w:tcPr>
            <w:tcW w:w="2080" w:type="dxa"/>
            <w:vMerge w:val="continue"/>
            <w:tcBorders>
              <w:top w:val="nil"/>
              <w:left w:val="single" w:color="auto" w:sz="4" w:space="0"/>
              <w:bottom w:val="single" w:color="auto" w:sz="4" w:space="0"/>
              <w:right w:val="single" w:color="auto" w:sz="4" w:space="0"/>
            </w:tcBorders>
            <w:vAlign w:val="center"/>
          </w:tcPr>
          <w:p w14:paraId="347478DC">
            <w:pPr>
              <w:widowControl/>
              <w:jc w:val="left"/>
              <w:rPr>
                <w:rFonts w:ascii="宋体" w:hAnsi="宋体" w:cs="宋体"/>
                <w:color w:val="000000"/>
                <w:kern w:val="0"/>
                <w:sz w:val="24"/>
              </w:rPr>
            </w:pPr>
          </w:p>
        </w:tc>
        <w:tc>
          <w:tcPr>
            <w:tcW w:w="2411" w:type="dxa"/>
            <w:tcBorders>
              <w:top w:val="nil"/>
              <w:left w:val="nil"/>
              <w:bottom w:val="single" w:color="auto" w:sz="4" w:space="0"/>
              <w:right w:val="single" w:color="auto" w:sz="4" w:space="0"/>
            </w:tcBorders>
            <w:shd w:val="clear" w:color="auto" w:fill="auto"/>
            <w:vAlign w:val="center"/>
          </w:tcPr>
          <w:p w14:paraId="6A01A07F">
            <w:pPr>
              <w:widowControl/>
              <w:jc w:val="center"/>
              <w:rPr>
                <w:rFonts w:ascii="宋体" w:hAnsi="宋体" w:cs="宋体"/>
                <w:color w:val="000000"/>
                <w:kern w:val="0"/>
                <w:sz w:val="24"/>
              </w:rPr>
            </w:pPr>
            <w:r>
              <w:rPr>
                <w:rFonts w:hint="eastAsia" w:ascii="宋体" w:hAnsi="宋体" w:cs="宋体"/>
                <w:color w:val="000000"/>
                <w:kern w:val="0"/>
                <w:sz w:val="24"/>
              </w:rPr>
              <w:t>当前湿度</w:t>
            </w:r>
          </w:p>
        </w:tc>
        <w:tc>
          <w:tcPr>
            <w:tcW w:w="2400" w:type="dxa"/>
            <w:tcBorders>
              <w:top w:val="nil"/>
              <w:left w:val="nil"/>
              <w:bottom w:val="single" w:color="auto" w:sz="4" w:space="0"/>
              <w:right w:val="single" w:color="auto" w:sz="4" w:space="0"/>
            </w:tcBorders>
            <w:shd w:val="clear" w:color="auto" w:fill="auto"/>
            <w:vAlign w:val="center"/>
          </w:tcPr>
          <w:p w14:paraId="12CFCB01">
            <w:pPr>
              <w:widowControl/>
              <w:jc w:val="center"/>
              <w:rPr>
                <w:rFonts w:ascii="宋体" w:hAnsi="宋体" w:cs="宋体"/>
                <w:color w:val="000000"/>
                <w:kern w:val="0"/>
                <w:sz w:val="24"/>
              </w:rPr>
            </w:pPr>
            <w:r>
              <w:rPr>
                <w:rFonts w:hint="eastAsia" w:ascii="宋体" w:hAnsi="宋体" w:cs="宋体"/>
                <w:color w:val="000000"/>
                <w:kern w:val="0"/>
                <w:sz w:val="24"/>
              </w:rPr>
              <w:t>%</w:t>
            </w:r>
          </w:p>
        </w:tc>
        <w:tc>
          <w:tcPr>
            <w:tcW w:w="3040" w:type="dxa"/>
            <w:tcBorders>
              <w:top w:val="nil"/>
              <w:left w:val="nil"/>
              <w:bottom w:val="single" w:color="auto" w:sz="4" w:space="0"/>
              <w:right w:val="single" w:color="auto" w:sz="4" w:space="0"/>
            </w:tcBorders>
            <w:shd w:val="clear" w:color="auto" w:fill="auto"/>
            <w:vAlign w:val="center"/>
          </w:tcPr>
          <w:p w14:paraId="234D03D9">
            <w:pPr>
              <w:widowControl/>
              <w:jc w:val="center"/>
              <w:rPr>
                <w:rFonts w:ascii="宋体" w:hAnsi="宋体" w:cs="宋体"/>
                <w:color w:val="000000"/>
                <w:kern w:val="0"/>
                <w:sz w:val="24"/>
              </w:rPr>
            </w:pPr>
            <w:r>
              <w:rPr>
                <w:rFonts w:hint="eastAsia" w:ascii="宋体" w:hAnsi="宋体" w:cs="宋体"/>
                <w:color w:val="000000"/>
                <w:kern w:val="0"/>
                <w:sz w:val="24"/>
              </w:rPr>
              <w:t>%</w:t>
            </w:r>
          </w:p>
        </w:tc>
      </w:tr>
      <w:tr w14:paraId="1D50D34C">
        <w:tblPrEx>
          <w:tblCellMar>
            <w:top w:w="0" w:type="dxa"/>
            <w:left w:w="108" w:type="dxa"/>
            <w:bottom w:w="0" w:type="dxa"/>
            <w:right w:w="108" w:type="dxa"/>
          </w:tblCellMar>
        </w:tblPrEx>
        <w:trPr>
          <w:trHeight w:val="570" w:hRule="atLeast"/>
          <w:jc w:val="center"/>
        </w:trPr>
        <w:tc>
          <w:tcPr>
            <w:tcW w:w="2080" w:type="dxa"/>
            <w:vMerge w:val="restart"/>
            <w:tcBorders>
              <w:top w:val="nil"/>
              <w:left w:val="single" w:color="auto" w:sz="4" w:space="0"/>
              <w:bottom w:val="single" w:color="auto" w:sz="4" w:space="0"/>
              <w:right w:val="single" w:color="auto" w:sz="4" w:space="0"/>
            </w:tcBorders>
            <w:shd w:val="clear" w:color="auto" w:fill="auto"/>
            <w:vAlign w:val="center"/>
          </w:tcPr>
          <w:p w14:paraId="364710DD">
            <w:pPr>
              <w:widowControl/>
              <w:jc w:val="center"/>
              <w:rPr>
                <w:rFonts w:ascii="宋体" w:hAnsi="宋体" w:cs="宋体"/>
                <w:color w:val="000000"/>
                <w:kern w:val="0"/>
                <w:sz w:val="24"/>
              </w:rPr>
            </w:pPr>
            <w:r>
              <w:rPr>
                <w:rFonts w:hint="eastAsia" w:ascii="宋体" w:hAnsi="宋体" w:cs="宋体"/>
                <w:color w:val="000000"/>
                <w:kern w:val="0"/>
                <w:sz w:val="24"/>
              </w:rPr>
              <w:t>当前运行空调</w:t>
            </w:r>
          </w:p>
        </w:tc>
        <w:tc>
          <w:tcPr>
            <w:tcW w:w="2411" w:type="dxa"/>
            <w:vMerge w:val="restart"/>
            <w:tcBorders>
              <w:top w:val="nil"/>
              <w:left w:val="single" w:color="auto" w:sz="4" w:space="0"/>
              <w:bottom w:val="single" w:color="auto" w:sz="4" w:space="0"/>
              <w:right w:val="single" w:color="auto" w:sz="4" w:space="0"/>
            </w:tcBorders>
            <w:shd w:val="clear" w:color="auto" w:fill="auto"/>
            <w:vAlign w:val="center"/>
          </w:tcPr>
          <w:p w14:paraId="330E2841">
            <w:pPr>
              <w:widowControl/>
              <w:rPr>
                <w:rFonts w:ascii="宋体" w:hAnsi="宋体" w:cs="宋体"/>
                <w:color w:val="000000"/>
                <w:kern w:val="0"/>
                <w:sz w:val="24"/>
              </w:rPr>
            </w:pPr>
            <w:r>
              <w:rPr>
                <w:rFonts w:hint="eastAsia" w:ascii="宋体" w:hAnsi="宋体" w:cs="宋体"/>
                <w:color w:val="000000"/>
                <w:kern w:val="0"/>
                <w:sz w:val="24"/>
              </w:rPr>
              <w:t>检查空调是否有排水不出产生积水、漏水现象</w:t>
            </w:r>
          </w:p>
        </w:tc>
        <w:tc>
          <w:tcPr>
            <w:tcW w:w="2400" w:type="dxa"/>
            <w:tcBorders>
              <w:top w:val="nil"/>
              <w:left w:val="nil"/>
              <w:bottom w:val="single" w:color="auto" w:sz="4" w:space="0"/>
              <w:right w:val="single" w:color="auto" w:sz="4" w:space="0"/>
            </w:tcBorders>
            <w:shd w:val="clear" w:color="auto" w:fill="auto"/>
          </w:tcPr>
          <w:p w14:paraId="1F2EE255">
            <w:pPr>
              <w:widowControl/>
              <w:rPr>
                <w:rFonts w:ascii="宋体" w:hAnsi="宋体" w:cs="宋体"/>
                <w:color w:val="000000"/>
                <w:kern w:val="0"/>
                <w:sz w:val="24"/>
              </w:rPr>
            </w:pPr>
            <w:r>
              <w:rPr>
                <w:rFonts w:hint="eastAsia" w:ascii="宋体" w:hAnsi="宋体" w:cs="宋体"/>
                <w:color w:val="000000"/>
                <w:kern w:val="0"/>
                <w:sz w:val="24"/>
              </w:rPr>
              <w:t xml:space="preserve">( ) 1号机在用 </w:t>
            </w:r>
          </w:p>
          <w:p w14:paraId="69446F59">
            <w:pPr>
              <w:widowControl/>
              <w:rPr>
                <w:rFonts w:ascii="宋体" w:hAnsi="宋体" w:cs="宋体"/>
                <w:color w:val="000000"/>
                <w:kern w:val="0"/>
                <w:sz w:val="24"/>
              </w:rPr>
            </w:pPr>
            <w:r>
              <w:rPr>
                <w:rFonts w:hint="eastAsia" w:ascii="宋体" w:hAnsi="宋体" w:cs="宋体"/>
                <w:color w:val="000000"/>
                <w:kern w:val="0"/>
                <w:sz w:val="24"/>
              </w:rPr>
              <w:t>( ) 2号机在用</w:t>
            </w:r>
          </w:p>
        </w:tc>
        <w:tc>
          <w:tcPr>
            <w:tcW w:w="3040" w:type="dxa"/>
            <w:tcBorders>
              <w:top w:val="nil"/>
              <w:left w:val="nil"/>
              <w:bottom w:val="single" w:color="auto" w:sz="4" w:space="0"/>
              <w:right w:val="single" w:color="auto" w:sz="4" w:space="0"/>
            </w:tcBorders>
            <w:shd w:val="clear" w:color="auto" w:fill="auto"/>
          </w:tcPr>
          <w:p w14:paraId="5371F16E">
            <w:pPr>
              <w:widowControl/>
              <w:jc w:val="center"/>
              <w:rPr>
                <w:rFonts w:ascii="宋体" w:hAnsi="宋体" w:cs="宋体"/>
                <w:color w:val="000000"/>
                <w:kern w:val="0"/>
                <w:sz w:val="24"/>
              </w:rPr>
            </w:pPr>
            <w:r>
              <w:rPr>
                <w:rFonts w:hint="eastAsia" w:ascii="宋体" w:hAnsi="宋体" w:cs="宋体"/>
                <w:color w:val="000000"/>
                <w:kern w:val="0"/>
                <w:sz w:val="24"/>
              </w:rPr>
              <w:t xml:space="preserve">() 1号机在用 </w:t>
            </w:r>
          </w:p>
          <w:p w14:paraId="31606967">
            <w:pPr>
              <w:widowControl/>
              <w:jc w:val="center"/>
              <w:rPr>
                <w:rFonts w:ascii="宋体" w:hAnsi="宋体" w:cs="宋体"/>
                <w:color w:val="000000"/>
                <w:kern w:val="0"/>
                <w:sz w:val="24"/>
              </w:rPr>
            </w:pPr>
            <w:r>
              <w:rPr>
                <w:rFonts w:hint="eastAsia" w:ascii="宋体" w:hAnsi="宋体" w:cs="宋体"/>
                <w:color w:val="000000"/>
                <w:kern w:val="0"/>
                <w:sz w:val="24"/>
              </w:rPr>
              <w:t>() 2号机在用</w:t>
            </w:r>
          </w:p>
        </w:tc>
      </w:tr>
      <w:tr w14:paraId="0DBFB5E7">
        <w:tblPrEx>
          <w:tblCellMar>
            <w:top w:w="0" w:type="dxa"/>
            <w:left w:w="108" w:type="dxa"/>
            <w:bottom w:w="0" w:type="dxa"/>
            <w:right w:w="108" w:type="dxa"/>
          </w:tblCellMar>
        </w:tblPrEx>
        <w:trPr>
          <w:trHeight w:val="285" w:hRule="atLeast"/>
          <w:jc w:val="center"/>
        </w:trPr>
        <w:tc>
          <w:tcPr>
            <w:tcW w:w="2080" w:type="dxa"/>
            <w:vMerge w:val="continue"/>
            <w:tcBorders>
              <w:top w:val="nil"/>
              <w:left w:val="single" w:color="auto" w:sz="4" w:space="0"/>
              <w:bottom w:val="single" w:color="auto" w:sz="4" w:space="0"/>
              <w:right w:val="single" w:color="auto" w:sz="4" w:space="0"/>
            </w:tcBorders>
            <w:vAlign w:val="center"/>
          </w:tcPr>
          <w:p w14:paraId="30FCC613">
            <w:pPr>
              <w:widowControl/>
              <w:jc w:val="left"/>
              <w:rPr>
                <w:rFonts w:ascii="宋体" w:hAnsi="宋体" w:cs="宋体"/>
                <w:color w:val="000000"/>
                <w:kern w:val="0"/>
                <w:sz w:val="24"/>
              </w:rPr>
            </w:pPr>
          </w:p>
        </w:tc>
        <w:tc>
          <w:tcPr>
            <w:tcW w:w="2411" w:type="dxa"/>
            <w:vMerge w:val="continue"/>
            <w:tcBorders>
              <w:top w:val="nil"/>
              <w:left w:val="single" w:color="auto" w:sz="4" w:space="0"/>
              <w:bottom w:val="single" w:color="auto" w:sz="4" w:space="0"/>
              <w:right w:val="single" w:color="auto" w:sz="4" w:space="0"/>
            </w:tcBorders>
            <w:vAlign w:val="center"/>
          </w:tcPr>
          <w:p w14:paraId="71DDBB26">
            <w:pPr>
              <w:widowControl/>
              <w:jc w:val="left"/>
              <w:rPr>
                <w:rFonts w:ascii="宋体" w:hAnsi="宋体" w:cs="宋体"/>
                <w:color w:val="000000"/>
                <w:kern w:val="0"/>
                <w:sz w:val="24"/>
              </w:rPr>
            </w:pPr>
          </w:p>
        </w:tc>
        <w:tc>
          <w:tcPr>
            <w:tcW w:w="2400" w:type="dxa"/>
            <w:tcBorders>
              <w:top w:val="nil"/>
              <w:left w:val="nil"/>
              <w:bottom w:val="single" w:color="auto" w:sz="4" w:space="0"/>
              <w:right w:val="single" w:color="auto" w:sz="4" w:space="0"/>
            </w:tcBorders>
            <w:shd w:val="clear" w:color="auto" w:fill="auto"/>
          </w:tcPr>
          <w:p w14:paraId="318BDDFF">
            <w:pPr>
              <w:widowControl/>
              <w:rPr>
                <w:rFonts w:ascii="宋体" w:hAnsi="宋体" w:cs="宋体"/>
                <w:color w:val="000000"/>
                <w:kern w:val="0"/>
                <w:sz w:val="24"/>
              </w:rPr>
            </w:pPr>
            <w:r>
              <w:rPr>
                <w:rFonts w:hint="eastAsia" w:ascii="宋体" w:hAnsi="宋体" w:cs="宋体"/>
                <w:color w:val="000000"/>
                <w:kern w:val="0"/>
                <w:sz w:val="24"/>
              </w:rPr>
              <w:t>( )无积水、漏水现象</w:t>
            </w:r>
          </w:p>
        </w:tc>
        <w:tc>
          <w:tcPr>
            <w:tcW w:w="3040" w:type="dxa"/>
            <w:tcBorders>
              <w:top w:val="nil"/>
              <w:left w:val="nil"/>
              <w:bottom w:val="single" w:color="auto" w:sz="4" w:space="0"/>
              <w:right w:val="single" w:color="auto" w:sz="4" w:space="0"/>
            </w:tcBorders>
            <w:shd w:val="clear" w:color="auto" w:fill="auto"/>
          </w:tcPr>
          <w:p w14:paraId="5026663C">
            <w:pPr>
              <w:widowControl/>
              <w:jc w:val="center"/>
              <w:rPr>
                <w:rFonts w:ascii="宋体" w:hAnsi="宋体" w:cs="宋体"/>
                <w:color w:val="000000"/>
                <w:kern w:val="0"/>
                <w:sz w:val="24"/>
              </w:rPr>
            </w:pPr>
            <w:r>
              <w:rPr>
                <w:rFonts w:hint="eastAsia" w:ascii="宋体" w:hAnsi="宋体" w:cs="宋体"/>
                <w:color w:val="000000"/>
                <w:kern w:val="0"/>
                <w:sz w:val="24"/>
              </w:rPr>
              <w:t>()无积水、漏水现象</w:t>
            </w:r>
          </w:p>
        </w:tc>
      </w:tr>
      <w:tr w14:paraId="6EB60BFA">
        <w:tblPrEx>
          <w:tblCellMar>
            <w:top w:w="0" w:type="dxa"/>
            <w:left w:w="108" w:type="dxa"/>
            <w:bottom w:w="0" w:type="dxa"/>
            <w:right w:w="108" w:type="dxa"/>
          </w:tblCellMar>
        </w:tblPrEx>
        <w:trPr>
          <w:trHeight w:val="285" w:hRule="atLeast"/>
          <w:jc w:val="center"/>
        </w:trPr>
        <w:tc>
          <w:tcPr>
            <w:tcW w:w="2080" w:type="dxa"/>
            <w:vMerge w:val="continue"/>
            <w:tcBorders>
              <w:top w:val="nil"/>
              <w:left w:val="single" w:color="auto" w:sz="4" w:space="0"/>
              <w:bottom w:val="single" w:color="auto" w:sz="4" w:space="0"/>
              <w:right w:val="single" w:color="auto" w:sz="4" w:space="0"/>
            </w:tcBorders>
            <w:vAlign w:val="center"/>
          </w:tcPr>
          <w:p w14:paraId="570CF4F2">
            <w:pPr>
              <w:widowControl/>
              <w:jc w:val="left"/>
              <w:rPr>
                <w:rFonts w:ascii="宋体" w:hAnsi="宋体" w:cs="宋体"/>
                <w:color w:val="000000"/>
                <w:kern w:val="0"/>
                <w:sz w:val="24"/>
              </w:rPr>
            </w:pPr>
          </w:p>
        </w:tc>
        <w:tc>
          <w:tcPr>
            <w:tcW w:w="2411" w:type="dxa"/>
            <w:vMerge w:val="continue"/>
            <w:tcBorders>
              <w:top w:val="nil"/>
              <w:left w:val="single" w:color="auto" w:sz="4" w:space="0"/>
              <w:bottom w:val="single" w:color="auto" w:sz="4" w:space="0"/>
              <w:right w:val="single" w:color="auto" w:sz="4" w:space="0"/>
            </w:tcBorders>
            <w:vAlign w:val="center"/>
          </w:tcPr>
          <w:p w14:paraId="18242E33">
            <w:pPr>
              <w:widowControl/>
              <w:jc w:val="left"/>
              <w:rPr>
                <w:rFonts w:ascii="宋体" w:hAnsi="宋体" w:cs="宋体"/>
                <w:color w:val="000000"/>
                <w:kern w:val="0"/>
                <w:sz w:val="24"/>
              </w:rPr>
            </w:pPr>
          </w:p>
        </w:tc>
        <w:tc>
          <w:tcPr>
            <w:tcW w:w="2400" w:type="dxa"/>
            <w:tcBorders>
              <w:top w:val="nil"/>
              <w:left w:val="nil"/>
              <w:bottom w:val="single" w:color="auto" w:sz="4" w:space="0"/>
              <w:right w:val="single" w:color="auto" w:sz="4" w:space="0"/>
            </w:tcBorders>
            <w:shd w:val="clear" w:color="auto" w:fill="auto"/>
          </w:tcPr>
          <w:p w14:paraId="5A90B2E1">
            <w:pPr>
              <w:widowControl/>
              <w:rPr>
                <w:rFonts w:ascii="宋体" w:hAnsi="宋体" w:cs="宋体"/>
                <w:color w:val="000000"/>
                <w:kern w:val="0"/>
                <w:sz w:val="24"/>
              </w:rPr>
            </w:pPr>
            <w:r>
              <w:rPr>
                <w:rFonts w:hint="eastAsia" w:ascii="宋体" w:hAnsi="宋体" w:cs="宋体"/>
                <w:color w:val="000000"/>
                <w:kern w:val="0"/>
                <w:sz w:val="24"/>
              </w:rPr>
              <w:t>( )有积水、漏水现象</w:t>
            </w:r>
          </w:p>
        </w:tc>
        <w:tc>
          <w:tcPr>
            <w:tcW w:w="3040" w:type="dxa"/>
            <w:tcBorders>
              <w:top w:val="nil"/>
              <w:left w:val="nil"/>
              <w:bottom w:val="single" w:color="auto" w:sz="4" w:space="0"/>
              <w:right w:val="single" w:color="auto" w:sz="4" w:space="0"/>
            </w:tcBorders>
            <w:shd w:val="clear" w:color="auto" w:fill="auto"/>
          </w:tcPr>
          <w:p w14:paraId="36654F18">
            <w:pPr>
              <w:widowControl/>
              <w:jc w:val="center"/>
              <w:rPr>
                <w:rFonts w:ascii="宋体" w:hAnsi="宋体" w:cs="宋体"/>
                <w:color w:val="000000"/>
                <w:kern w:val="0"/>
                <w:sz w:val="24"/>
              </w:rPr>
            </w:pPr>
            <w:r>
              <w:rPr>
                <w:rFonts w:hint="eastAsia" w:ascii="宋体" w:hAnsi="宋体" w:cs="宋体"/>
                <w:color w:val="000000"/>
                <w:kern w:val="0"/>
                <w:sz w:val="24"/>
              </w:rPr>
              <w:t>()有积水、漏水现象</w:t>
            </w:r>
          </w:p>
        </w:tc>
      </w:tr>
      <w:tr w14:paraId="1744B3BF">
        <w:tblPrEx>
          <w:tblCellMar>
            <w:top w:w="0" w:type="dxa"/>
            <w:left w:w="108" w:type="dxa"/>
            <w:bottom w:w="0" w:type="dxa"/>
            <w:right w:w="108" w:type="dxa"/>
          </w:tblCellMar>
        </w:tblPrEx>
        <w:trPr>
          <w:trHeight w:val="270" w:hRule="atLeast"/>
          <w:jc w:val="center"/>
        </w:trPr>
        <w:tc>
          <w:tcPr>
            <w:tcW w:w="4491" w:type="dxa"/>
            <w:gridSpan w:val="2"/>
            <w:tcBorders>
              <w:top w:val="single" w:color="auto" w:sz="4" w:space="0"/>
              <w:left w:val="single" w:color="auto" w:sz="4" w:space="0"/>
              <w:bottom w:val="single" w:color="auto" w:sz="4" w:space="0"/>
              <w:right w:val="single" w:color="auto" w:sz="4" w:space="0"/>
            </w:tcBorders>
            <w:shd w:val="clear" w:color="auto" w:fill="auto"/>
            <w:vAlign w:val="bottom"/>
          </w:tcPr>
          <w:p w14:paraId="711BF927">
            <w:pPr>
              <w:widowControl/>
              <w:rPr>
                <w:rFonts w:ascii="宋体" w:hAnsi="宋体" w:cs="宋体"/>
                <w:color w:val="000000"/>
                <w:kern w:val="0"/>
                <w:szCs w:val="21"/>
              </w:rPr>
            </w:pPr>
            <w:r>
              <w:rPr>
                <w:rFonts w:hint="eastAsia" w:ascii="宋体" w:hAnsi="宋体" w:cs="宋体"/>
                <w:color w:val="000000"/>
                <w:kern w:val="0"/>
                <w:szCs w:val="21"/>
              </w:rPr>
              <w:t>目前存在的问题：</w:t>
            </w:r>
          </w:p>
        </w:tc>
        <w:tc>
          <w:tcPr>
            <w:tcW w:w="5440" w:type="dxa"/>
            <w:gridSpan w:val="2"/>
            <w:tcBorders>
              <w:top w:val="single" w:color="auto" w:sz="4" w:space="0"/>
              <w:left w:val="nil"/>
              <w:bottom w:val="single" w:color="auto" w:sz="4" w:space="0"/>
              <w:right w:val="single" w:color="auto" w:sz="4" w:space="0"/>
            </w:tcBorders>
            <w:shd w:val="clear" w:color="auto" w:fill="auto"/>
            <w:vAlign w:val="bottom"/>
          </w:tcPr>
          <w:p w14:paraId="5AD06E7C">
            <w:pPr>
              <w:widowControl/>
              <w:rPr>
                <w:rFonts w:ascii="宋体" w:hAnsi="宋体" w:cs="宋体"/>
                <w:color w:val="000000"/>
                <w:kern w:val="0"/>
                <w:szCs w:val="21"/>
              </w:rPr>
            </w:pPr>
            <w:r>
              <w:rPr>
                <w:rFonts w:hint="eastAsia" w:ascii="宋体" w:hAnsi="宋体" w:cs="宋体"/>
                <w:color w:val="000000"/>
                <w:kern w:val="0"/>
                <w:szCs w:val="21"/>
              </w:rPr>
              <w:t>　</w:t>
            </w:r>
          </w:p>
        </w:tc>
      </w:tr>
      <w:tr w14:paraId="66589185">
        <w:tblPrEx>
          <w:tblCellMar>
            <w:top w:w="0" w:type="dxa"/>
            <w:left w:w="108" w:type="dxa"/>
            <w:bottom w:w="0" w:type="dxa"/>
            <w:right w:w="108" w:type="dxa"/>
          </w:tblCellMar>
        </w:tblPrEx>
        <w:trPr>
          <w:trHeight w:val="270" w:hRule="atLeast"/>
          <w:jc w:val="center"/>
        </w:trPr>
        <w:tc>
          <w:tcPr>
            <w:tcW w:w="9931" w:type="dxa"/>
            <w:gridSpan w:val="4"/>
            <w:tcBorders>
              <w:top w:val="single" w:color="auto" w:sz="4" w:space="0"/>
              <w:left w:val="single" w:color="auto" w:sz="4" w:space="0"/>
              <w:bottom w:val="single" w:color="auto" w:sz="4" w:space="0"/>
              <w:right w:val="single" w:color="auto" w:sz="4" w:space="0"/>
            </w:tcBorders>
            <w:shd w:val="clear" w:color="auto" w:fill="auto"/>
            <w:vAlign w:val="bottom"/>
          </w:tcPr>
          <w:p w14:paraId="73A38CCE">
            <w:pPr>
              <w:widowControl/>
              <w:rPr>
                <w:rFonts w:ascii="宋体" w:hAnsi="宋体" w:cs="宋体"/>
                <w:color w:val="000000"/>
                <w:kern w:val="0"/>
                <w:szCs w:val="21"/>
              </w:rPr>
            </w:pPr>
            <w:r>
              <w:rPr>
                <w:rFonts w:hint="eastAsia" w:ascii="宋体" w:hAnsi="宋体" w:cs="宋体"/>
                <w:color w:val="000000"/>
                <w:kern w:val="0"/>
                <w:szCs w:val="21"/>
              </w:rPr>
              <w:t>改进措施或建议：</w:t>
            </w:r>
          </w:p>
        </w:tc>
      </w:tr>
      <w:tr w14:paraId="08A6A439">
        <w:tblPrEx>
          <w:tblCellMar>
            <w:top w:w="0" w:type="dxa"/>
            <w:left w:w="108" w:type="dxa"/>
            <w:bottom w:w="0" w:type="dxa"/>
            <w:right w:w="108" w:type="dxa"/>
          </w:tblCellMar>
        </w:tblPrEx>
        <w:trPr>
          <w:trHeight w:val="270" w:hRule="atLeast"/>
          <w:jc w:val="center"/>
        </w:trPr>
        <w:tc>
          <w:tcPr>
            <w:tcW w:w="9931" w:type="dxa"/>
            <w:gridSpan w:val="4"/>
            <w:tcBorders>
              <w:top w:val="single" w:color="auto" w:sz="4" w:space="0"/>
              <w:left w:val="single" w:color="auto" w:sz="4" w:space="0"/>
              <w:bottom w:val="single" w:color="auto" w:sz="4" w:space="0"/>
              <w:right w:val="single" w:color="auto" w:sz="4" w:space="0"/>
            </w:tcBorders>
            <w:shd w:val="clear" w:color="auto" w:fill="auto"/>
            <w:vAlign w:val="bottom"/>
          </w:tcPr>
          <w:p w14:paraId="16273E64">
            <w:pPr>
              <w:widowControl/>
              <w:rPr>
                <w:rFonts w:ascii="宋体" w:hAnsi="宋体" w:cs="宋体"/>
                <w:color w:val="000000"/>
                <w:kern w:val="0"/>
                <w:szCs w:val="21"/>
              </w:rPr>
            </w:pPr>
            <w:r>
              <w:rPr>
                <w:rFonts w:hint="eastAsia" w:ascii="宋体" w:hAnsi="宋体" w:cs="宋体"/>
                <w:color w:val="000000"/>
                <w:kern w:val="0"/>
                <w:szCs w:val="21"/>
              </w:rPr>
              <w:t>巡检结论：</w:t>
            </w:r>
          </w:p>
        </w:tc>
      </w:tr>
      <w:tr w14:paraId="39A52B82">
        <w:tblPrEx>
          <w:tblCellMar>
            <w:top w:w="0" w:type="dxa"/>
            <w:left w:w="108" w:type="dxa"/>
            <w:bottom w:w="0" w:type="dxa"/>
            <w:right w:w="108" w:type="dxa"/>
          </w:tblCellMar>
        </w:tblPrEx>
        <w:trPr>
          <w:trHeight w:val="270" w:hRule="atLeast"/>
          <w:jc w:val="center"/>
        </w:trPr>
        <w:tc>
          <w:tcPr>
            <w:tcW w:w="6891" w:type="dxa"/>
            <w:gridSpan w:val="3"/>
            <w:tcBorders>
              <w:top w:val="single" w:color="auto" w:sz="4" w:space="0"/>
              <w:left w:val="single" w:color="auto" w:sz="4" w:space="0"/>
              <w:bottom w:val="single" w:color="auto" w:sz="4" w:space="0"/>
              <w:right w:val="single" w:color="auto" w:sz="4" w:space="0"/>
            </w:tcBorders>
            <w:shd w:val="clear" w:color="auto" w:fill="auto"/>
          </w:tcPr>
          <w:p w14:paraId="6E8144D8">
            <w:pPr>
              <w:widowControl/>
              <w:rPr>
                <w:rFonts w:ascii="宋体" w:hAnsi="宋体" w:cs="宋体"/>
                <w:color w:val="000000"/>
                <w:kern w:val="0"/>
                <w:szCs w:val="21"/>
              </w:rPr>
            </w:pPr>
            <w:r>
              <w:rPr>
                <w:rFonts w:hint="eastAsia" w:ascii="宋体" w:hAnsi="宋体" w:cs="宋体"/>
                <w:color w:val="000000"/>
                <w:kern w:val="0"/>
                <w:szCs w:val="21"/>
              </w:rPr>
              <w:t>客户签字：</w:t>
            </w:r>
          </w:p>
        </w:tc>
        <w:tc>
          <w:tcPr>
            <w:tcW w:w="3040" w:type="dxa"/>
            <w:tcBorders>
              <w:top w:val="nil"/>
              <w:left w:val="nil"/>
              <w:bottom w:val="single" w:color="auto" w:sz="4" w:space="0"/>
              <w:right w:val="single" w:color="auto" w:sz="4" w:space="0"/>
            </w:tcBorders>
            <w:shd w:val="clear" w:color="auto" w:fill="auto"/>
          </w:tcPr>
          <w:p w14:paraId="1905CF2D">
            <w:pPr>
              <w:widowControl/>
              <w:jc w:val="left"/>
              <w:rPr>
                <w:rFonts w:ascii="宋体" w:hAnsi="宋体" w:cs="宋体"/>
                <w:color w:val="000000"/>
                <w:kern w:val="0"/>
                <w:szCs w:val="21"/>
              </w:rPr>
            </w:pPr>
            <w:r>
              <w:rPr>
                <w:rFonts w:hint="eastAsia" w:ascii="宋体" w:hAnsi="宋体" w:cs="宋体"/>
                <w:color w:val="000000"/>
                <w:kern w:val="0"/>
                <w:szCs w:val="21"/>
              </w:rPr>
              <w:t>工程师签字：</w:t>
            </w:r>
          </w:p>
        </w:tc>
      </w:tr>
      <w:tr w14:paraId="01A14C3F">
        <w:tblPrEx>
          <w:tblCellMar>
            <w:top w:w="0" w:type="dxa"/>
            <w:left w:w="108" w:type="dxa"/>
            <w:bottom w:w="0" w:type="dxa"/>
            <w:right w:w="108" w:type="dxa"/>
          </w:tblCellMar>
        </w:tblPrEx>
        <w:trPr>
          <w:trHeight w:val="270" w:hRule="atLeast"/>
          <w:jc w:val="center"/>
        </w:trPr>
        <w:tc>
          <w:tcPr>
            <w:tcW w:w="6891" w:type="dxa"/>
            <w:gridSpan w:val="3"/>
            <w:tcBorders>
              <w:top w:val="single" w:color="auto" w:sz="4" w:space="0"/>
              <w:left w:val="single" w:color="auto" w:sz="4" w:space="0"/>
              <w:bottom w:val="single" w:color="auto" w:sz="4" w:space="0"/>
              <w:right w:val="single" w:color="auto" w:sz="4" w:space="0"/>
            </w:tcBorders>
            <w:shd w:val="clear" w:color="auto" w:fill="auto"/>
          </w:tcPr>
          <w:p w14:paraId="2D4A3861">
            <w:pPr>
              <w:widowControl/>
              <w:rPr>
                <w:rFonts w:ascii="宋体" w:hAnsi="宋体" w:cs="宋体"/>
                <w:color w:val="000000"/>
                <w:kern w:val="0"/>
                <w:szCs w:val="21"/>
              </w:rPr>
            </w:pPr>
            <w:r>
              <w:rPr>
                <w:rFonts w:hint="eastAsia" w:ascii="宋体" w:hAnsi="宋体" w:cs="宋体"/>
                <w:color w:val="000000"/>
                <w:kern w:val="0"/>
                <w:szCs w:val="21"/>
              </w:rPr>
              <w:t>日期：年月日</w:t>
            </w:r>
          </w:p>
        </w:tc>
        <w:tc>
          <w:tcPr>
            <w:tcW w:w="3040" w:type="dxa"/>
            <w:tcBorders>
              <w:top w:val="nil"/>
              <w:left w:val="nil"/>
              <w:bottom w:val="single" w:color="auto" w:sz="4" w:space="0"/>
              <w:right w:val="single" w:color="auto" w:sz="4" w:space="0"/>
            </w:tcBorders>
            <w:shd w:val="clear" w:color="auto" w:fill="auto"/>
          </w:tcPr>
          <w:p w14:paraId="6FDF1ED2">
            <w:pPr>
              <w:widowControl/>
              <w:jc w:val="left"/>
              <w:rPr>
                <w:rFonts w:ascii="宋体" w:hAnsi="宋体" w:cs="宋体"/>
                <w:color w:val="000000"/>
                <w:kern w:val="0"/>
                <w:szCs w:val="21"/>
              </w:rPr>
            </w:pPr>
            <w:r>
              <w:rPr>
                <w:rFonts w:hint="eastAsia" w:ascii="宋体" w:hAnsi="宋体" w:cs="宋体"/>
                <w:color w:val="000000"/>
                <w:kern w:val="0"/>
                <w:szCs w:val="21"/>
              </w:rPr>
              <w:t xml:space="preserve">日期：年月日                </w:t>
            </w:r>
          </w:p>
        </w:tc>
      </w:tr>
    </w:tbl>
    <w:p w14:paraId="5539B8AF">
      <w:pPr>
        <w:spacing w:line="360" w:lineRule="auto"/>
        <w:ind w:firstLine="480" w:firstLineChars="200"/>
        <w:jc w:val="left"/>
        <w:rPr>
          <w:sz w:val="24"/>
        </w:rPr>
        <w:sectPr>
          <w:pgSz w:w="11906" w:h="16838"/>
          <w:pgMar w:top="1304" w:right="1701" w:bottom="1304" w:left="1701" w:header="851" w:footer="992" w:gutter="0"/>
          <w:cols w:space="425" w:num="1"/>
          <w:docGrid w:type="lines" w:linePitch="312" w:charSpace="0"/>
        </w:sectPr>
      </w:pPr>
      <w:r>
        <w:rPr>
          <w:rFonts w:hint="eastAsia"/>
          <w:sz w:val="24"/>
        </w:rPr>
        <w:t>备注：我公司巡检人员每周会严格按照机房空调巡检报告具体要求对客户的空调系统检测，为保证空调系统的工作正常，每年不低于</w:t>
      </w:r>
      <w:r>
        <w:rPr>
          <w:sz w:val="24"/>
        </w:rPr>
        <w:t>2</w:t>
      </w:r>
      <w:r>
        <w:rPr>
          <w:rFonts w:hint="eastAsia"/>
          <w:sz w:val="24"/>
        </w:rPr>
        <w:t>次的全面巡检，对故障配件进行检修，在日常维护中及时清理及更换过滤网和加湿罐等耗材，定期清理机房空调的室外机，检修内各供水管路及排水管路，杜绝漏水，保证管路畅通。在设备出现故障后，保证在48小时内恢复正常。</w:t>
      </w:r>
    </w:p>
    <w:p w14:paraId="77D0F107">
      <w:pPr>
        <w:spacing w:line="360" w:lineRule="auto"/>
        <w:rPr>
          <w:b/>
          <w:sz w:val="28"/>
          <w:szCs w:val="28"/>
        </w:rPr>
      </w:pPr>
      <w:r>
        <w:rPr>
          <w:rFonts w:hint="eastAsia"/>
          <w:b/>
          <w:sz w:val="28"/>
          <w:szCs w:val="28"/>
        </w:rPr>
        <w:t>机房UPS系统的运维内容主要遵循如下表单进行巡检：</w:t>
      </w:r>
    </w:p>
    <w:tbl>
      <w:tblPr>
        <w:tblStyle w:val="24"/>
        <w:tblW w:w="13361" w:type="dxa"/>
        <w:tblInd w:w="93" w:type="dxa"/>
        <w:tblLayout w:type="fixed"/>
        <w:tblCellMar>
          <w:top w:w="0" w:type="dxa"/>
          <w:left w:w="108" w:type="dxa"/>
          <w:bottom w:w="0" w:type="dxa"/>
          <w:right w:w="108" w:type="dxa"/>
        </w:tblCellMar>
      </w:tblPr>
      <w:tblGrid>
        <w:gridCol w:w="1149"/>
        <w:gridCol w:w="426"/>
        <w:gridCol w:w="1701"/>
        <w:gridCol w:w="2144"/>
        <w:gridCol w:w="407"/>
        <w:gridCol w:w="1684"/>
        <w:gridCol w:w="301"/>
        <w:gridCol w:w="479"/>
        <w:gridCol w:w="690"/>
        <w:gridCol w:w="1350"/>
        <w:gridCol w:w="1733"/>
        <w:gridCol w:w="277"/>
        <w:gridCol w:w="1020"/>
      </w:tblGrid>
      <w:tr w14:paraId="2126E009">
        <w:tblPrEx>
          <w:tblCellMar>
            <w:top w:w="0" w:type="dxa"/>
            <w:left w:w="108" w:type="dxa"/>
            <w:bottom w:w="0" w:type="dxa"/>
            <w:right w:w="108" w:type="dxa"/>
          </w:tblCellMar>
        </w:tblPrEx>
        <w:trPr>
          <w:trHeight w:val="405" w:hRule="atLeast"/>
        </w:trPr>
        <w:tc>
          <w:tcPr>
            <w:tcW w:w="13361" w:type="dxa"/>
            <w:gridSpan w:val="13"/>
            <w:tcBorders>
              <w:top w:val="single" w:color="auto" w:sz="4" w:space="0"/>
              <w:left w:val="single" w:color="auto" w:sz="4" w:space="0"/>
              <w:bottom w:val="single" w:color="auto" w:sz="4" w:space="0"/>
              <w:right w:val="single" w:color="auto" w:sz="4" w:space="0"/>
            </w:tcBorders>
            <w:shd w:val="clear" w:color="auto" w:fill="auto"/>
            <w:vAlign w:val="center"/>
          </w:tcPr>
          <w:p w14:paraId="32CEB244">
            <w:pPr>
              <w:widowControl/>
              <w:jc w:val="center"/>
              <w:rPr>
                <w:rFonts w:ascii="宋体" w:hAnsi="宋体" w:cs="宋体"/>
                <w:b/>
                <w:bCs/>
                <w:color w:val="000000"/>
                <w:kern w:val="0"/>
                <w:sz w:val="32"/>
                <w:szCs w:val="32"/>
              </w:rPr>
            </w:pPr>
            <w:r>
              <w:rPr>
                <w:rFonts w:hint="eastAsia" w:ascii="宋体" w:hAnsi="宋体" w:cs="宋体"/>
                <w:b/>
                <w:bCs/>
                <w:color w:val="000000"/>
                <w:kern w:val="0"/>
                <w:sz w:val="32"/>
                <w:szCs w:val="32"/>
              </w:rPr>
              <w:t>UPS巡检报告</w:t>
            </w:r>
          </w:p>
        </w:tc>
      </w:tr>
      <w:tr w14:paraId="4306FCA1">
        <w:tblPrEx>
          <w:tblCellMar>
            <w:top w:w="0" w:type="dxa"/>
            <w:left w:w="108" w:type="dxa"/>
            <w:bottom w:w="0" w:type="dxa"/>
            <w:right w:w="108" w:type="dxa"/>
          </w:tblCellMar>
        </w:tblPrEx>
        <w:trPr>
          <w:trHeight w:val="270" w:hRule="atLeast"/>
        </w:trPr>
        <w:tc>
          <w:tcPr>
            <w:tcW w:w="13361" w:type="dxa"/>
            <w:gridSpan w:val="13"/>
            <w:tcBorders>
              <w:top w:val="single" w:color="auto" w:sz="4" w:space="0"/>
              <w:left w:val="single" w:color="auto" w:sz="4" w:space="0"/>
              <w:bottom w:val="single" w:color="auto" w:sz="4" w:space="0"/>
              <w:right w:val="single" w:color="000000" w:sz="4" w:space="0"/>
            </w:tcBorders>
            <w:shd w:val="clear" w:color="auto" w:fill="auto"/>
            <w:vAlign w:val="center"/>
          </w:tcPr>
          <w:p w14:paraId="79C58BC9">
            <w:pPr>
              <w:widowControl/>
              <w:jc w:val="left"/>
              <w:rPr>
                <w:rFonts w:ascii="宋体" w:hAnsi="宋体" w:cs="宋体"/>
                <w:color w:val="000000"/>
                <w:kern w:val="0"/>
                <w:sz w:val="22"/>
                <w:szCs w:val="22"/>
              </w:rPr>
            </w:pPr>
            <w:r>
              <w:rPr>
                <w:rFonts w:hint="eastAsia" w:ascii="宋体" w:hAnsi="宋体" w:cs="宋体"/>
                <w:color w:val="000000"/>
                <w:kern w:val="0"/>
                <w:sz w:val="22"/>
                <w:szCs w:val="22"/>
              </w:rPr>
              <w:t xml:space="preserve">设备型号：                          产品序列号： </w:t>
            </w:r>
          </w:p>
        </w:tc>
      </w:tr>
      <w:tr w14:paraId="1E05F17D">
        <w:tblPrEx>
          <w:tblCellMar>
            <w:top w:w="0" w:type="dxa"/>
            <w:left w:w="108" w:type="dxa"/>
            <w:bottom w:w="0" w:type="dxa"/>
            <w:right w:w="108" w:type="dxa"/>
          </w:tblCellMar>
        </w:tblPrEx>
        <w:trPr>
          <w:trHeight w:val="270" w:hRule="atLeast"/>
        </w:trPr>
        <w:tc>
          <w:tcPr>
            <w:tcW w:w="13361" w:type="dxa"/>
            <w:gridSpan w:val="13"/>
            <w:tcBorders>
              <w:top w:val="single" w:color="auto" w:sz="4" w:space="0"/>
              <w:left w:val="single" w:color="auto" w:sz="4" w:space="0"/>
              <w:bottom w:val="single" w:color="auto" w:sz="4" w:space="0"/>
              <w:right w:val="single" w:color="000000" w:sz="4" w:space="0"/>
            </w:tcBorders>
            <w:shd w:val="clear" w:color="auto" w:fill="auto"/>
            <w:vAlign w:val="center"/>
          </w:tcPr>
          <w:p w14:paraId="7E95E4B9">
            <w:pPr>
              <w:widowControl/>
              <w:jc w:val="left"/>
              <w:rPr>
                <w:rFonts w:ascii="宋体" w:hAnsi="宋体" w:cs="宋体"/>
                <w:color w:val="000000"/>
                <w:kern w:val="0"/>
                <w:sz w:val="22"/>
                <w:szCs w:val="22"/>
              </w:rPr>
            </w:pPr>
            <w:r>
              <w:rPr>
                <w:rFonts w:hint="eastAsia" w:ascii="宋体" w:hAnsi="宋体" w:cs="宋体"/>
                <w:color w:val="000000"/>
                <w:kern w:val="0"/>
                <w:sz w:val="22"/>
                <w:szCs w:val="22"/>
              </w:rPr>
              <w:t>信息显示检查</w:t>
            </w:r>
          </w:p>
        </w:tc>
      </w:tr>
      <w:tr w14:paraId="38A48B68">
        <w:tblPrEx>
          <w:tblCellMar>
            <w:top w:w="0" w:type="dxa"/>
            <w:left w:w="108" w:type="dxa"/>
            <w:bottom w:w="0" w:type="dxa"/>
            <w:right w:w="108" w:type="dxa"/>
          </w:tblCellMar>
        </w:tblPrEx>
        <w:trPr>
          <w:trHeight w:val="270" w:hRule="atLeast"/>
        </w:trPr>
        <w:tc>
          <w:tcPr>
            <w:tcW w:w="1575" w:type="dxa"/>
            <w:gridSpan w:val="2"/>
            <w:tcBorders>
              <w:top w:val="nil"/>
              <w:left w:val="single" w:color="auto" w:sz="4" w:space="0"/>
              <w:bottom w:val="single" w:color="auto" w:sz="4" w:space="0"/>
              <w:right w:val="single" w:color="auto" w:sz="4" w:space="0"/>
            </w:tcBorders>
            <w:shd w:val="clear" w:color="auto" w:fill="auto"/>
            <w:vAlign w:val="center"/>
          </w:tcPr>
          <w:p w14:paraId="15C0DF6A">
            <w:pPr>
              <w:widowControl/>
              <w:jc w:val="center"/>
              <w:rPr>
                <w:rFonts w:ascii="宋体" w:hAnsi="宋体" w:cs="宋体"/>
                <w:color w:val="000000"/>
                <w:kern w:val="0"/>
                <w:sz w:val="22"/>
                <w:szCs w:val="22"/>
              </w:rPr>
            </w:pPr>
            <w:r>
              <w:rPr>
                <w:rFonts w:hint="eastAsia" w:ascii="宋体" w:hAnsi="宋体" w:cs="宋体"/>
                <w:color w:val="000000"/>
                <w:kern w:val="0"/>
                <w:sz w:val="22"/>
                <w:szCs w:val="22"/>
              </w:rPr>
              <w:t>　</w:t>
            </w:r>
          </w:p>
        </w:tc>
        <w:tc>
          <w:tcPr>
            <w:tcW w:w="1701" w:type="dxa"/>
            <w:tcBorders>
              <w:top w:val="nil"/>
              <w:left w:val="nil"/>
              <w:bottom w:val="single" w:color="auto" w:sz="4" w:space="0"/>
              <w:right w:val="single" w:color="auto" w:sz="4" w:space="0"/>
            </w:tcBorders>
            <w:shd w:val="clear" w:color="auto" w:fill="auto"/>
            <w:vAlign w:val="center"/>
          </w:tcPr>
          <w:p w14:paraId="70718A41">
            <w:pPr>
              <w:widowControl/>
              <w:jc w:val="center"/>
              <w:rPr>
                <w:rFonts w:ascii="宋体" w:hAnsi="宋体" w:cs="宋体"/>
                <w:color w:val="000000"/>
                <w:kern w:val="0"/>
                <w:sz w:val="22"/>
                <w:szCs w:val="22"/>
              </w:rPr>
            </w:pPr>
            <w:r>
              <w:rPr>
                <w:rFonts w:hint="eastAsia" w:ascii="宋体" w:hAnsi="宋体" w:cs="宋体"/>
                <w:color w:val="000000"/>
                <w:kern w:val="0"/>
                <w:sz w:val="22"/>
                <w:szCs w:val="22"/>
              </w:rPr>
              <w:t>检查量</w:t>
            </w:r>
          </w:p>
        </w:tc>
        <w:tc>
          <w:tcPr>
            <w:tcW w:w="2551" w:type="dxa"/>
            <w:gridSpan w:val="2"/>
            <w:tcBorders>
              <w:top w:val="nil"/>
              <w:left w:val="nil"/>
              <w:bottom w:val="single" w:color="auto" w:sz="4" w:space="0"/>
              <w:right w:val="single" w:color="auto" w:sz="4" w:space="0"/>
            </w:tcBorders>
            <w:shd w:val="clear" w:color="auto" w:fill="auto"/>
            <w:vAlign w:val="center"/>
          </w:tcPr>
          <w:p w14:paraId="59B098BF">
            <w:pPr>
              <w:widowControl/>
              <w:jc w:val="center"/>
              <w:rPr>
                <w:rFonts w:ascii="宋体" w:hAnsi="宋体" w:cs="宋体"/>
                <w:color w:val="000000"/>
                <w:kern w:val="0"/>
                <w:sz w:val="22"/>
                <w:szCs w:val="22"/>
              </w:rPr>
            </w:pPr>
            <w:r>
              <w:rPr>
                <w:rFonts w:hint="eastAsia" w:ascii="宋体" w:hAnsi="宋体" w:cs="宋体"/>
                <w:color w:val="000000"/>
                <w:kern w:val="0"/>
                <w:sz w:val="22"/>
                <w:szCs w:val="22"/>
              </w:rPr>
              <w:t>测量值</w:t>
            </w:r>
          </w:p>
        </w:tc>
        <w:tc>
          <w:tcPr>
            <w:tcW w:w="1985" w:type="dxa"/>
            <w:gridSpan w:val="2"/>
            <w:tcBorders>
              <w:top w:val="nil"/>
              <w:left w:val="nil"/>
              <w:bottom w:val="single" w:color="auto" w:sz="4" w:space="0"/>
              <w:right w:val="single" w:color="auto" w:sz="4" w:space="0"/>
            </w:tcBorders>
            <w:shd w:val="clear" w:color="auto" w:fill="auto"/>
            <w:vAlign w:val="center"/>
          </w:tcPr>
          <w:p w14:paraId="2856C8CF">
            <w:pPr>
              <w:widowControl/>
              <w:jc w:val="center"/>
              <w:rPr>
                <w:rFonts w:ascii="宋体" w:hAnsi="宋体" w:cs="宋体"/>
                <w:color w:val="000000"/>
                <w:kern w:val="0"/>
                <w:sz w:val="22"/>
                <w:szCs w:val="22"/>
              </w:rPr>
            </w:pPr>
            <w:r>
              <w:rPr>
                <w:rFonts w:hint="eastAsia" w:ascii="宋体" w:hAnsi="宋体" w:cs="宋体"/>
                <w:color w:val="000000"/>
                <w:kern w:val="0"/>
                <w:sz w:val="22"/>
                <w:szCs w:val="22"/>
              </w:rPr>
              <w:t>显示值</w:t>
            </w:r>
          </w:p>
        </w:tc>
        <w:tc>
          <w:tcPr>
            <w:tcW w:w="2519" w:type="dxa"/>
            <w:gridSpan w:val="3"/>
            <w:tcBorders>
              <w:top w:val="nil"/>
              <w:left w:val="nil"/>
              <w:bottom w:val="single" w:color="auto" w:sz="4" w:space="0"/>
              <w:right w:val="single" w:color="auto" w:sz="4" w:space="0"/>
            </w:tcBorders>
            <w:shd w:val="clear" w:color="auto" w:fill="auto"/>
            <w:vAlign w:val="center"/>
          </w:tcPr>
          <w:p w14:paraId="2E449E97">
            <w:pPr>
              <w:widowControl/>
              <w:jc w:val="center"/>
              <w:rPr>
                <w:rFonts w:ascii="宋体" w:hAnsi="宋体" w:cs="宋体"/>
                <w:color w:val="000000"/>
                <w:kern w:val="0"/>
                <w:sz w:val="22"/>
                <w:szCs w:val="22"/>
              </w:rPr>
            </w:pPr>
            <w:r>
              <w:rPr>
                <w:rFonts w:hint="eastAsia" w:ascii="宋体" w:hAnsi="宋体" w:cs="宋体"/>
                <w:color w:val="000000"/>
                <w:kern w:val="0"/>
                <w:sz w:val="22"/>
                <w:szCs w:val="22"/>
              </w:rPr>
              <w:t>检查量</w:t>
            </w:r>
          </w:p>
        </w:tc>
        <w:tc>
          <w:tcPr>
            <w:tcW w:w="1733" w:type="dxa"/>
            <w:tcBorders>
              <w:top w:val="nil"/>
              <w:left w:val="nil"/>
              <w:bottom w:val="single" w:color="auto" w:sz="4" w:space="0"/>
              <w:right w:val="single" w:color="auto" w:sz="4" w:space="0"/>
            </w:tcBorders>
            <w:shd w:val="clear" w:color="auto" w:fill="auto"/>
            <w:vAlign w:val="center"/>
          </w:tcPr>
          <w:p w14:paraId="6331AC5B">
            <w:pPr>
              <w:widowControl/>
              <w:jc w:val="center"/>
              <w:rPr>
                <w:rFonts w:ascii="宋体" w:hAnsi="宋体" w:cs="宋体"/>
                <w:color w:val="000000"/>
                <w:kern w:val="0"/>
                <w:sz w:val="22"/>
                <w:szCs w:val="22"/>
              </w:rPr>
            </w:pPr>
            <w:r>
              <w:rPr>
                <w:rFonts w:hint="eastAsia" w:ascii="宋体" w:hAnsi="宋体" w:cs="宋体"/>
                <w:color w:val="000000"/>
                <w:kern w:val="0"/>
                <w:sz w:val="22"/>
                <w:szCs w:val="22"/>
              </w:rPr>
              <w:t>测量值</w:t>
            </w:r>
          </w:p>
        </w:tc>
        <w:tc>
          <w:tcPr>
            <w:tcW w:w="1297" w:type="dxa"/>
            <w:gridSpan w:val="2"/>
            <w:tcBorders>
              <w:top w:val="nil"/>
              <w:left w:val="nil"/>
              <w:bottom w:val="single" w:color="auto" w:sz="4" w:space="0"/>
              <w:right w:val="single" w:color="auto" w:sz="4" w:space="0"/>
            </w:tcBorders>
            <w:shd w:val="clear" w:color="auto" w:fill="auto"/>
            <w:vAlign w:val="center"/>
          </w:tcPr>
          <w:p w14:paraId="656AC246">
            <w:pPr>
              <w:widowControl/>
              <w:jc w:val="center"/>
              <w:rPr>
                <w:rFonts w:ascii="宋体" w:hAnsi="宋体" w:cs="宋体"/>
                <w:color w:val="000000"/>
                <w:kern w:val="0"/>
                <w:sz w:val="22"/>
                <w:szCs w:val="22"/>
              </w:rPr>
            </w:pPr>
            <w:r>
              <w:rPr>
                <w:rFonts w:hint="eastAsia" w:ascii="宋体" w:hAnsi="宋体" w:cs="宋体"/>
                <w:color w:val="000000"/>
                <w:kern w:val="0"/>
                <w:sz w:val="22"/>
                <w:szCs w:val="22"/>
              </w:rPr>
              <w:t>显示值</w:t>
            </w:r>
          </w:p>
        </w:tc>
      </w:tr>
      <w:tr w14:paraId="2DD4F148">
        <w:tblPrEx>
          <w:tblCellMar>
            <w:top w:w="0" w:type="dxa"/>
            <w:left w:w="108" w:type="dxa"/>
            <w:bottom w:w="0" w:type="dxa"/>
            <w:right w:w="108" w:type="dxa"/>
          </w:tblCellMar>
        </w:tblPrEx>
        <w:trPr>
          <w:trHeight w:val="270" w:hRule="atLeast"/>
        </w:trPr>
        <w:tc>
          <w:tcPr>
            <w:tcW w:w="1575" w:type="dxa"/>
            <w:gridSpan w:val="2"/>
            <w:tcBorders>
              <w:top w:val="nil"/>
              <w:left w:val="single" w:color="auto" w:sz="4" w:space="0"/>
              <w:bottom w:val="single" w:color="auto" w:sz="4" w:space="0"/>
              <w:right w:val="single" w:color="auto" w:sz="4" w:space="0"/>
            </w:tcBorders>
            <w:shd w:val="clear" w:color="auto" w:fill="auto"/>
            <w:vAlign w:val="center"/>
          </w:tcPr>
          <w:p w14:paraId="1CCFDF6A">
            <w:pPr>
              <w:widowControl/>
              <w:jc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1701" w:type="dxa"/>
            <w:tcBorders>
              <w:top w:val="nil"/>
              <w:left w:val="nil"/>
              <w:bottom w:val="single" w:color="auto" w:sz="4" w:space="0"/>
              <w:right w:val="single" w:color="auto" w:sz="4" w:space="0"/>
            </w:tcBorders>
            <w:shd w:val="clear" w:color="auto" w:fill="auto"/>
            <w:vAlign w:val="center"/>
          </w:tcPr>
          <w:p w14:paraId="0A4B2EE0">
            <w:pPr>
              <w:widowControl/>
              <w:jc w:val="left"/>
              <w:rPr>
                <w:rFonts w:ascii="宋体" w:hAnsi="宋体" w:cs="宋体"/>
                <w:color w:val="000000"/>
                <w:kern w:val="0"/>
                <w:sz w:val="22"/>
                <w:szCs w:val="22"/>
              </w:rPr>
            </w:pPr>
            <w:r>
              <w:rPr>
                <w:rFonts w:hint="eastAsia" w:ascii="宋体" w:hAnsi="宋体" w:cs="宋体"/>
                <w:color w:val="000000"/>
                <w:kern w:val="0"/>
                <w:sz w:val="22"/>
                <w:szCs w:val="22"/>
              </w:rPr>
              <w:t xml:space="preserve">输入电压 Vab </w:t>
            </w:r>
          </w:p>
        </w:tc>
        <w:tc>
          <w:tcPr>
            <w:tcW w:w="2551" w:type="dxa"/>
            <w:gridSpan w:val="2"/>
            <w:tcBorders>
              <w:top w:val="nil"/>
              <w:left w:val="nil"/>
              <w:bottom w:val="single" w:color="auto" w:sz="4" w:space="0"/>
              <w:right w:val="single" w:color="auto" w:sz="4" w:space="0"/>
            </w:tcBorders>
            <w:shd w:val="clear" w:color="auto" w:fill="auto"/>
            <w:vAlign w:val="center"/>
          </w:tcPr>
          <w:p w14:paraId="5FE5A31B">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1985" w:type="dxa"/>
            <w:gridSpan w:val="2"/>
            <w:tcBorders>
              <w:top w:val="nil"/>
              <w:left w:val="nil"/>
              <w:bottom w:val="single" w:color="auto" w:sz="4" w:space="0"/>
              <w:right w:val="single" w:color="auto" w:sz="4" w:space="0"/>
            </w:tcBorders>
            <w:shd w:val="clear" w:color="auto" w:fill="auto"/>
            <w:vAlign w:val="center"/>
          </w:tcPr>
          <w:p w14:paraId="5FDFDBB2">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2519" w:type="dxa"/>
            <w:gridSpan w:val="3"/>
            <w:tcBorders>
              <w:top w:val="nil"/>
              <w:left w:val="nil"/>
              <w:bottom w:val="single" w:color="auto" w:sz="4" w:space="0"/>
              <w:right w:val="single" w:color="auto" w:sz="4" w:space="0"/>
            </w:tcBorders>
            <w:shd w:val="clear" w:color="auto" w:fill="auto"/>
            <w:vAlign w:val="center"/>
          </w:tcPr>
          <w:p w14:paraId="4DC0AB3A">
            <w:pPr>
              <w:widowControl/>
              <w:jc w:val="left"/>
              <w:rPr>
                <w:rFonts w:ascii="宋体" w:hAnsi="宋体" w:cs="宋体"/>
                <w:color w:val="000000"/>
                <w:kern w:val="0"/>
                <w:sz w:val="22"/>
                <w:szCs w:val="22"/>
              </w:rPr>
            </w:pPr>
            <w:r>
              <w:rPr>
                <w:rFonts w:hint="eastAsia" w:ascii="宋体" w:hAnsi="宋体" w:cs="宋体"/>
                <w:color w:val="000000"/>
                <w:kern w:val="0"/>
                <w:sz w:val="22"/>
                <w:szCs w:val="22"/>
              </w:rPr>
              <w:t>输入电流 Ia</w:t>
            </w:r>
          </w:p>
        </w:tc>
        <w:tc>
          <w:tcPr>
            <w:tcW w:w="1733" w:type="dxa"/>
            <w:tcBorders>
              <w:top w:val="nil"/>
              <w:left w:val="nil"/>
              <w:bottom w:val="single" w:color="auto" w:sz="4" w:space="0"/>
              <w:right w:val="single" w:color="auto" w:sz="4" w:space="0"/>
            </w:tcBorders>
            <w:shd w:val="clear" w:color="auto" w:fill="auto"/>
            <w:vAlign w:val="center"/>
          </w:tcPr>
          <w:p w14:paraId="121FF8A8">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1297" w:type="dxa"/>
            <w:gridSpan w:val="2"/>
            <w:tcBorders>
              <w:top w:val="nil"/>
              <w:left w:val="nil"/>
              <w:bottom w:val="single" w:color="auto" w:sz="4" w:space="0"/>
              <w:right w:val="single" w:color="auto" w:sz="4" w:space="0"/>
            </w:tcBorders>
            <w:shd w:val="clear" w:color="auto" w:fill="auto"/>
            <w:vAlign w:val="center"/>
          </w:tcPr>
          <w:p w14:paraId="71668880">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r>
      <w:tr w14:paraId="263674B7">
        <w:tblPrEx>
          <w:tblCellMar>
            <w:top w:w="0" w:type="dxa"/>
            <w:left w:w="108" w:type="dxa"/>
            <w:bottom w:w="0" w:type="dxa"/>
            <w:right w:w="108" w:type="dxa"/>
          </w:tblCellMar>
        </w:tblPrEx>
        <w:trPr>
          <w:trHeight w:val="270" w:hRule="atLeast"/>
        </w:trPr>
        <w:tc>
          <w:tcPr>
            <w:tcW w:w="1575" w:type="dxa"/>
            <w:gridSpan w:val="2"/>
            <w:tcBorders>
              <w:top w:val="nil"/>
              <w:left w:val="single" w:color="auto" w:sz="4" w:space="0"/>
              <w:bottom w:val="single" w:color="auto" w:sz="4" w:space="0"/>
              <w:right w:val="single" w:color="auto" w:sz="4" w:space="0"/>
            </w:tcBorders>
            <w:shd w:val="clear" w:color="auto" w:fill="auto"/>
            <w:vAlign w:val="center"/>
          </w:tcPr>
          <w:p w14:paraId="41ADE35B">
            <w:pPr>
              <w:widowControl/>
              <w:jc w:val="center"/>
              <w:rPr>
                <w:rFonts w:ascii="宋体" w:hAnsi="宋体" w:cs="宋体"/>
                <w:color w:val="000000"/>
                <w:kern w:val="0"/>
                <w:sz w:val="22"/>
                <w:szCs w:val="22"/>
              </w:rPr>
            </w:pPr>
            <w:r>
              <w:rPr>
                <w:rFonts w:hint="eastAsia" w:ascii="宋体" w:hAnsi="宋体" w:cs="宋体"/>
                <w:color w:val="000000"/>
                <w:kern w:val="0"/>
                <w:sz w:val="22"/>
                <w:szCs w:val="22"/>
              </w:rPr>
              <w:t>2</w:t>
            </w:r>
          </w:p>
        </w:tc>
        <w:tc>
          <w:tcPr>
            <w:tcW w:w="1701" w:type="dxa"/>
            <w:tcBorders>
              <w:top w:val="nil"/>
              <w:left w:val="nil"/>
              <w:bottom w:val="single" w:color="auto" w:sz="4" w:space="0"/>
              <w:right w:val="single" w:color="auto" w:sz="4" w:space="0"/>
            </w:tcBorders>
            <w:shd w:val="clear" w:color="auto" w:fill="auto"/>
            <w:vAlign w:val="center"/>
          </w:tcPr>
          <w:p w14:paraId="05F1AB7F">
            <w:pPr>
              <w:widowControl/>
              <w:jc w:val="left"/>
              <w:rPr>
                <w:rFonts w:ascii="宋体" w:hAnsi="宋体" w:cs="宋体"/>
                <w:color w:val="000000"/>
                <w:kern w:val="0"/>
                <w:sz w:val="22"/>
                <w:szCs w:val="22"/>
              </w:rPr>
            </w:pPr>
            <w:r>
              <w:rPr>
                <w:rFonts w:hint="eastAsia" w:ascii="宋体" w:hAnsi="宋体" w:cs="宋体"/>
                <w:color w:val="000000"/>
                <w:kern w:val="0"/>
                <w:sz w:val="22"/>
                <w:szCs w:val="22"/>
              </w:rPr>
              <w:t xml:space="preserve">输入电压 Vbc </w:t>
            </w:r>
          </w:p>
        </w:tc>
        <w:tc>
          <w:tcPr>
            <w:tcW w:w="2551" w:type="dxa"/>
            <w:gridSpan w:val="2"/>
            <w:tcBorders>
              <w:top w:val="nil"/>
              <w:left w:val="nil"/>
              <w:bottom w:val="single" w:color="auto" w:sz="4" w:space="0"/>
              <w:right w:val="single" w:color="auto" w:sz="4" w:space="0"/>
            </w:tcBorders>
            <w:shd w:val="clear" w:color="auto" w:fill="auto"/>
            <w:vAlign w:val="center"/>
          </w:tcPr>
          <w:p w14:paraId="02B1E879">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1985" w:type="dxa"/>
            <w:gridSpan w:val="2"/>
            <w:tcBorders>
              <w:top w:val="nil"/>
              <w:left w:val="nil"/>
              <w:bottom w:val="single" w:color="auto" w:sz="4" w:space="0"/>
              <w:right w:val="single" w:color="auto" w:sz="4" w:space="0"/>
            </w:tcBorders>
            <w:shd w:val="clear" w:color="auto" w:fill="auto"/>
            <w:vAlign w:val="center"/>
          </w:tcPr>
          <w:p w14:paraId="205D1DBB">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2519" w:type="dxa"/>
            <w:gridSpan w:val="3"/>
            <w:tcBorders>
              <w:top w:val="nil"/>
              <w:left w:val="nil"/>
              <w:bottom w:val="single" w:color="auto" w:sz="4" w:space="0"/>
              <w:right w:val="single" w:color="auto" w:sz="4" w:space="0"/>
            </w:tcBorders>
            <w:shd w:val="clear" w:color="auto" w:fill="auto"/>
            <w:vAlign w:val="center"/>
          </w:tcPr>
          <w:p w14:paraId="5343B272">
            <w:pPr>
              <w:widowControl/>
              <w:jc w:val="left"/>
              <w:rPr>
                <w:rFonts w:ascii="宋体" w:hAnsi="宋体" w:cs="宋体"/>
                <w:color w:val="000000"/>
                <w:kern w:val="0"/>
                <w:sz w:val="22"/>
                <w:szCs w:val="22"/>
              </w:rPr>
            </w:pPr>
            <w:r>
              <w:rPr>
                <w:rFonts w:hint="eastAsia" w:ascii="宋体" w:hAnsi="宋体" w:cs="宋体"/>
                <w:color w:val="000000"/>
                <w:kern w:val="0"/>
                <w:sz w:val="22"/>
                <w:szCs w:val="22"/>
              </w:rPr>
              <w:t>输入电流 Ib</w:t>
            </w:r>
          </w:p>
        </w:tc>
        <w:tc>
          <w:tcPr>
            <w:tcW w:w="1733" w:type="dxa"/>
            <w:tcBorders>
              <w:top w:val="nil"/>
              <w:left w:val="nil"/>
              <w:bottom w:val="single" w:color="auto" w:sz="4" w:space="0"/>
              <w:right w:val="single" w:color="auto" w:sz="4" w:space="0"/>
            </w:tcBorders>
            <w:shd w:val="clear" w:color="auto" w:fill="auto"/>
            <w:vAlign w:val="center"/>
          </w:tcPr>
          <w:p w14:paraId="5E47442B">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1297" w:type="dxa"/>
            <w:gridSpan w:val="2"/>
            <w:tcBorders>
              <w:top w:val="nil"/>
              <w:left w:val="nil"/>
              <w:bottom w:val="single" w:color="auto" w:sz="4" w:space="0"/>
              <w:right w:val="single" w:color="auto" w:sz="4" w:space="0"/>
            </w:tcBorders>
            <w:shd w:val="clear" w:color="auto" w:fill="auto"/>
            <w:vAlign w:val="center"/>
          </w:tcPr>
          <w:p w14:paraId="25F98694">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r>
      <w:tr w14:paraId="2F904299">
        <w:tblPrEx>
          <w:tblCellMar>
            <w:top w:w="0" w:type="dxa"/>
            <w:left w:w="108" w:type="dxa"/>
            <w:bottom w:w="0" w:type="dxa"/>
            <w:right w:w="108" w:type="dxa"/>
          </w:tblCellMar>
        </w:tblPrEx>
        <w:trPr>
          <w:trHeight w:val="270" w:hRule="atLeast"/>
        </w:trPr>
        <w:tc>
          <w:tcPr>
            <w:tcW w:w="1575" w:type="dxa"/>
            <w:gridSpan w:val="2"/>
            <w:tcBorders>
              <w:top w:val="nil"/>
              <w:left w:val="single" w:color="auto" w:sz="4" w:space="0"/>
              <w:bottom w:val="single" w:color="auto" w:sz="4" w:space="0"/>
              <w:right w:val="single" w:color="auto" w:sz="4" w:space="0"/>
            </w:tcBorders>
            <w:shd w:val="clear" w:color="auto" w:fill="auto"/>
            <w:vAlign w:val="center"/>
          </w:tcPr>
          <w:p w14:paraId="217E0D80">
            <w:pPr>
              <w:widowControl/>
              <w:jc w:val="center"/>
              <w:rPr>
                <w:rFonts w:ascii="宋体" w:hAnsi="宋体" w:cs="宋体"/>
                <w:color w:val="000000"/>
                <w:kern w:val="0"/>
                <w:sz w:val="22"/>
                <w:szCs w:val="22"/>
              </w:rPr>
            </w:pPr>
            <w:r>
              <w:rPr>
                <w:rFonts w:hint="eastAsia" w:ascii="宋体" w:hAnsi="宋体" w:cs="宋体"/>
                <w:color w:val="000000"/>
                <w:kern w:val="0"/>
                <w:sz w:val="22"/>
                <w:szCs w:val="22"/>
              </w:rPr>
              <w:t>3</w:t>
            </w:r>
          </w:p>
        </w:tc>
        <w:tc>
          <w:tcPr>
            <w:tcW w:w="1701" w:type="dxa"/>
            <w:tcBorders>
              <w:top w:val="nil"/>
              <w:left w:val="nil"/>
              <w:bottom w:val="single" w:color="auto" w:sz="4" w:space="0"/>
              <w:right w:val="single" w:color="auto" w:sz="4" w:space="0"/>
            </w:tcBorders>
            <w:shd w:val="clear" w:color="auto" w:fill="auto"/>
            <w:vAlign w:val="center"/>
          </w:tcPr>
          <w:p w14:paraId="3E2B0F6B">
            <w:pPr>
              <w:widowControl/>
              <w:jc w:val="left"/>
              <w:rPr>
                <w:rFonts w:ascii="宋体" w:hAnsi="宋体" w:cs="宋体"/>
                <w:color w:val="000000"/>
                <w:kern w:val="0"/>
                <w:sz w:val="22"/>
                <w:szCs w:val="22"/>
              </w:rPr>
            </w:pPr>
            <w:r>
              <w:rPr>
                <w:rFonts w:hint="eastAsia" w:ascii="宋体" w:hAnsi="宋体" w:cs="宋体"/>
                <w:color w:val="000000"/>
                <w:kern w:val="0"/>
                <w:sz w:val="22"/>
                <w:szCs w:val="22"/>
              </w:rPr>
              <w:t xml:space="preserve">输入电压 Vca </w:t>
            </w:r>
          </w:p>
        </w:tc>
        <w:tc>
          <w:tcPr>
            <w:tcW w:w="2551" w:type="dxa"/>
            <w:gridSpan w:val="2"/>
            <w:tcBorders>
              <w:top w:val="nil"/>
              <w:left w:val="nil"/>
              <w:bottom w:val="single" w:color="auto" w:sz="4" w:space="0"/>
              <w:right w:val="single" w:color="auto" w:sz="4" w:space="0"/>
            </w:tcBorders>
            <w:shd w:val="clear" w:color="auto" w:fill="auto"/>
            <w:vAlign w:val="center"/>
          </w:tcPr>
          <w:p w14:paraId="59D8F89D">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1985" w:type="dxa"/>
            <w:gridSpan w:val="2"/>
            <w:tcBorders>
              <w:top w:val="nil"/>
              <w:left w:val="nil"/>
              <w:bottom w:val="single" w:color="auto" w:sz="4" w:space="0"/>
              <w:right w:val="single" w:color="auto" w:sz="4" w:space="0"/>
            </w:tcBorders>
            <w:shd w:val="clear" w:color="auto" w:fill="auto"/>
            <w:vAlign w:val="center"/>
          </w:tcPr>
          <w:p w14:paraId="3A2F95E2">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2519" w:type="dxa"/>
            <w:gridSpan w:val="3"/>
            <w:tcBorders>
              <w:top w:val="nil"/>
              <w:left w:val="nil"/>
              <w:bottom w:val="single" w:color="auto" w:sz="4" w:space="0"/>
              <w:right w:val="single" w:color="auto" w:sz="4" w:space="0"/>
            </w:tcBorders>
            <w:shd w:val="clear" w:color="auto" w:fill="auto"/>
            <w:vAlign w:val="center"/>
          </w:tcPr>
          <w:p w14:paraId="7A94C3FD">
            <w:pPr>
              <w:widowControl/>
              <w:jc w:val="left"/>
              <w:rPr>
                <w:rFonts w:ascii="宋体" w:hAnsi="宋体" w:cs="宋体"/>
                <w:color w:val="000000"/>
                <w:kern w:val="0"/>
                <w:sz w:val="22"/>
                <w:szCs w:val="22"/>
              </w:rPr>
            </w:pPr>
            <w:r>
              <w:rPr>
                <w:rFonts w:hint="eastAsia" w:ascii="宋体" w:hAnsi="宋体" w:cs="宋体"/>
                <w:color w:val="000000"/>
                <w:kern w:val="0"/>
                <w:sz w:val="22"/>
                <w:szCs w:val="22"/>
              </w:rPr>
              <w:t>输入电流 Ic</w:t>
            </w:r>
          </w:p>
        </w:tc>
        <w:tc>
          <w:tcPr>
            <w:tcW w:w="1733" w:type="dxa"/>
            <w:tcBorders>
              <w:top w:val="nil"/>
              <w:left w:val="nil"/>
              <w:bottom w:val="single" w:color="auto" w:sz="4" w:space="0"/>
              <w:right w:val="single" w:color="auto" w:sz="4" w:space="0"/>
            </w:tcBorders>
            <w:shd w:val="clear" w:color="auto" w:fill="auto"/>
            <w:vAlign w:val="center"/>
          </w:tcPr>
          <w:p w14:paraId="33634FB4">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1297" w:type="dxa"/>
            <w:gridSpan w:val="2"/>
            <w:tcBorders>
              <w:top w:val="nil"/>
              <w:left w:val="nil"/>
              <w:bottom w:val="single" w:color="auto" w:sz="4" w:space="0"/>
              <w:right w:val="single" w:color="auto" w:sz="4" w:space="0"/>
            </w:tcBorders>
            <w:shd w:val="clear" w:color="auto" w:fill="auto"/>
            <w:vAlign w:val="center"/>
          </w:tcPr>
          <w:p w14:paraId="138ACB13">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r>
      <w:tr w14:paraId="643B2230">
        <w:tblPrEx>
          <w:tblCellMar>
            <w:top w:w="0" w:type="dxa"/>
            <w:left w:w="108" w:type="dxa"/>
            <w:bottom w:w="0" w:type="dxa"/>
            <w:right w:w="108" w:type="dxa"/>
          </w:tblCellMar>
        </w:tblPrEx>
        <w:trPr>
          <w:trHeight w:val="270" w:hRule="atLeast"/>
        </w:trPr>
        <w:tc>
          <w:tcPr>
            <w:tcW w:w="1575" w:type="dxa"/>
            <w:gridSpan w:val="2"/>
            <w:tcBorders>
              <w:top w:val="nil"/>
              <w:left w:val="single" w:color="auto" w:sz="4" w:space="0"/>
              <w:bottom w:val="single" w:color="auto" w:sz="4" w:space="0"/>
              <w:right w:val="single" w:color="auto" w:sz="4" w:space="0"/>
            </w:tcBorders>
            <w:shd w:val="clear" w:color="auto" w:fill="auto"/>
            <w:vAlign w:val="center"/>
          </w:tcPr>
          <w:p w14:paraId="6E897B4C">
            <w:pPr>
              <w:widowControl/>
              <w:jc w:val="center"/>
              <w:rPr>
                <w:rFonts w:ascii="宋体" w:hAnsi="宋体" w:cs="宋体"/>
                <w:color w:val="000000"/>
                <w:kern w:val="0"/>
                <w:sz w:val="22"/>
                <w:szCs w:val="22"/>
              </w:rPr>
            </w:pPr>
            <w:r>
              <w:rPr>
                <w:rFonts w:hint="eastAsia" w:ascii="宋体" w:hAnsi="宋体" w:cs="宋体"/>
                <w:color w:val="000000"/>
                <w:kern w:val="0"/>
                <w:sz w:val="22"/>
                <w:szCs w:val="22"/>
              </w:rPr>
              <w:t>4</w:t>
            </w:r>
          </w:p>
        </w:tc>
        <w:tc>
          <w:tcPr>
            <w:tcW w:w="1701" w:type="dxa"/>
            <w:tcBorders>
              <w:top w:val="nil"/>
              <w:left w:val="nil"/>
              <w:bottom w:val="single" w:color="auto" w:sz="4" w:space="0"/>
              <w:right w:val="single" w:color="auto" w:sz="4" w:space="0"/>
            </w:tcBorders>
            <w:shd w:val="clear" w:color="auto" w:fill="auto"/>
            <w:vAlign w:val="center"/>
          </w:tcPr>
          <w:p w14:paraId="345302D6">
            <w:pPr>
              <w:widowControl/>
              <w:jc w:val="left"/>
              <w:rPr>
                <w:rFonts w:ascii="宋体" w:hAnsi="宋体" w:cs="宋体"/>
                <w:color w:val="000000"/>
                <w:kern w:val="0"/>
                <w:sz w:val="22"/>
                <w:szCs w:val="22"/>
              </w:rPr>
            </w:pPr>
            <w:r>
              <w:rPr>
                <w:rFonts w:hint="eastAsia" w:ascii="宋体" w:hAnsi="宋体" w:cs="宋体"/>
                <w:color w:val="000000"/>
                <w:kern w:val="0"/>
                <w:sz w:val="22"/>
                <w:szCs w:val="22"/>
              </w:rPr>
              <w:t xml:space="preserve">输出电压 Vab </w:t>
            </w:r>
          </w:p>
        </w:tc>
        <w:tc>
          <w:tcPr>
            <w:tcW w:w="2551" w:type="dxa"/>
            <w:gridSpan w:val="2"/>
            <w:tcBorders>
              <w:top w:val="nil"/>
              <w:left w:val="nil"/>
              <w:bottom w:val="single" w:color="auto" w:sz="4" w:space="0"/>
              <w:right w:val="single" w:color="auto" w:sz="4" w:space="0"/>
            </w:tcBorders>
            <w:shd w:val="clear" w:color="auto" w:fill="auto"/>
            <w:vAlign w:val="center"/>
          </w:tcPr>
          <w:p w14:paraId="5FC39EC9">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1985" w:type="dxa"/>
            <w:gridSpan w:val="2"/>
            <w:tcBorders>
              <w:top w:val="nil"/>
              <w:left w:val="nil"/>
              <w:bottom w:val="single" w:color="auto" w:sz="4" w:space="0"/>
              <w:right w:val="single" w:color="auto" w:sz="4" w:space="0"/>
            </w:tcBorders>
            <w:shd w:val="clear" w:color="auto" w:fill="auto"/>
            <w:vAlign w:val="center"/>
          </w:tcPr>
          <w:p w14:paraId="3A39BAB1">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2519" w:type="dxa"/>
            <w:gridSpan w:val="3"/>
            <w:tcBorders>
              <w:top w:val="nil"/>
              <w:left w:val="nil"/>
              <w:bottom w:val="single" w:color="auto" w:sz="4" w:space="0"/>
              <w:right w:val="single" w:color="auto" w:sz="4" w:space="0"/>
            </w:tcBorders>
            <w:shd w:val="clear" w:color="auto" w:fill="auto"/>
            <w:vAlign w:val="center"/>
          </w:tcPr>
          <w:p w14:paraId="13F38224">
            <w:pPr>
              <w:widowControl/>
              <w:jc w:val="left"/>
              <w:rPr>
                <w:rFonts w:ascii="宋体" w:hAnsi="宋体" w:cs="宋体"/>
                <w:color w:val="000000"/>
                <w:kern w:val="0"/>
                <w:sz w:val="22"/>
                <w:szCs w:val="22"/>
              </w:rPr>
            </w:pPr>
            <w:r>
              <w:rPr>
                <w:rFonts w:hint="eastAsia" w:ascii="宋体" w:hAnsi="宋体" w:cs="宋体"/>
                <w:color w:val="000000"/>
                <w:kern w:val="0"/>
                <w:sz w:val="22"/>
                <w:szCs w:val="22"/>
              </w:rPr>
              <w:t>输出电流 Ia</w:t>
            </w:r>
          </w:p>
        </w:tc>
        <w:tc>
          <w:tcPr>
            <w:tcW w:w="1733" w:type="dxa"/>
            <w:tcBorders>
              <w:top w:val="nil"/>
              <w:left w:val="nil"/>
              <w:bottom w:val="single" w:color="auto" w:sz="4" w:space="0"/>
              <w:right w:val="single" w:color="auto" w:sz="4" w:space="0"/>
            </w:tcBorders>
            <w:shd w:val="clear" w:color="auto" w:fill="auto"/>
            <w:vAlign w:val="center"/>
          </w:tcPr>
          <w:p w14:paraId="5DDDD95E">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1297" w:type="dxa"/>
            <w:gridSpan w:val="2"/>
            <w:tcBorders>
              <w:top w:val="nil"/>
              <w:left w:val="nil"/>
              <w:bottom w:val="single" w:color="auto" w:sz="4" w:space="0"/>
              <w:right w:val="single" w:color="auto" w:sz="4" w:space="0"/>
            </w:tcBorders>
            <w:shd w:val="clear" w:color="auto" w:fill="auto"/>
            <w:vAlign w:val="center"/>
          </w:tcPr>
          <w:p w14:paraId="02405BE9">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r>
      <w:tr w14:paraId="5774C5D9">
        <w:tblPrEx>
          <w:tblCellMar>
            <w:top w:w="0" w:type="dxa"/>
            <w:left w:w="108" w:type="dxa"/>
            <w:bottom w:w="0" w:type="dxa"/>
            <w:right w:w="108" w:type="dxa"/>
          </w:tblCellMar>
        </w:tblPrEx>
        <w:trPr>
          <w:trHeight w:val="270" w:hRule="atLeast"/>
        </w:trPr>
        <w:tc>
          <w:tcPr>
            <w:tcW w:w="1575" w:type="dxa"/>
            <w:gridSpan w:val="2"/>
            <w:tcBorders>
              <w:top w:val="nil"/>
              <w:left w:val="single" w:color="auto" w:sz="4" w:space="0"/>
              <w:bottom w:val="single" w:color="auto" w:sz="4" w:space="0"/>
              <w:right w:val="single" w:color="auto" w:sz="4" w:space="0"/>
            </w:tcBorders>
            <w:shd w:val="clear" w:color="auto" w:fill="auto"/>
            <w:vAlign w:val="center"/>
          </w:tcPr>
          <w:p w14:paraId="2CFEB1BD">
            <w:pPr>
              <w:widowControl/>
              <w:jc w:val="center"/>
              <w:rPr>
                <w:rFonts w:ascii="宋体" w:hAnsi="宋体" w:cs="宋体"/>
                <w:color w:val="000000"/>
                <w:kern w:val="0"/>
                <w:sz w:val="22"/>
                <w:szCs w:val="22"/>
              </w:rPr>
            </w:pPr>
            <w:r>
              <w:rPr>
                <w:rFonts w:hint="eastAsia" w:ascii="宋体" w:hAnsi="宋体" w:cs="宋体"/>
                <w:color w:val="000000"/>
                <w:kern w:val="0"/>
                <w:sz w:val="22"/>
                <w:szCs w:val="22"/>
              </w:rPr>
              <w:t>5</w:t>
            </w:r>
          </w:p>
        </w:tc>
        <w:tc>
          <w:tcPr>
            <w:tcW w:w="1701" w:type="dxa"/>
            <w:tcBorders>
              <w:top w:val="nil"/>
              <w:left w:val="nil"/>
              <w:bottom w:val="single" w:color="auto" w:sz="4" w:space="0"/>
              <w:right w:val="single" w:color="auto" w:sz="4" w:space="0"/>
            </w:tcBorders>
            <w:shd w:val="clear" w:color="auto" w:fill="auto"/>
            <w:vAlign w:val="center"/>
          </w:tcPr>
          <w:p w14:paraId="14AD07F3">
            <w:pPr>
              <w:widowControl/>
              <w:jc w:val="left"/>
              <w:rPr>
                <w:rFonts w:ascii="宋体" w:hAnsi="宋体" w:cs="宋体"/>
                <w:color w:val="000000"/>
                <w:kern w:val="0"/>
                <w:sz w:val="22"/>
                <w:szCs w:val="22"/>
              </w:rPr>
            </w:pPr>
            <w:r>
              <w:rPr>
                <w:rFonts w:hint="eastAsia" w:ascii="宋体" w:hAnsi="宋体" w:cs="宋体"/>
                <w:color w:val="000000"/>
                <w:kern w:val="0"/>
                <w:sz w:val="22"/>
                <w:szCs w:val="22"/>
              </w:rPr>
              <w:t xml:space="preserve">输出电压 Vbc </w:t>
            </w:r>
          </w:p>
        </w:tc>
        <w:tc>
          <w:tcPr>
            <w:tcW w:w="2551" w:type="dxa"/>
            <w:gridSpan w:val="2"/>
            <w:tcBorders>
              <w:top w:val="nil"/>
              <w:left w:val="nil"/>
              <w:bottom w:val="single" w:color="auto" w:sz="4" w:space="0"/>
              <w:right w:val="single" w:color="auto" w:sz="4" w:space="0"/>
            </w:tcBorders>
            <w:shd w:val="clear" w:color="auto" w:fill="auto"/>
            <w:vAlign w:val="center"/>
          </w:tcPr>
          <w:p w14:paraId="1ED01827">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1985" w:type="dxa"/>
            <w:gridSpan w:val="2"/>
            <w:tcBorders>
              <w:top w:val="nil"/>
              <w:left w:val="nil"/>
              <w:bottom w:val="single" w:color="auto" w:sz="4" w:space="0"/>
              <w:right w:val="single" w:color="auto" w:sz="4" w:space="0"/>
            </w:tcBorders>
            <w:shd w:val="clear" w:color="auto" w:fill="auto"/>
            <w:vAlign w:val="center"/>
          </w:tcPr>
          <w:p w14:paraId="11B206D2">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2519" w:type="dxa"/>
            <w:gridSpan w:val="3"/>
            <w:tcBorders>
              <w:top w:val="nil"/>
              <w:left w:val="nil"/>
              <w:bottom w:val="single" w:color="auto" w:sz="4" w:space="0"/>
              <w:right w:val="single" w:color="auto" w:sz="4" w:space="0"/>
            </w:tcBorders>
            <w:shd w:val="clear" w:color="auto" w:fill="auto"/>
            <w:vAlign w:val="center"/>
          </w:tcPr>
          <w:p w14:paraId="61CCCC4E">
            <w:pPr>
              <w:widowControl/>
              <w:jc w:val="left"/>
              <w:rPr>
                <w:rFonts w:ascii="宋体" w:hAnsi="宋体" w:cs="宋体"/>
                <w:color w:val="000000"/>
                <w:kern w:val="0"/>
                <w:sz w:val="22"/>
                <w:szCs w:val="22"/>
              </w:rPr>
            </w:pPr>
            <w:r>
              <w:rPr>
                <w:rFonts w:hint="eastAsia" w:ascii="宋体" w:hAnsi="宋体" w:cs="宋体"/>
                <w:color w:val="000000"/>
                <w:kern w:val="0"/>
                <w:sz w:val="22"/>
                <w:szCs w:val="22"/>
              </w:rPr>
              <w:t>输出电流 Ib</w:t>
            </w:r>
          </w:p>
        </w:tc>
        <w:tc>
          <w:tcPr>
            <w:tcW w:w="1733" w:type="dxa"/>
            <w:tcBorders>
              <w:top w:val="nil"/>
              <w:left w:val="nil"/>
              <w:bottom w:val="single" w:color="auto" w:sz="4" w:space="0"/>
              <w:right w:val="single" w:color="auto" w:sz="4" w:space="0"/>
            </w:tcBorders>
            <w:shd w:val="clear" w:color="auto" w:fill="auto"/>
            <w:vAlign w:val="center"/>
          </w:tcPr>
          <w:p w14:paraId="2BAC19A3">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1297" w:type="dxa"/>
            <w:gridSpan w:val="2"/>
            <w:tcBorders>
              <w:top w:val="nil"/>
              <w:left w:val="nil"/>
              <w:bottom w:val="single" w:color="auto" w:sz="4" w:space="0"/>
              <w:right w:val="single" w:color="auto" w:sz="4" w:space="0"/>
            </w:tcBorders>
            <w:shd w:val="clear" w:color="auto" w:fill="auto"/>
            <w:vAlign w:val="center"/>
          </w:tcPr>
          <w:p w14:paraId="7FEEE1EC">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r>
      <w:tr w14:paraId="675622A8">
        <w:tblPrEx>
          <w:tblCellMar>
            <w:top w:w="0" w:type="dxa"/>
            <w:left w:w="108" w:type="dxa"/>
            <w:bottom w:w="0" w:type="dxa"/>
            <w:right w:w="108" w:type="dxa"/>
          </w:tblCellMar>
        </w:tblPrEx>
        <w:trPr>
          <w:trHeight w:val="270" w:hRule="atLeast"/>
        </w:trPr>
        <w:tc>
          <w:tcPr>
            <w:tcW w:w="1575" w:type="dxa"/>
            <w:gridSpan w:val="2"/>
            <w:tcBorders>
              <w:top w:val="nil"/>
              <w:left w:val="single" w:color="auto" w:sz="4" w:space="0"/>
              <w:bottom w:val="single" w:color="auto" w:sz="4" w:space="0"/>
              <w:right w:val="single" w:color="auto" w:sz="4" w:space="0"/>
            </w:tcBorders>
            <w:shd w:val="clear" w:color="auto" w:fill="auto"/>
            <w:vAlign w:val="center"/>
          </w:tcPr>
          <w:p w14:paraId="2D9140BF">
            <w:pPr>
              <w:widowControl/>
              <w:jc w:val="center"/>
              <w:rPr>
                <w:rFonts w:ascii="宋体" w:hAnsi="宋体" w:cs="宋体"/>
                <w:color w:val="000000"/>
                <w:kern w:val="0"/>
                <w:sz w:val="22"/>
                <w:szCs w:val="22"/>
              </w:rPr>
            </w:pPr>
            <w:r>
              <w:rPr>
                <w:rFonts w:hint="eastAsia" w:ascii="宋体" w:hAnsi="宋体" w:cs="宋体"/>
                <w:color w:val="000000"/>
                <w:kern w:val="0"/>
                <w:sz w:val="22"/>
                <w:szCs w:val="22"/>
              </w:rPr>
              <w:t>6</w:t>
            </w:r>
          </w:p>
        </w:tc>
        <w:tc>
          <w:tcPr>
            <w:tcW w:w="1701" w:type="dxa"/>
            <w:tcBorders>
              <w:top w:val="nil"/>
              <w:left w:val="nil"/>
              <w:bottom w:val="single" w:color="auto" w:sz="4" w:space="0"/>
              <w:right w:val="single" w:color="auto" w:sz="4" w:space="0"/>
            </w:tcBorders>
            <w:shd w:val="clear" w:color="auto" w:fill="auto"/>
            <w:vAlign w:val="center"/>
          </w:tcPr>
          <w:p w14:paraId="11C999C3">
            <w:pPr>
              <w:widowControl/>
              <w:jc w:val="left"/>
              <w:rPr>
                <w:rFonts w:ascii="宋体" w:hAnsi="宋体" w:cs="宋体"/>
                <w:color w:val="000000"/>
                <w:kern w:val="0"/>
                <w:sz w:val="22"/>
                <w:szCs w:val="22"/>
              </w:rPr>
            </w:pPr>
            <w:r>
              <w:rPr>
                <w:rFonts w:hint="eastAsia" w:ascii="宋体" w:hAnsi="宋体" w:cs="宋体"/>
                <w:color w:val="000000"/>
                <w:kern w:val="0"/>
                <w:sz w:val="22"/>
                <w:szCs w:val="22"/>
              </w:rPr>
              <w:t xml:space="preserve">输出电压 Vcb </w:t>
            </w:r>
          </w:p>
        </w:tc>
        <w:tc>
          <w:tcPr>
            <w:tcW w:w="2551" w:type="dxa"/>
            <w:gridSpan w:val="2"/>
            <w:tcBorders>
              <w:top w:val="nil"/>
              <w:left w:val="nil"/>
              <w:bottom w:val="single" w:color="auto" w:sz="4" w:space="0"/>
              <w:right w:val="single" w:color="auto" w:sz="4" w:space="0"/>
            </w:tcBorders>
            <w:shd w:val="clear" w:color="auto" w:fill="auto"/>
            <w:vAlign w:val="center"/>
          </w:tcPr>
          <w:p w14:paraId="7BDE6BD9">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1985" w:type="dxa"/>
            <w:gridSpan w:val="2"/>
            <w:tcBorders>
              <w:top w:val="nil"/>
              <w:left w:val="nil"/>
              <w:bottom w:val="single" w:color="auto" w:sz="4" w:space="0"/>
              <w:right w:val="single" w:color="auto" w:sz="4" w:space="0"/>
            </w:tcBorders>
            <w:shd w:val="clear" w:color="auto" w:fill="auto"/>
            <w:vAlign w:val="center"/>
          </w:tcPr>
          <w:p w14:paraId="1CF5BD3B">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2519" w:type="dxa"/>
            <w:gridSpan w:val="3"/>
            <w:tcBorders>
              <w:top w:val="nil"/>
              <w:left w:val="nil"/>
              <w:bottom w:val="single" w:color="auto" w:sz="4" w:space="0"/>
              <w:right w:val="single" w:color="auto" w:sz="4" w:space="0"/>
            </w:tcBorders>
            <w:shd w:val="clear" w:color="auto" w:fill="auto"/>
            <w:vAlign w:val="center"/>
          </w:tcPr>
          <w:p w14:paraId="29D5E86B">
            <w:pPr>
              <w:widowControl/>
              <w:jc w:val="left"/>
              <w:rPr>
                <w:rFonts w:ascii="宋体" w:hAnsi="宋体" w:cs="宋体"/>
                <w:color w:val="000000"/>
                <w:kern w:val="0"/>
                <w:sz w:val="22"/>
                <w:szCs w:val="22"/>
              </w:rPr>
            </w:pPr>
            <w:r>
              <w:rPr>
                <w:rFonts w:hint="eastAsia" w:ascii="宋体" w:hAnsi="宋体" w:cs="宋体"/>
                <w:color w:val="000000"/>
                <w:kern w:val="0"/>
                <w:sz w:val="22"/>
                <w:szCs w:val="22"/>
              </w:rPr>
              <w:t>输出电流 Ic</w:t>
            </w:r>
          </w:p>
        </w:tc>
        <w:tc>
          <w:tcPr>
            <w:tcW w:w="1733" w:type="dxa"/>
            <w:tcBorders>
              <w:top w:val="nil"/>
              <w:left w:val="nil"/>
              <w:bottom w:val="single" w:color="auto" w:sz="4" w:space="0"/>
              <w:right w:val="single" w:color="auto" w:sz="4" w:space="0"/>
            </w:tcBorders>
            <w:shd w:val="clear" w:color="auto" w:fill="auto"/>
            <w:vAlign w:val="center"/>
          </w:tcPr>
          <w:p w14:paraId="65B1CEF1">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1297" w:type="dxa"/>
            <w:gridSpan w:val="2"/>
            <w:tcBorders>
              <w:top w:val="nil"/>
              <w:left w:val="nil"/>
              <w:bottom w:val="single" w:color="auto" w:sz="4" w:space="0"/>
              <w:right w:val="single" w:color="auto" w:sz="4" w:space="0"/>
            </w:tcBorders>
            <w:shd w:val="clear" w:color="auto" w:fill="auto"/>
            <w:vAlign w:val="center"/>
          </w:tcPr>
          <w:p w14:paraId="7EB4962F">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r>
      <w:tr w14:paraId="2AA8F747">
        <w:tblPrEx>
          <w:tblCellMar>
            <w:top w:w="0" w:type="dxa"/>
            <w:left w:w="108" w:type="dxa"/>
            <w:bottom w:w="0" w:type="dxa"/>
            <w:right w:w="108" w:type="dxa"/>
          </w:tblCellMar>
        </w:tblPrEx>
        <w:trPr>
          <w:trHeight w:val="270" w:hRule="atLeast"/>
        </w:trPr>
        <w:tc>
          <w:tcPr>
            <w:tcW w:w="1575" w:type="dxa"/>
            <w:gridSpan w:val="2"/>
            <w:tcBorders>
              <w:top w:val="nil"/>
              <w:left w:val="single" w:color="auto" w:sz="4" w:space="0"/>
              <w:bottom w:val="single" w:color="auto" w:sz="4" w:space="0"/>
              <w:right w:val="single" w:color="auto" w:sz="4" w:space="0"/>
            </w:tcBorders>
            <w:shd w:val="clear" w:color="auto" w:fill="auto"/>
            <w:vAlign w:val="center"/>
          </w:tcPr>
          <w:p w14:paraId="1CADD776">
            <w:pPr>
              <w:widowControl/>
              <w:jc w:val="center"/>
              <w:rPr>
                <w:rFonts w:ascii="宋体" w:hAnsi="宋体" w:cs="宋体"/>
                <w:color w:val="000000"/>
                <w:kern w:val="0"/>
                <w:sz w:val="22"/>
                <w:szCs w:val="22"/>
              </w:rPr>
            </w:pPr>
            <w:r>
              <w:rPr>
                <w:rFonts w:hint="eastAsia" w:ascii="宋体" w:hAnsi="宋体" w:cs="宋体"/>
                <w:color w:val="000000"/>
                <w:kern w:val="0"/>
                <w:sz w:val="22"/>
                <w:szCs w:val="22"/>
              </w:rPr>
              <w:t>7</w:t>
            </w:r>
          </w:p>
        </w:tc>
        <w:tc>
          <w:tcPr>
            <w:tcW w:w="1701" w:type="dxa"/>
            <w:tcBorders>
              <w:top w:val="nil"/>
              <w:left w:val="nil"/>
              <w:bottom w:val="single" w:color="auto" w:sz="4" w:space="0"/>
              <w:right w:val="single" w:color="auto" w:sz="4" w:space="0"/>
            </w:tcBorders>
            <w:shd w:val="clear" w:color="auto" w:fill="auto"/>
            <w:vAlign w:val="center"/>
          </w:tcPr>
          <w:p w14:paraId="16609C3B">
            <w:pPr>
              <w:widowControl/>
              <w:jc w:val="left"/>
              <w:rPr>
                <w:rFonts w:ascii="宋体" w:hAnsi="宋体" w:cs="宋体"/>
                <w:color w:val="000000"/>
                <w:kern w:val="0"/>
                <w:sz w:val="22"/>
                <w:szCs w:val="22"/>
              </w:rPr>
            </w:pPr>
            <w:r>
              <w:rPr>
                <w:rFonts w:hint="eastAsia" w:ascii="宋体" w:hAnsi="宋体" w:cs="宋体"/>
                <w:color w:val="000000"/>
                <w:kern w:val="0"/>
                <w:sz w:val="22"/>
                <w:szCs w:val="22"/>
              </w:rPr>
              <w:t xml:space="preserve">输入频率 Hz  </w:t>
            </w:r>
          </w:p>
        </w:tc>
        <w:tc>
          <w:tcPr>
            <w:tcW w:w="2551" w:type="dxa"/>
            <w:gridSpan w:val="2"/>
            <w:tcBorders>
              <w:top w:val="nil"/>
              <w:left w:val="nil"/>
              <w:bottom w:val="single" w:color="auto" w:sz="4" w:space="0"/>
              <w:right w:val="single" w:color="auto" w:sz="4" w:space="0"/>
            </w:tcBorders>
            <w:shd w:val="clear" w:color="auto" w:fill="auto"/>
            <w:vAlign w:val="center"/>
          </w:tcPr>
          <w:p w14:paraId="628F395D">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1985" w:type="dxa"/>
            <w:gridSpan w:val="2"/>
            <w:tcBorders>
              <w:top w:val="nil"/>
              <w:left w:val="nil"/>
              <w:bottom w:val="single" w:color="auto" w:sz="4" w:space="0"/>
              <w:right w:val="single" w:color="auto" w:sz="4" w:space="0"/>
            </w:tcBorders>
            <w:shd w:val="clear" w:color="auto" w:fill="auto"/>
            <w:vAlign w:val="center"/>
          </w:tcPr>
          <w:p w14:paraId="4E1C5384">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2519" w:type="dxa"/>
            <w:gridSpan w:val="3"/>
            <w:tcBorders>
              <w:top w:val="nil"/>
              <w:left w:val="nil"/>
              <w:bottom w:val="single" w:color="auto" w:sz="4" w:space="0"/>
              <w:right w:val="single" w:color="auto" w:sz="4" w:space="0"/>
            </w:tcBorders>
            <w:shd w:val="clear" w:color="auto" w:fill="auto"/>
            <w:vAlign w:val="center"/>
          </w:tcPr>
          <w:p w14:paraId="6BA5DD2E">
            <w:pPr>
              <w:widowControl/>
              <w:jc w:val="left"/>
              <w:rPr>
                <w:rFonts w:ascii="宋体" w:hAnsi="宋体" w:cs="宋体"/>
                <w:color w:val="000000"/>
                <w:kern w:val="0"/>
                <w:sz w:val="22"/>
                <w:szCs w:val="22"/>
              </w:rPr>
            </w:pPr>
            <w:r>
              <w:rPr>
                <w:rFonts w:hint="eastAsia" w:ascii="宋体" w:hAnsi="宋体" w:cs="宋体"/>
                <w:color w:val="000000"/>
                <w:kern w:val="0"/>
                <w:sz w:val="22"/>
                <w:szCs w:val="22"/>
              </w:rPr>
              <w:t>输出频率 Hz</w:t>
            </w:r>
          </w:p>
        </w:tc>
        <w:tc>
          <w:tcPr>
            <w:tcW w:w="1733" w:type="dxa"/>
            <w:tcBorders>
              <w:top w:val="nil"/>
              <w:left w:val="nil"/>
              <w:bottom w:val="single" w:color="auto" w:sz="4" w:space="0"/>
              <w:right w:val="single" w:color="auto" w:sz="4" w:space="0"/>
            </w:tcBorders>
            <w:shd w:val="clear" w:color="auto" w:fill="auto"/>
            <w:vAlign w:val="center"/>
          </w:tcPr>
          <w:p w14:paraId="2E0BAE04">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1297" w:type="dxa"/>
            <w:gridSpan w:val="2"/>
            <w:tcBorders>
              <w:top w:val="nil"/>
              <w:left w:val="nil"/>
              <w:bottom w:val="single" w:color="auto" w:sz="4" w:space="0"/>
              <w:right w:val="single" w:color="auto" w:sz="4" w:space="0"/>
            </w:tcBorders>
            <w:shd w:val="clear" w:color="auto" w:fill="auto"/>
            <w:vAlign w:val="center"/>
          </w:tcPr>
          <w:p w14:paraId="272FDF1E">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r>
      <w:tr w14:paraId="5629AF49">
        <w:tblPrEx>
          <w:tblCellMar>
            <w:top w:w="0" w:type="dxa"/>
            <w:left w:w="108" w:type="dxa"/>
            <w:bottom w:w="0" w:type="dxa"/>
            <w:right w:w="108" w:type="dxa"/>
          </w:tblCellMar>
        </w:tblPrEx>
        <w:trPr>
          <w:trHeight w:val="270" w:hRule="atLeast"/>
        </w:trPr>
        <w:tc>
          <w:tcPr>
            <w:tcW w:w="1575" w:type="dxa"/>
            <w:gridSpan w:val="2"/>
            <w:tcBorders>
              <w:top w:val="nil"/>
              <w:left w:val="single" w:color="auto" w:sz="4" w:space="0"/>
              <w:bottom w:val="single" w:color="auto" w:sz="4" w:space="0"/>
              <w:right w:val="single" w:color="auto" w:sz="4" w:space="0"/>
            </w:tcBorders>
            <w:shd w:val="clear" w:color="auto" w:fill="auto"/>
            <w:vAlign w:val="center"/>
          </w:tcPr>
          <w:p w14:paraId="33061C6E">
            <w:pPr>
              <w:widowControl/>
              <w:jc w:val="center"/>
              <w:rPr>
                <w:rFonts w:ascii="宋体" w:hAnsi="宋体" w:cs="宋体"/>
                <w:color w:val="000000"/>
                <w:kern w:val="0"/>
                <w:sz w:val="22"/>
                <w:szCs w:val="22"/>
              </w:rPr>
            </w:pPr>
            <w:r>
              <w:rPr>
                <w:rFonts w:hint="eastAsia" w:ascii="宋体" w:hAnsi="宋体" w:cs="宋体"/>
                <w:color w:val="000000"/>
                <w:kern w:val="0"/>
                <w:sz w:val="22"/>
                <w:szCs w:val="22"/>
              </w:rPr>
              <w:t>8</w:t>
            </w:r>
          </w:p>
        </w:tc>
        <w:tc>
          <w:tcPr>
            <w:tcW w:w="1701" w:type="dxa"/>
            <w:tcBorders>
              <w:top w:val="nil"/>
              <w:left w:val="nil"/>
              <w:bottom w:val="single" w:color="auto" w:sz="4" w:space="0"/>
              <w:right w:val="single" w:color="auto" w:sz="4" w:space="0"/>
            </w:tcBorders>
            <w:shd w:val="clear" w:color="auto" w:fill="auto"/>
            <w:vAlign w:val="center"/>
          </w:tcPr>
          <w:p w14:paraId="1A6996B0">
            <w:pPr>
              <w:widowControl/>
              <w:jc w:val="left"/>
              <w:rPr>
                <w:rFonts w:ascii="宋体" w:hAnsi="宋体" w:cs="宋体"/>
                <w:color w:val="000000"/>
                <w:kern w:val="0"/>
                <w:sz w:val="22"/>
                <w:szCs w:val="22"/>
              </w:rPr>
            </w:pPr>
            <w:r>
              <w:rPr>
                <w:rFonts w:hint="eastAsia" w:ascii="宋体" w:hAnsi="宋体" w:cs="宋体"/>
                <w:color w:val="000000"/>
                <w:kern w:val="0"/>
                <w:sz w:val="22"/>
                <w:szCs w:val="22"/>
              </w:rPr>
              <w:t xml:space="preserve">输出功率 KW  </w:t>
            </w:r>
          </w:p>
        </w:tc>
        <w:tc>
          <w:tcPr>
            <w:tcW w:w="2551" w:type="dxa"/>
            <w:gridSpan w:val="2"/>
            <w:tcBorders>
              <w:top w:val="nil"/>
              <w:left w:val="nil"/>
              <w:bottom w:val="single" w:color="auto" w:sz="4" w:space="0"/>
              <w:right w:val="single" w:color="auto" w:sz="4" w:space="0"/>
            </w:tcBorders>
            <w:shd w:val="clear" w:color="auto" w:fill="auto"/>
            <w:vAlign w:val="center"/>
          </w:tcPr>
          <w:p w14:paraId="207C4DD1">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1985" w:type="dxa"/>
            <w:gridSpan w:val="2"/>
            <w:tcBorders>
              <w:top w:val="nil"/>
              <w:left w:val="nil"/>
              <w:bottom w:val="single" w:color="auto" w:sz="4" w:space="0"/>
              <w:right w:val="single" w:color="auto" w:sz="4" w:space="0"/>
            </w:tcBorders>
            <w:shd w:val="clear" w:color="auto" w:fill="auto"/>
            <w:vAlign w:val="center"/>
          </w:tcPr>
          <w:p w14:paraId="30A5356E">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2519" w:type="dxa"/>
            <w:gridSpan w:val="3"/>
            <w:tcBorders>
              <w:top w:val="nil"/>
              <w:left w:val="nil"/>
              <w:bottom w:val="single" w:color="auto" w:sz="4" w:space="0"/>
              <w:right w:val="single" w:color="auto" w:sz="4" w:space="0"/>
            </w:tcBorders>
            <w:shd w:val="clear" w:color="auto" w:fill="auto"/>
            <w:vAlign w:val="center"/>
          </w:tcPr>
          <w:p w14:paraId="27712E84">
            <w:pPr>
              <w:widowControl/>
              <w:jc w:val="left"/>
              <w:rPr>
                <w:rFonts w:ascii="宋体" w:hAnsi="宋体" w:cs="宋体"/>
                <w:color w:val="000000"/>
                <w:kern w:val="0"/>
                <w:sz w:val="22"/>
                <w:szCs w:val="22"/>
              </w:rPr>
            </w:pPr>
            <w:r>
              <w:rPr>
                <w:rFonts w:hint="eastAsia" w:ascii="宋体" w:hAnsi="宋体" w:cs="宋体"/>
                <w:color w:val="000000"/>
                <w:kern w:val="0"/>
                <w:sz w:val="22"/>
                <w:szCs w:val="22"/>
              </w:rPr>
              <w:t>输出视在功率</w:t>
            </w:r>
          </w:p>
        </w:tc>
        <w:tc>
          <w:tcPr>
            <w:tcW w:w="1733" w:type="dxa"/>
            <w:tcBorders>
              <w:top w:val="nil"/>
              <w:left w:val="nil"/>
              <w:bottom w:val="single" w:color="auto" w:sz="4" w:space="0"/>
              <w:right w:val="single" w:color="auto" w:sz="4" w:space="0"/>
            </w:tcBorders>
            <w:shd w:val="clear" w:color="auto" w:fill="auto"/>
            <w:vAlign w:val="center"/>
          </w:tcPr>
          <w:p w14:paraId="73ADC249">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1297" w:type="dxa"/>
            <w:gridSpan w:val="2"/>
            <w:tcBorders>
              <w:top w:val="nil"/>
              <w:left w:val="nil"/>
              <w:bottom w:val="single" w:color="auto" w:sz="4" w:space="0"/>
              <w:right w:val="single" w:color="auto" w:sz="4" w:space="0"/>
            </w:tcBorders>
            <w:shd w:val="clear" w:color="auto" w:fill="auto"/>
            <w:vAlign w:val="center"/>
          </w:tcPr>
          <w:p w14:paraId="0F3777DA">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r>
      <w:tr w14:paraId="0D1CB9E9">
        <w:tblPrEx>
          <w:tblCellMar>
            <w:top w:w="0" w:type="dxa"/>
            <w:left w:w="108" w:type="dxa"/>
            <w:bottom w:w="0" w:type="dxa"/>
            <w:right w:w="108" w:type="dxa"/>
          </w:tblCellMar>
        </w:tblPrEx>
        <w:trPr>
          <w:trHeight w:val="270" w:hRule="atLeast"/>
        </w:trPr>
        <w:tc>
          <w:tcPr>
            <w:tcW w:w="1575" w:type="dxa"/>
            <w:gridSpan w:val="2"/>
            <w:tcBorders>
              <w:top w:val="nil"/>
              <w:left w:val="single" w:color="auto" w:sz="4" w:space="0"/>
              <w:bottom w:val="single" w:color="auto" w:sz="4" w:space="0"/>
              <w:right w:val="single" w:color="auto" w:sz="4" w:space="0"/>
            </w:tcBorders>
            <w:shd w:val="clear" w:color="auto" w:fill="auto"/>
            <w:vAlign w:val="center"/>
          </w:tcPr>
          <w:p w14:paraId="1F1D6965">
            <w:pPr>
              <w:widowControl/>
              <w:jc w:val="center"/>
              <w:rPr>
                <w:rFonts w:ascii="宋体" w:hAnsi="宋体" w:cs="宋体"/>
                <w:color w:val="000000"/>
                <w:kern w:val="0"/>
                <w:sz w:val="22"/>
                <w:szCs w:val="22"/>
              </w:rPr>
            </w:pPr>
            <w:r>
              <w:rPr>
                <w:rFonts w:hint="eastAsia" w:ascii="宋体" w:hAnsi="宋体" w:cs="宋体"/>
                <w:color w:val="000000"/>
                <w:kern w:val="0"/>
                <w:sz w:val="22"/>
                <w:szCs w:val="22"/>
              </w:rPr>
              <w:t>9</w:t>
            </w:r>
          </w:p>
        </w:tc>
        <w:tc>
          <w:tcPr>
            <w:tcW w:w="1701" w:type="dxa"/>
            <w:tcBorders>
              <w:top w:val="nil"/>
              <w:left w:val="nil"/>
              <w:bottom w:val="single" w:color="auto" w:sz="4" w:space="0"/>
              <w:right w:val="single" w:color="auto" w:sz="4" w:space="0"/>
            </w:tcBorders>
            <w:shd w:val="clear" w:color="auto" w:fill="auto"/>
            <w:vAlign w:val="center"/>
          </w:tcPr>
          <w:p w14:paraId="3F96F7D4">
            <w:pPr>
              <w:widowControl/>
              <w:jc w:val="left"/>
              <w:rPr>
                <w:rFonts w:ascii="宋体" w:hAnsi="宋体" w:cs="宋体"/>
                <w:color w:val="000000"/>
                <w:kern w:val="0"/>
                <w:sz w:val="22"/>
                <w:szCs w:val="22"/>
              </w:rPr>
            </w:pPr>
            <w:r>
              <w:rPr>
                <w:rFonts w:hint="eastAsia" w:ascii="宋体" w:hAnsi="宋体" w:cs="宋体"/>
                <w:color w:val="000000"/>
                <w:kern w:val="0"/>
                <w:sz w:val="22"/>
                <w:szCs w:val="22"/>
              </w:rPr>
              <w:t xml:space="preserve">电池电压 Vdc </w:t>
            </w:r>
          </w:p>
        </w:tc>
        <w:tc>
          <w:tcPr>
            <w:tcW w:w="2551" w:type="dxa"/>
            <w:gridSpan w:val="2"/>
            <w:tcBorders>
              <w:top w:val="nil"/>
              <w:left w:val="nil"/>
              <w:bottom w:val="single" w:color="auto" w:sz="4" w:space="0"/>
              <w:right w:val="single" w:color="auto" w:sz="4" w:space="0"/>
            </w:tcBorders>
            <w:shd w:val="clear" w:color="auto" w:fill="auto"/>
            <w:vAlign w:val="center"/>
          </w:tcPr>
          <w:p w14:paraId="382262C8">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1985" w:type="dxa"/>
            <w:gridSpan w:val="2"/>
            <w:tcBorders>
              <w:top w:val="nil"/>
              <w:left w:val="nil"/>
              <w:bottom w:val="single" w:color="auto" w:sz="4" w:space="0"/>
              <w:right w:val="single" w:color="auto" w:sz="4" w:space="0"/>
            </w:tcBorders>
            <w:shd w:val="clear" w:color="auto" w:fill="auto"/>
            <w:vAlign w:val="center"/>
          </w:tcPr>
          <w:p w14:paraId="6C743DB3">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2519" w:type="dxa"/>
            <w:gridSpan w:val="3"/>
            <w:tcBorders>
              <w:top w:val="nil"/>
              <w:left w:val="nil"/>
              <w:bottom w:val="single" w:color="auto" w:sz="4" w:space="0"/>
              <w:right w:val="single" w:color="auto" w:sz="4" w:space="0"/>
            </w:tcBorders>
            <w:shd w:val="clear" w:color="auto" w:fill="auto"/>
            <w:vAlign w:val="center"/>
          </w:tcPr>
          <w:p w14:paraId="5E2A3239">
            <w:pPr>
              <w:widowControl/>
              <w:jc w:val="left"/>
              <w:rPr>
                <w:rFonts w:ascii="宋体" w:hAnsi="宋体" w:cs="宋体"/>
                <w:color w:val="000000"/>
                <w:kern w:val="0"/>
                <w:sz w:val="22"/>
                <w:szCs w:val="22"/>
              </w:rPr>
            </w:pPr>
            <w:r>
              <w:rPr>
                <w:rFonts w:hint="eastAsia" w:ascii="宋体" w:hAnsi="宋体" w:cs="宋体"/>
                <w:color w:val="000000"/>
                <w:kern w:val="0"/>
                <w:sz w:val="22"/>
                <w:szCs w:val="22"/>
              </w:rPr>
              <w:t>电池电流 Id</w:t>
            </w:r>
          </w:p>
        </w:tc>
        <w:tc>
          <w:tcPr>
            <w:tcW w:w="1733" w:type="dxa"/>
            <w:tcBorders>
              <w:top w:val="nil"/>
              <w:left w:val="nil"/>
              <w:bottom w:val="single" w:color="auto" w:sz="4" w:space="0"/>
              <w:right w:val="single" w:color="auto" w:sz="4" w:space="0"/>
            </w:tcBorders>
            <w:shd w:val="clear" w:color="auto" w:fill="auto"/>
            <w:vAlign w:val="center"/>
          </w:tcPr>
          <w:p w14:paraId="7B29A922">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1297" w:type="dxa"/>
            <w:gridSpan w:val="2"/>
            <w:tcBorders>
              <w:top w:val="nil"/>
              <w:left w:val="nil"/>
              <w:bottom w:val="single" w:color="auto" w:sz="4" w:space="0"/>
              <w:right w:val="single" w:color="auto" w:sz="4" w:space="0"/>
            </w:tcBorders>
            <w:shd w:val="clear" w:color="auto" w:fill="auto"/>
            <w:vAlign w:val="center"/>
          </w:tcPr>
          <w:p w14:paraId="1CBB10D3">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r>
      <w:tr w14:paraId="5E5774DF">
        <w:tblPrEx>
          <w:tblCellMar>
            <w:top w:w="0" w:type="dxa"/>
            <w:left w:w="108" w:type="dxa"/>
            <w:bottom w:w="0" w:type="dxa"/>
            <w:right w:w="108" w:type="dxa"/>
          </w:tblCellMar>
        </w:tblPrEx>
        <w:trPr>
          <w:trHeight w:val="270" w:hRule="atLeast"/>
        </w:trPr>
        <w:tc>
          <w:tcPr>
            <w:tcW w:w="13361" w:type="dxa"/>
            <w:gridSpan w:val="13"/>
            <w:tcBorders>
              <w:top w:val="single" w:color="auto" w:sz="4" w:space="0"/>
              <w:left w:val="single" w:color="auto" w:sz="4" w:space="0"/>
              <w:bottom w:val="single" w:color="auto" w:sz="4" w:space="0"/>
              <w:right w:val="single" w:color="auto" w:sz="4" w:space="0"/>
            </w:tcBorders>
            <w:shd w:val="clear" w:color="auto" w:fill="auto"/>
            <w:vAlign w:val="center"/>
          </w:tcPr>
          <w:p w14:paraId="746726F0">
            <w:pPr>
              <w:widowControl/>
              <w:jc w:val="left"/>
              <w:rPr>
                <w:rFonts w:ascii="宋体" w:hAnsi="宋体" w:cs="宋体"/>
                <w:color w:val="000000"/>
                <w:kern w:val="0"/>
                <w:sz w:val="22"/>
                <w:szCs w:val="22"/>
              </w:rPr>
            </w:pPr>
            <w:r>
              <w:rPr>
                <w:rFonts w:hint="eastAsia" w:ascii="宋体" w:hAnsi="宋体" w:cs="宋体"/>
                <w:color w:val="000000"/>
                <w:kern w:val="0"/>
                <w:sz w:val="22"/>
                <w:szCs w:val="22"/>
              </w:rPr>
              <w:t xml:space="preserve">当前UPS运行状态      □市电逆变 □旁路 □电池逆变 □故障停机 □单机 □并机 </w:t>
            </w:r>
          </w:p>
        </w:tc>
      </w:tr>
      <w:tr w14:paraId="7A841D4C">
        <w:tblPrEx>
          <w:tblCellMar>
            <w:top w:w="0" w:type="dxa"/>
            <w:left w:w="108" w:type="dxa"/>
            <w:bottom w:w="0" w:type="dxa"/>
            <w:right w:w="108" w:type="dxa"/>
          </w:tblCellMar>
        </w:tblPrEx>
        <w:trPr>
          <w:trHeight w:val="270" w:hRule="atLeast"/>
        </w:trPr>
        <w:tc>
          <w:tcPr>
            <w:tcW w:w="13361" w:type="dxa"/>
            <w:gridSpan w:val="13"/>
            <w:tcBorders>
              <w:top w:val="single" w:color="auto" w:sz="4" w:space="0"/>
              <w:left w:val="single" w:color="auto" w:sz="4" w:space="0"/>
              <w:bottom w:val="single" w:color="auto" w:sz="4" w:space="0"/>
              <w:right w:val="single" w:color="auto" w:sz="4" w:space="0"/>
            </w:tcBorders>
            <w:shd w:val="clear" w:color="auto" w:fill="auto"/>
            <w:vAlign w:val="center"/>
          </w:tcPr>
          <w:p w14:paraId="270C0DF5">
            <w:pPr>
              <w:widowControl/>
              <w:jc w:val="left"/>
              <w:rPr>
                <w:rFonts w:ascii="宋体" w:hAnsi="宋体" w:cs="宋体"/>
                <w:color w:val="000000"/>
                <w:kern w:val="0"/>
                <w:sz w:val="22"/>
                <w:szCs w:val="22"/>
              </w:rPr>
            </w:pPr>
            <w:r>
              <w:rPr>
                <w:rFonts w:hint="eastAsia" w:ascii="宋体" w:hAnsi="宋体" w:cs="宋体"/>
                <w:color w:val="000000"/>
                <w:kern w:val="0"/>
                <w:sz w:val="22"/>
                <w:szCs w:val="22"/>
              </w:rPr>
              <w:t>旁路或电池逆变的原因：</w:t>
            </w:r>
          </w:p>
        </w:tc>
      </w:tr>
      <w:tr w14:paraId="16F389FF">
        <w:tblPrEx>
          <w:tblCellMar>
            <w:top w:w="0" w:type="dxa"/>
            <w:left w:w="108" w:type="dxa"/>
            <w:bottom w:w="0" w:type="dxa"/>
            <w:right w:w="108" w:type="dxa"/>
          </w:tblCellMar>
        </w:tblPrEx>
        <w:trPr>
          <w:trHeight w:val="270" w:hRule="atLeast"/>
        </w:trPr>
        <w:tc>
          <w:tcPr>
            <w:tcW w:w="10331" w:type="dxa"/>
            <w:gridSpan w:val="10"/>
            <w:tcBorders>
              <w:top w:val="single" w:color="auto" w:sz="4" w:space="0"/>
              <w:left w:val="single" w:color="auto" w:sz="4" w:space="0"/>
              <w:bottom w:val="single" w:color="auto" w:sz="4" w:space="0"/>
              <w:right w:val="single" w:color="000000" w:sz="4" w:space="0"/>
            </w:tcBorders>
            <w:shd w:val="clear" w:color="auto" w:fill="auto"/>
          </w:tcPr>
          <w:p w14:paraId="4449B525">
            <w:pPr>
              <w:widowControl/>
              <w:jc w:val="left"/>
              <w:rPr>
                <w:rFonts w:ascii="宋体" w:hAnsi="宋体" w:cs="宋体"/>
                <w:color w:val="000000"/>
                <w:kern w:val="0"/>
                <w:sz w:val="22"/>
                <w:szCs w:val="22"/>
              </w:rPr>
            </w:pPr>
            <w:r>
              <w:rPr>
                <w:rFonts w:hint="eastAsia" w:ascii="宋体" w:hAnsi="宋体" w:cs="宋体"/>
                <w:color w:val="000000"/>
                <w:kern w:val="0"/>
                <w:sz w:val="22"/>
                <w:szCs w:val="22"/>
              </w:rPr>
              <w:t xml:space="preserve">内部检查：（检查时可能断电，用户需断开负载） </w:t>
            </w:r>
          </w:p>
        </w:tc>
        <w:tc>
          <w:tcPr>
            <w:tcW w:w="1733" w:type="dxa"/>
            <w:tcBorders>
              <w:top w:val="nil"/>
              <w:left w:val="nil"/>
              <w:bottom w:val="single" w:color="auto" w:sz="4" w:space="0"/>
              <w:right w:val="single" w:color="auto" w:sz="4" w:space="0"/>
            </w:tcBorders>
            <w:shd w:val="clear" w:color="auto" w:fill="auto"/>
            <w:vAlign w:val="center"/>
          </w:tcPr>
          <w:p w14:paraId="620BC35E">
            <w:pPr>
              <w:widowControl/>
              <w:jc w:val="center"/>
              <w:rPr>
                <w:rFonts w:ascii="宋体" w:hAnsi="宋体" w:cs="宋体"/>
                <w:color w:val="000000"/>
                <w:kern w:val="0"/>
                <w:sz w:val="22"/>
                <w:szCs w:val="22"/>
              </w:rPr>
            </w:pPr>
            <w:r>
              <w:rPr>
                <w:rFonts w:hint="eastAsia" w:ascii="宋体" w:hAnsi="宋体" w:cs="宋体"/>
                <w:color w:val="000000"/>
                <w:kern w:val="0"/>
                <w:sz w:val="22"/>
                <w:szCs w:val="22"/>
              </w:rPr>
              <w:t>是否合格</w:t>
            </w:r>
          </w:p>
        </w:tc>
        <w:tc>
          <w:tcPr>
            <w:tcW w:w="1297" w:type="dxa"/>
            <w:gridSpan w:val="2"/>
            <w:tcBorders>
              <w:top w:val="nil"/>
              <w:left w:val="nil"/>
              <w:bottom w:val="single" w:color="auto" w:sz="4" w:space="0"/>
              <w:right w:val="single" w:color="auto" w:sz="4" w:space="0"/>
            </w:tcBorders>
            <w:shd w:val="clear" w:color="auto" w:fill="auto"/>
            <w:vAlign w:val="center"/>
          </w:tcPr>
          <w:p w14:paraId="1334CAB3">
            <w:pPr>
              <w:widowControl/>
              <w:jc w:val="center"/>
              <w:rPr>
                <w:rFonts w:ascii="宋体" w:hAnsi="宋体" w:cs="宋体"/>
                <w:color w:val="000000"/>
                <w:kern w:val="0"/>
                <w:sz w:val="22"/>
                <w:szCs w:val="22"/>
              </w:rPr>
            </w:pPr>
            <w:r>
              <w:rPr>
                <w:rFonts w:hint="eastAsia" w:ascii="宋体" w:hAnsi="宋体" w:cs="宋体"/>
                <w:color w:val="000000"/>
                <w:kern w:val="0"/>
                <w:sz w:val="22"/>
                <w:szCs w:val="22"/>
              </w:rPr>
              <w:t xml:space="preserve"> 处理概要 </w:t>
            </w:r>
          </w:p>
        </w:tc>
      </w:tr>
      <w:tr w14:paraId="64BDD450">
        <w:tblPrEx>
          <w:tblCellMar>
            <w:top w:w="0" w:type="dxa"/>
            <w:left w:w="108" w:type="dxa"/>
            <w:bottom w:w="0" w:type="dxa"/>
            <w:right w:w="108" w:type="dxa"/>
          </w:tblCellMar>
        </w:tblPrEx>
        <w:trPr>
          <w:trHeight w:val="270" w:hRule="atLeast"/>
        </w:trPr>
        <w:tc>
          <w:tcPr>
            <w:tcW w:w="1149" w:type="dxa"/>
            <w:tcBorders>
              <w:top w:val="nil"/>
              <w:left w:val="single" w:color="auto" w:sz="4" w:space="0"/>
              <w:bottom w:val="single" w:color="auto" w:sz="4" w:space="0"/>
              <w:right w:val="single" w:color="auto" w:sz="4" w:space="0"/>
            </w:tcBorders>
            <w:shd w:val="clear" w:color="auto" w:fill="auto"/>
            <w:vAlign w:val="center"/>
          </w:tcPr>
          <w:p w14:paraId="15463402">
            <w:pPr>
              <w:widowControl/>
              <w:jc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6362" w:type="dxa"/>
            <w:gridSpan w:val="5"/>
            <w:tcBorders>
              <w:top w:val="nil"/>
              <w:left w:val="nil"/>
              <w:bottom w:val="single" w:color="auto" w:sz="4" w:space="0"/>
              <w:right w:val="single" w:color="auto" w:sz="4" w:space="0"/>
            </w:tcBorders>
            <w:shd w:val="clear" w:color="auto" w:fill="auto"/>
          </w:tcPr>
          <w:p w14:paraId="59DA94D6">
            <w:pPr>
              <w:widowControl/>
              <w:jc w:val="left"/>
              <w:rPr>
                <w:rFonts w:ascii="宋体" w:hAnsi="宋体" w:cs="宋体"/>
                <w:color w:val="000000"/>
                <w:kern w:val="0"/>
                <w:szCs w:val="21"/>
              </w:rPr>
            </w:pPr>
            <w:r>
              <w:rPr>
                <w:rFonts w:hint="eastAsia" w:ascii="宋体" w:hAnsi="宋体" w:cs="宋体"/>
                <w:color w:val="000000"/>
                <w:kern w:val="0"/>
                <w:szCs w:val="21"/>
              </w:rPr>
              <w:t>检视输入/输出端子、螺栓、螺帽紧固性</w:t>
            </w:r>
          </w:p>
        </w:tc>
        <w:tc>
          <w:tcPr>
            <w:tcW w:w="780" w:type="dxa"/>
            <w:gridSpan w:val="2"/>
            <w:tcBorders>
              <w:top w:val="nil"/>
              <w:left w:val="nil"/>
              <w:bottom w:val="single" w:color="auto" w:sz="4" w:space="0"/>
              <w:right w:val="single" w:color="auto" w:sz="4" w:space="0"/>
            </w:tcBorders>
            <w:shd w:val="clear" w:color="auto" w:fill="auto"/>
          </w:tcPr>
          <w:p w14:paraId="6B4E4234">
            <w:pPr>
              <w:widowControl/>
              <w:jc w:val="left"/>
              <w:rPr>
                <w:rFonts w:ascii="宋体" w:hAnsi="宋体" w:cs="宋体"/>
                <w:color w:val="000000"/>
                <w:kern w:val="0"/>
                <w:szCs w:val="21"/>
              </w:rPr>
            </w:pPr>
            <w:r>
              <w:rPr>
                <w:rFonts w:hint="eastAsia" w:ascii="宋体" w:hAnsi="宋体" w:cs="宋体"/>
                <w:color w:val="000000"/>
                <w:kern w:val="0"/>
                <w:szCs w:val="21"/>
              </w:rPr>
              <w:t>　</w:t>
            </w:r>
          </w:p>
        </w:tc>
        <w:tc>
          <w:tcPr>
            <w:tcW w:w="690" w:type="dxa"/>
            <w:tcBorders>
              <w:top w:val="nil"/>
              <w:left w:val="nil"/>
              <w:bottom w:val="single" w:color="auto" w:sz="4" w:space="0"/>
              <w:right w:val="single" w:color="auto" w:sz="4" w:space="0"/>
            </w:tcBorders>
            <w:shd w:val="clear" w:color="auto" w:fill="auto"/>
            <w:vAlign w:val="center"/>
          </w:tcPr>
          <w:p w14:paraId="1BC727DC">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1350" w:type="dxa"/>
            <w:tcBorders>
              <w:top w:val="nil"/>
              <w:left w:val="nil"/>
              <w:bottom w:val="single" w:color="auto" w:sz="4" w:space="0"/>
              <w:right w:val="single" w:color="auto" w:sz="4" w:space="0"/>
            </w:tcBorders>
            <w:shd w:val="clear" w:color="auto" w:fill="auto"/>
            <w:vAlign w:val="center"/>
          </w:tcPr>
          <w:p w14:paraId="0C4877CD">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1733" w:type="dxa"/>
            <w:tcBorders>
              <w:top w:val="nil"/>
              <w:left w:val="nil"/>
              <w:bottom w:val="nil"/>
              <w:right w:val="nil"/>
            </w:tcBorders>
            <w:shd w:val="clear" w:color="auto" w:fill="auto"/>
            <w:vAlign w:val="center"/>
          </w:tcPr>
          <w:p w14:paraId="6C21A615">
            <w:pPr>
              <w:widowControl/>
              <w:jc w:val="left"/>
              <w:rPr>
                <w:rFonts w:ascii="宋体" w:hAnsi="宋体" w:cs="宋体"/>
                <w:color w:val="000000"/>
                <w:kern w:val="0"/>
                <w:sz w:val="22"/>
                <w:szCs w:val="22"/>
              </w:rPr>
            </w:pPr>
          </w:p>
        </w:tc>
        <w:tc>
          <w:tcPr>
            <w:tcW w:w="1297" w:type="dxa"/>
            <w:gridSpan w:val="2"/>
            <w:tcBorders>
              <w:top w:val="nil"/>
              <w:left w:val="single" w:color="auto" w:sz="4" w:space="0"/>
              <w:bottom w:val="single" w:color="auto" w:sz="4" w:space="0"/>
              <w:right w:val="single" w:color="auto" w:sz="4" w:space="0"/>
            </w:tcBorders>
            <w:shd w:val="clear" w:color="auto" w:fill="auto"/>
            <w:vAlign w:val="center"/>
          </w:tcPr>
          <w:p w14:paraId="64CD07B5">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r>
      <w:tr w14:paraId="556482B6">
        <w:tblPrEx>
          <w:tblCellMar>
            <w:top w:w="0" w:type="dxa"/>
            <w:left w:w="108" w:type="dxa"/>
            <w:bottom w:w="0" w:type="dxa"/>
            <w:right w:w="108" w:type="dxa"/>
          </w:tblCellMar>
        </w:tblPrEx>
        <w:trPr>
          <w:trHeight w:val="270" w:hRule="atLeast"/>
        </w:trPr>
        <w:tc>
          <w:tcPr>
            <w:tcW w:w="1149" w:type="dxa"/>
            <w:tcBorders>
              <w:top w:val="nil"/>
              <w:left w:val="single" w:color="auto" w:sz="4" w:space="0"/>
              <w:bottom w:val="single" w:color="auto" w:sz="4" w:space="0"/>
              <w:right w:val="single" w:color="auto" w:sz="4" w:space="0"/>
            </w:tcBorders>
            <w:shd w:val="clear" w:color="auto" w:fill="auto"/>
            <w:vAlign w:val="center"/>
          </w:tcPr>
          <w:p w14:paraId="11EB91DA">
            <w:pPr>
              <w:widowControl/>
              <w:jc w:val="center"/>
              <w:rPr>
                <w:rFonts w:ascii="宋体" w:hAnsi="宋体" w:cs="宋体"/>
                <w:color w:val="000000"/>
                <w:kern w:val="0"/>
                <w:sz w:val="22"/>
                <w:szCs w:val="22"/>
              </w:rPr>
            </w:pPr>
            <w:r>
              <w:rPr>
                <w:rFonts w:hint="eastAsia" w:ascii="宋体" w:hAnsi="宋体" w:cs="宋体"/>
                <w:color w:val="000000"/>
                <w:kern w:val="0"/>
                <w:sz w:val="22"/>
                <w:szCs w:val="22"/>
              </w:rPr>
              <w:t>2</w:t>
            </w:r>
          </w:p>
        </w:tc>
        <w:tc>
          <w:tcPr>
            <w:tcW w:w="6362" w:type="dxa"/>
            <w:gridSpan w:val="5"/>
            <w:tcBorders>
              <w:top w:val="nil"/>
              <w:left w:val="nil"/>
              <w:bottom w:val="single" w:color="auto" w:sz="4" w:space="0"/>
              <w:right w:val="single" w:color="auto" w:sz="4" w:space="0"/>
            </w:tcBorders>
            <w:shd w:val="clear" w:color="auto" w:fill="auto"/>
          </w:tcPr>
          <w:p w14:paraId="686685A6">
            <w:pPr>
              <w:widowControl/>
              <w:jc w:val="left"/>
              <w:rPr>
                <w:rFonts w:ascii="宋体" w:hAnsi="宋体" w:cs="宋体"/>
                <w:color w:val="000000"/>
                <w:kern w:val="0"/>
                <w:szCs w:val="21"/>
              </w:rPr>
            </w:pPr>
            <w:r>
              <w:rPr>
                <w:rFonts w:hint="eastAsia" w:ascii="宋体" w:hAnsi="宋体" w:cs="宋体"/>
                <w:color w:val="000000"/>
                <w:kern w:val="0"/>
                <w:szCs w:val="21"/>
              </w:rPr>
              <w:t>检视所有主控板电气连接是否安全可靠</w:t>
            </w:r>
          </w:p>
        </w:tc>
        <w:tc>
          <w:tcPr>
            <w:tcW w:w="780" w:type="dxa"/>
            <w:gridSpan w:val="2"/>
            <w:tcBorders>
              <w:top w:val="nil"/>
              <w:left w:val="nil"/>
              <w:bottom w:val="single" w:color="auto" w:sz="4" w:space="0"/>
              <w:right w:val="single" w:color="auto" w:sz="4" w:space="0"/>
            </w:tcBorders>
            <w:shd w:val="clear" w:color="auto" w:fill="auto"/>
          </w:tcPr>
          <w:p w14:paraId="2C4DF1EA">
            <w:pPr>
              <w:widowControl/>
              <w:jc w:val="left"/>
              <w:rPr>
                <w:rFonts w:ascii="宋体" w:hAnsi="宋体" w:cs="宋体"/>
                <w:color w:val="000000"/>
                <w:kern w:val="0"/>
                <w:szCs w:val="21"/>
              </w:rPr>
            </w:pPr>
            <w:r>
              <w:rPr>
                <w:rFonts w:hint="eastAsia" w:ascii="宋体" w:hAnsi="宋体" w:cs="宋体"/>
                <w:color w:val="000000"/>
                <w:kern w:val="0"/>
                <w:szCs w:val="21"/>
              </w:rPr>
              <w:t>　</w:t>
            </w:r>
          </w:p>
        </w:tc>
        <w:tc>
          <w:tcPr>
            <w:tcW w:w="690" w:type="dxa"/>
            <w:tcBorders>
              <w:top w:val="nil"/>
              <w:left w:val="nil"/>
              <w:bottom w:val="single" w:color="auto" w:sz="4" w:space="0"/>
              <w:right w:val="single" w:color="auto" w:sz="4" w:space="0"/>
            </w:tcBorders>
            <w:shd w:val="clear" w:color="auto" w:fill="auto"/>
            <w:vAlign w:val="center"/>
          </w:tcPr>
          <w:p w14:paraId="08C8CD33">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1350" w:type="dxa"/>
            <w:tcBorders>
              <w:top w:val="nil"/>
              <w:left w:val="nil"/>
              <w:bottom w:val="single" w:color="auto" w:sz="4" w:space="0"/>
              <w:right w:val="single" w:color="auto" w:sz="4" w:space="0"/>
            </w:tcBorders>
            <w:shd w:val="clear" w:color="auto" w:fill="auto"/>
            <w:vAlign w:val="center"/>
          </w:tcPr>
          <w:p w14:paraId="1F89195C">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1733" w:type="dxa"/>
            <w:tcBorders>
              <w:top w:val="nil"/>
              <w:left w:val="nil"/>
              <w:bottom w:val="nil"/>
              <w:right w:val="nil"/>
            </w:tcBorders>
            <w:shd w:val="clear" w:color="auto" w:fill="auto"/>
            <w:vAlign w:val="center"/>
          </w:tcPr>
          <w:p w14:paraId="083EB543">
            <w:pPr>
              <w:widowControl/>
              <w:jc w:val="left"/>
              <w:rPr>
                <w:rFonts w:ascii="宋体" w:hAnsi="宋体" w:cs="宋体"/>
                <w:color w:val="000000"/>
                <w:kern w:val="0"/>
                <w:sz w:val="22"/>
                <w:szCs w:val="22"/>
              </w:rPr>
            </w:pPr>
          </w:p>
        </w:tc>
        <w:tc>
          <w:tcPr>
            <w:tcW w:w="1297" w:type="dxa"/>
            <w:gridSpan w:val="2"/>
            <w:tcBorders>
              <w:top w:val="nil"/>
              <w:left w:val="single" w:color="auto" w:sz="4" w:space="0"/>
              <w:bottom w:val="single" w:color="auto" w:sz="4" w:space="0"/>
              <w:right w:val="single" w:color="auto" w:sz="4" w:space="0"/>
            </w:tcBorders>
            <w:shd w:val="clear" w:color="auto" w:fill="auto"/>
            <w:vAlign w:val="center"/>
          </w:tcPr>
          <w:p w14:paraId="3224F84C">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r>
      <w:tr w14:paraId="493CCD1C">
        <w:tblPrEx>
          <w:tblCellMar>
            <w:top w:w="0" w:type="dxa"/>
            <w:left w:w="108" w:type="dxa"/>
            <w:bottom w:w="0" w:type="dxa"/>
            <w:right w:w="108" w:type="dxa"/>
          </w:tblCellMar>
        </w:tblPrEx>
        <w:trPr>
          <w:trHeight w:val="270" w:hRule="atLeast"/>
        </w:trPr>
        <w:tc>
          <w:tcPr>
            <w:tcW w:w="1149" w:type="dxa"/>
            <w:tcBorders>
              <w:top w:val="nil"/>
              <w:left w:val="single" w:color="auto" w:sz="4" w:space="0"/>
              <w:bottom w:val="single" w:color="auto" w:sz="4" w:space="0"/>
              <w:right w:val="single" w:color="auto" w:sz="4" w:space="0"/>
            </w:tcBorders>
            <w:shd w:val="clear" w:color="auto" w:fill="auto"/>
            <w:vAlign w:val="center"/>
          </w:tcPr>
          <w:p w14:paraId="07D1EB6D">
            <w:pPr>
              <w:widowControl/>
              <w:jc w:val="center"/>
              <w:rPr>
                <w:rFonts w:ascii="宋体" w:hAnsi="宋体" w:cs="宋体"/>
                <w:color w:val="000000"/>
                <w:kern w:val="0"/>
                <w:sz w:val="22"/>
                <w:szCs w:val="22"/>
              </w:rPr>
            </w:pPr>
            <w:r>
              <w:rPr>
                <w:rFonts w:hint="eastAsia" w:ascii="宋体" w:hAnsi="宋体" w:cs="宋体"/>
                <w:color w:val="000000"/>
                <w:kern w:val="0"/>
                <w:sz w:val="22"/>
                <w:szCs w:val="22"/>
              </w:rPr>
              <w:t>3</w:t>
            </w:r>
          </w:p>
        </w:tc>
        <w:tc>
          <w:tcPr>
            <w:tcW w:w="6362" w:type="dxa"/>
            <w:gridSpan w:val="5"/>
            <w:tcBorders>
              <w:top w:val="nil"/>
              <w:left w:val="nil"/>
              <w:bottom w:val="single" w:color="auto" w:sz="4" w:space="0"/>
              <w:right w:val="single" w:color="auto" w:sz="4" w:space="0"/>
            </w:tcBorders>
            <w:shd w:val="clear" w:color="auto" w:fill="auto"/>
          </w:tcPr>
          <w:p w14:paraId="5F36E5DD">
            <w:pPr>
              <w:widowControl/>
              <w:jc w:val="left"/>
              <w:rPr>
                <w:rFonts w:ascii="宋体" w:hAnsi="宋体" w:cs="宋体"/>
                <w:color w:val="000000"/>
                <w:kern w:val="0"/>
                <w:szCs w:val="21"/>
              </w:rPr>
            </w:pPr>
            <w:r>
              <w:rPr>
                <w:rFonts w:hint="eastAsia" w:ascii="宋体" w:hAnsi="宋体" w:cs="宋体"/>
                <w:color w:val="000000"/>
                <w:kern w:val="0"/>
                <w:szCs w:val="21"/>
              </w:rPr>
              <w:t>检查器件、电缆等损坏、老化情况</w:t>
            </w:r>
          </w:p>
        </w:tc>
        <w:tc>
          <w:tcPr>
            <w:tcW w:w="780" w:type="dxa"/>
            <w:gridSpan w:val="2"/>
            <w:tcBorders>
              <w:top w:val="nil"/>
              <w:left w:val="nil"/>
              <w:bottom w:val="single" w:color="auto" w:sz="4" w:space="0"/>
              <w:right w:val="single" w:color="auto" w:sz="4" w:space="0"/>
            </w:tcBorders>
            <w:shd w:val="clear" w:color="auto" w:fill="auto"/>
          </w:tcPr>
          <w:p w14:paraId="3D4E7764">
            <w:pPr>
              <w:widowControl/>
              <w:jc w:val="left"/>
              <w:rPr>
                <w:rFonts w:ascii="宋体" w:hAnsi="宋体" w:cs="宋体"/>
                <w:color w:val="000000"/>
                <w:kern w:val="0"/>
                <w:szCs w:val="21"/>
              </w:rPr>
            </w:pPr>
            <w:r>
              <w:rPr>
                <w:rFonts w:hint="eastAsia" w:ascii="宋体" w:hAnsi="宋体" w:cs="宋体"/>
                <w:color w:val="000000"/>
                <w:kern w:val="0"/>
                <w:szCs w:val="21"/>
              </w:rPr>
              <w:t>　</w:t>
            </w:r>
          </w:p>
        </w:tc>
        <w:tc>
          <w:tcPr>
            <w:tcW w:w="690" w:type="dxa"/>
            <w:tcBorders>
              <w:top w:val="nil"/>
              <w:left w:val="nil"/>
              <w:bottom w:val="single" w:color="auto" w:sz="4" w:space="0"/>
              <w:right w:val="single" w:color="auto" w:sz="4" w:space="0"/>
            </w:tcBorders>
            <w:shd w:val="clear" w:color="auto" w:fill="auto"/>
            <w:vAlign w:val="center"/>
          </w:tcPr>
          <w:p w14:paraId="0A707A46">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1350" w:type="dxa"/>
            <w:tcBorders>
              <w:top w:val="nil"/>
              <w:left w:val="nil"/>
              <w:bottom w:val="single" w:color="auto" w:sz="4" w:space="0"/>
              <w:right w:val="single" w:color="auto" w:sz="4" w:space="0"/>
            </w:tcBorders>
            <w:shd w:val="clear" w:color="auto" w:fill="auto"/>
            <w:vAlign w:val="center"/>
          </w:tcPr>
          <w:p w14:paraId="6CD7DD21">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1733" w:type="dxa"/>
            <w:tcBorders>
              <w:top w:val="nil"/>
              <w:left w:val="nil"/>
              <w:bottom w:val="nil"/>
              <w:right w:val="nil"/>
            </w:tcBorders>
            <w:shd w:val="clear" w:color="auto" w:fill="auto"/>
            <w:vAlign w:val="center"/>
          </w:tcPr>
          <w:p w14:paraId="6E762B06">
            <w:pPr>
              <w:widowControl/>
              <w:jc w:val="left"/>
              <w:rPr>
                <w:rFonts w:ascii="宋体" w:hAnsi="宋体" w:cs="宋体"/>
                <w:color w:val="000000"/>
                <w:kern w:val="0"/>
                <w:sz w:val="22"/>
                <w:szCs w:val="22"/>
              </w:rPr>
            </w:pPr>
          </w:p>
        </w:tc>
        <w:tc>
          <w:tcPr>
            <w:tcW w:w="1297" w:type="dxa"/>
            <w:gridSpan w:val="2"/>
            <w:tcBorders>
              <w:top w:val="nil"/>
              <w:left w:val="single" w:color="auto" w:sz="4" w:space="0"/>
              <w:bottom w:val="single" w:color="auto" w:sz="4" w:space="0"/>
              <w:right w:val="single" w:color="auto" w:sz="4" w:space="0"/>
            </w:tcBorders>
            <w:shd w:val="clear" w:color="auto" w:fill="auto"/>
            <w:vAlign w:val="center"/>
          </w:tcPr>
          <w:p w14:paraId="31D1DFC4">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r>
      <w:tr w14:paraId="02CA96C9">
        <w:tblPrEx>
          <w:tblCellMar>
            <w:top w:w="0" w:type="dxa"/>
            <w:left w:w="108" w:type="dxa"/>
            <w:bottom w:w="0" w:type="dxa"/>
            <w:right w:w="108" w:type="dxa"/>
          </w:tblCellMar>
        </w:tblPrEx>
        <w:trPr>
          <w:trHeight w:val="270" w:hRule="atLeast"/>
        </w:trPr>
        <w:tc>
          <w:tcPr>
            <w:tcW w:w="1149" w:type="dxa"/>
            <w:tcBorders>
              <w:top w:val="nil"/>
              <w:left w:val="single" w:color="auto" w:sz="4" w:space="0"/>
              <w:bottom w:val="single" w:color="auto" w:sz="4" w:space="0"/>
              <w:right w:val="single" w:color="auto" w:sz="4" w:space="0"/>
            </w:tcBorders>
            <w:shd w:val="clear" w:color="auto" w:fill="auto"/>
            <w:vAlign w:val="center"/>
          </w:tcPr>
          <w:p w14:paraId="60206C19">
            <w:pPr>
              <w:widowControl/>
              <w:jc w:val="center"/>
              <w:rPr>
                <w:rFonts w:ascii="宋体" w:hAnsi="宋体" w:cs="宋体"/>
                <w:color w:val="000000"/>
                <w:kern w:val="0"/>
                <w:sz w:val="22"/>
                <w:szCs w:val="22"/>
              </w:rPr>
            </w:pPr>
            <w:r>
              <w:rPr>
                <w:rFonts w:hint="eastAsia" w:ascii="宋体" w:hAnsi="宋体" w:cs="宋体"/>
                <w:color w:val="000000"/>
                <w:kern w:val="0"/>
                <w:sz w:val="22"/>
                <w:szCs w:val="22"/>
              </w:rPr>
              <w:t>4</w:t>
            </w:r>
          </w:p>
        </w:tc>
        <w:tc>
          <w:tcPr>
            <w:tcW w:w="6362" w:type="dxa"/>
            <w:gridSpan w:val="5"/>
            <w:tcBorders>
              <w:top w:val="nil"/>
              <w:left w:val="nil"/>
              <w:bottom w:val="single" w:color="auto" w:sz="4" w:space="0"/>
              <w:right w:val="single" w:color="auto" w:sz="4" w:space="0"/>
            </w:tcBorders>
            <w:shd w:val="clear" w:color="auto" w:fill="auto"/>
          </w:tcPr>
          <w:p w14:paraId="0FFD77F0">
            <w:pPr>
              <w:widowControl/>
              <w:jc w:val="left"/>
              <w:rPr>
                <w:rFonts w:ascii="宋体" w:hAnsi="宋体" w:cs="宋体"/>
                <w:color w:val="000000"/>
                <w:kern w:val="0"/>
                <w:szCs w:val="21"/>
              </w:rPr>
            </w:pPr>
            <w:r>
              <w:rPr>
                <w:rFonts w:hint="eastAsia" w:ascii="宋体" w:hAnsi="宋体" w:cs="宋体"/>
                <w:color w:val="000000"/>
                <w:kern w:val="0"/>
                <w:szCs w:val="21"/>
              </w:rPr>
              <w:t>检查风扇及风道状况</w:t>
            </w:r>
          </w:p>
        </w:tc>
        <w:tc>
          <w:tcPr>
            <w:tcW w:w="780" w:type="dxa"/>
            <w:gridSpan w:val="2"/>
            <w:tcBorders>
              <w:top w:val="nil"/>
              <w:left w:val="nil"/>
              <w:bottom w:val="single" w:color="auto" w:sz="4" w:space="0"/>
              <w:right w:val="single" w:color="auto" w:sz="4" w:space="0"/>
            </w:tcBorders>
            <w:shd w:val="clear" w:color="auto" w:fill="auto"/>
          </w:tcPr>
          <w:p w14:paraId="4DABD306">
            <w:pPr>
              <w:widowControl/>
              <w:jc w:val="left"/>
              <w:rPr>
                <w:rFonts w:ascii="宋体" w:hAnsi="宋体" w:cs="宋体"/>
                <w:color w:val="000000"/>
                <w:kern w:val="0"/>
                <w:szCs w:val="21"/>
              </w:rPr>
            </w:pPr>
            <w:r>
              <w:rPr>
                <w:rFonts w:hint="eastAsia" w:ascii="宋体" w:hAnsi="宋体" w:cs="宋体"/>
                <w:color w:val="000000"/>
                <w:kern w:val="0"/>
                <w:szCs w:val="21"/>
              </w:rPr>
              <w:t>　</w:t>
            </w:r>
          </w:p>
        </w:tc>
        <w:tc>
          <w:tcPr>
            <w:tcW w:w="690" w:type="dxa"/>
            <w:tcBorders>
              <w:top w:val="nil"/>
              <w:left w:val="nil"/>
              <w:bottom w:val="single" w:color="auto" w:sz="4" w:space="0"/>
              <w:right w:val="single" w:color="auto" w:sz="4" w:space="0"/>
            </w:tcBorders>
            <w:shd w:val="clear" w:color="auto" w:fill="auto"/>
            <w:vAlign w:val="center"/>
          </w:tcPr>
          <w:p w14:paraId="41D74154">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1350" w:type="dxa"/>
            <w:tcBorders>
              <w:top w:val="nil"/>
              <w:left w:val="nil"/>
              <w:bottom w:val="single" w:color="auto" w:sz="4" w:space="0"/>
              <w:right w:val="single" w:color="auto" w:sz="4" w:space="0"/>
            </w:tcBorders>
            <w:shd w:val="clear" w:color="auto" w:fill="auto"/>
            <w:vAlign w:val="center"/>
          </w:tcPr>
          <w:p w14:paraId="14F40E98">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1733" w:type="dxa"/>
            <w:tcBorders>
              <w:top w:val="single" w:color="auto" w:sz="4" w:space="0"/>
              <w:left w:val="nil"/>
              <w:bottom w:val="single" w:color="auto" w:sz="4" w:space="0"/>
              <w:right w:val="single" w:color="auto" w:sz="4" w:space="0"/>
            </w:tcBorders>
            <w:shd w:val="clear" w:color="auto" w:fill="auto"/>
            <w:vAlign w:val="center"/>
          </w:tcPr>
          <w:p w14:paraId="4BF68367">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1297" w:type="dxa"/>
            <w:gridSpan w:val="2"/>
            <w:tcBorders>
              <w:top w:val="nil"/>
              <w:left w:val="nil"/>
              <w:bottom w:val="single" w:color="auto" w:sz="4" w:space="0"/>
              <w:right w:val="single" w:color="auto" w:sz="4" w:space="0"/>
            </w:tcBorders>
            <w:shd w:val="clear" w:color="auto" w:fill="auto"/>
            <w:vAlign w:val="center"/>
          </w:tcPr>
          <w:p w14:paraId="2614DC87">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r>
      <w:tr w14:paraId="3594EC52">
        <w:tblPrEx>
          <w:tblCellMar>
            <w:top w:w="0" w:type="dxa"/>
            <w:left w:w="108" w:type="dxa"/>
            <w:bottom w:w="0" w:type="dxa"/>
            <w:right w:w="108" w:type="dxa"/>
          </w:tblCellMar>
        </w:tblPrEx>
        <w:trPr>
          <w:trHeight w:val="270" w:hRule="atLeast"/>
        </w:trPr>
        <w:tc>
          <w:tcPr>
            <w:tcW w:w="1149" w:type="dxa"/>
            <w:tcBorders>
              <w:top w:val="nil"/>
              <w:left w:val="single" w:color="auto" w:sz="4" w:space="0"/>
              <w:bottom w:val="single" w:color="auto" w:sz="4" w:space="0"/>
              <w:right w:val="single" w:color="auto" w:sz="4" w:space="0"/>
            </w:tcBorders>
            <w:shd w:val="clear" w:color="auto" w:fill="auto"/>
            <w:vAlign w:val="center"/>
          </w:tcPr>
          <w:p w14:paraId="318D4653">
            <w:pPr>
              <w:widowControl/>
              <w:jc w:val="center"/>
              <w:rPr>
                <w:rFonts w:ascii="宋体" w:hAnsi="宋体" w:cs="宋体"/>
                <w:color w:val="000000"/>
                <w:kern w:val="0"/>
                <w:sz w:val="22"/>
                <w:szCs w:val="22"/>
              </w:rPr>
            </w:pPr>
            <w:r>
              <w:rPr>
                <w:rFonts w:hint="eastAsia" w:ascii="宋体" w:hAnsi="宋体" w:cs="宋体"/>
                <w:color w:val="000000"/>
                <w:kern w:val="0"/>
                <w:sz w:val="22"/>
                <w:szCs w:val="22"/>
              </w:rPr>
              <w:t>5</w:t>
            </w:r>
          </w:p>
        </w:tc>
        <w:tc>
          <w:tcPr>
            <w:tcW w:w="6362" w:type="dxa"/>
            <w:gridSpan w:val="5"/>
            <w:tcBorders>
              <w:top w:val="nil"/>
              <w:left w:val="nil"/>
              <w:bottom w:val="single" w:color="auto" w:sz="4" w:space="0"/>
              <w:right w:val="single" w:color="auto" w:sz="4" w:space="0"/>
            </w:tcBorders>
            <w:shd w:val="clear" w:color="auto" w:fill="auto"/>
          </w:tcPr>
          <w:p w14:paraId="2030D2AD">
            <w:pPr>
              <w:widowControl/>
              <w:jc w:val="left"/>
              <w:rPr>
                <w:rFonts w:ascii="宋体" w:hAnsi="宋体" w:cs="宋体"/>
                <w:color w:val="000000"/>
                <w:kern w:val="0"/>
                <w:szCs w:val="21"/>
              </w:rPr>
            </w:pPr>
            <w:r>
              <w:rPr>
                <w:rFonts w:hint="eastAsia" w:ascii="宋体" w:hAnsi="宋体" w:cs="宋体"/>
                <w:color w:val="000000"/>
                <w:kern w:val="0"/>
                <w:szCs w:val="21"/>
              </w:rPr>
              <w:t>检查机柜、电池架等结构件腐蚀、形变与连接紧固情况</w:t>
            </w:r>
          </w:p>
        </w:tc>
        <w:tc>
          <w:tcPr>
            <w:tcW w:w="780" w:type="dxa"/>
            <w:gridSpan w:val="2"/>
            <w:tcBorders>
              <w:top w:val="nil"/>
              <w:left w:val="nil"/>
              <w:bottom w:val="single" w:color="auto" w:sz="4" w:space="0"/>
              <w:right w:val="single" w:color="auto" w:sz="4" w:space="0"/>
            </w:tcBorders>
            <w:shd w:val="clear" w:color="auto" w:fill="auto"/>
          </w:tcPr>
          <w:p w14:paraId="222858CF">
            <w:pPr>
              <w:widowControl/>
              <w:jc w:val="left"/>
              <w:rPr>
                <w:rFonts w:ascii="宋体" w:hAnsi="宋体" w:cs="宋体"/>
                <w:color w:val="000000"/>
                <w:kern w:val="0"/>
                <w:szCs w:val="21"/>
              </w:rPr>
            </w:pPr>
            <w:r>
              <w:rPr>
                <w:rFonts w:hint="eastAsia" w:ascii="宋体" w:hAnsi="宋体" w:cs="宋体"/>
                <w:color w:val="000000"/>
                <w:kern w:val="0"/>
                <w:szCs w:val="21"/>
              </w:rPr>
              <w:t>　</w:t>
            </w:r>
          </w:p>
        </w:tc>
        <w:tc>
          <w:tcPr>
            <w:tcW w:w="690" w:type="dxa"/>
            <w:tcBorders>
              <w:top w:val="nil"/>
              <w:left w:val="nil"/>
              <w:bottom w:val="single" w:color="auto" w:sz="4" w:space="0"/>
              <w:right w:val="single" w:color="auto" w:sz="4" w:space="0"/>
            </w:tcBorders>
            <w:shd w:val="clear" w:color="auto" w:fill="auto"/>
            <w:vAlign w:val="center"/>
          </w:tcPr>
          <w:p w14:paraId="25B370B7">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1350" w:type="dxa"/>
            <w:tcBorders>
              <w:top w:val="nil"/>
              <w:left w:val="nil"/>
              <w:bottom w:val="single" w:color="auto" w:sz="4" w:space="0"/>
              <w:right w:val="single" w:color="auto" w:sz="4" w:space="0"/>
            </w:tcBorders>
            <w:shd w:val="clear" w:color="auto" w:fill="auto"/>
            <w:vAlign w:val="center"/>
          </w:tcPr>
          <w:p w14:paraId="554A3D97">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1733" w:type="dxa"/>
            <w:tcBorders>
              <w:top w:val="nil"/>
              <w:left w:val="nil"/>
              <w:bottom w:val="single" w:color="auto" w:sz="4" w:space="0"/>
              <w:right w:val="single" w:color="auto" w:sz="4" w:space="0"/>
            </w:tcBorders>
            <w:shd w:val="clear" w:color="auto" w:fill="auto"/>
            <w:vAlign w:val="center"/>
          </w:tcPr>
          <w:p w14:paraId="022D3751">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1297" w:type="dxa"/>
            <w:gridSpan w:val="2"/>
            <w:tcBorders>
              <w:top w:val="nil"/>
              <w:left w:val="nil"/>
              <w:bottom w:val="single" w:color="auto" w:sz="4" w:space="0"/>
              <w:right w:val="single" w:color="auto" w:sz="4" w:space="0"/>
            </w:tcBorders>
            <w:shd w:val="clear" w:color="auto" w:fill="auto"/>
            <w:vAlign w:val="center"/>
          </w:tcPr>
          <w:p w14:paraId="4144ADCF">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r>
      <w:tr w14:paraId="69748DD5">
        <w:tblPrEx>
          <w:tblCellMar>
            <w:top w:w="0" w:type="dxa"/>
            <w:left w:w="108" w:type="dxa"/>
            <w:bottom w:w="0" w:type="dxa"/>
            <w:right w:w="108" w:type="dxa"/>
          </w:tblCellMar>
        </w:tblPrEx>
        <w:trPr>
          <w:trHeight w:val="270" w:hRule="atLeast"/>
        </w:trPr>
        <w:tc>
          <w:tcPr>
            <w:tcW w:w="1149" w:type="dxa"/>
            <w:tcBorders>
              <w:top w:val="nil"/>
              <w:left w:val="single" w:color="auto" w:sz="4" w:space="0"/>
              <w:bottom w:val="single" w:color="auto" w:sz="4" w:space="0"/>
              <w:right w:val="single" w:color="auto" w:sz="4" w:space="0"/>
            </w:tcBorders>
            <w:shd w:val="clear" w:color="auto" w:fill="auto"/>
            <w:vAlign w:val="center"/>
          </w:tcPr>
          <w:p w14:paraId="39734FFB">
            <w:pPr>
              <w:widowControl/>
              <w:jc w:val="center"/>
              <w:rPr>
                <w:rFonts w:ascii="宋体" w:hAnsi="宋体" w:cs="宋体"/>
                <w:color w:val="000000"/>
                <w:kern w:val="0"/>
                <w:sz w:val="22"/>
                <w:szCs w:val="22"/>
              </w:rPr>
            </w:pPr>
            <w:r>
              <w:rPr>
                <w:rFonts w:hint="eastAsia" w:ascii="宋体" w:hAnsi="宋体" w:cs="宋体"/>
                <w:color w:val="000000"/>
                <w:kern w:val="0"/>
                <w:sz w:val="22"/>
                <w:szCs w:val="22"/>
              </w:rPr>
              <w:t>6</w:t>
            </w:r>
          </w:p>
        </w:tc>
        <w:tc>
          <w:tcPr>
            <w:tcW w:w="6362" w:type="dxa"/>
            <w:gridSpan w:val="5"/>
            <w:tcBorders>
              <w:top w:val="nil"/>
              <w:left w:val="nil"/>
              <w:bottom w:val="single" w:color="auto" w:sz="4" w:space="0"/>
              <w:right w:val="single" w:color="auto" w:sz="4" w:space="0"/>
            </w:tcBorders>
            <w:shd w:val="clear" w:color="auto" w:fill="auto"/>
          </w:tcPr>
          <w:p w14:paraId="0B92FDF7">
            <w:pPr>
              <w:widowControl/>
              <w:jc w:val="left"/>
              <w:rPr>
                <w:rFonts w:ascii="宋体" w:hAnsi="宋体" w:cs="宋体"/>
                <w:color w:val="000000"/>
                <w:kern w:val="0"/>
                <w:szCs w:val="21"/>
              </w:rPr>
            </w:pPr>
            <w:r>
              <w:rPr>
                <w:rFonts w:hint="eastAsia" w:ascii="宋体" w:hAnsi="宋体" w:cs="宋体"/>
                <w:color w:val="000000"/>
                <w:kern w:val="0"/>
                <w:szCs w:val="21"/>
              </w:rPr>
              <w:t>检查机内变压器、散热器等散热环境和通道状况</w:t>
            </w:r>
          </w:p>
        </w:tc>
        <w:tc>
          <w:tcPr>
            <w:tcW w:w="780" w:type="dxa"/>
            <w:gridSpan w:val="2"/>
            <w:tcBorders>
              <w:top w:val="nil"/>
              <w:left w:val="nil"/>
              <w:bottom w:val="single" w:color="auto" w:sz="4" w:space="0"/>
              <w:right w:val="single" w:color="auto" w:sz="4" w:space="0"/>
            </w:tcBorders>
            <w:shd w:val="clear" w:color="auto" w:fill="auto"/>
          </w:tcPr>
          <w:p w14:paraId="5600DE89">
            <w:pPr>
              <w:widowControl/>
              <w:jc w:val="left"/>
              <w:rPr>
                <w:rFonts w:ascii="宋体" w:hAnsi="宋体" w:cs="宋体"/>
                <w:color w:val="000000"/>
                <w:kern w:val="0"/>
                <w:szCs w:val="21"/>
              </w:rPr>
            </w:pPr>
            <w:r>
              <w:rPr>
                <w:rFonts w:hint="eastAsia" w:ascii="宋体" w:hAnsi="宋体" w:cs="宋体"/>
                <w:color w:val="000000"/>
                <w:kern w:val="0"/>
                <w:szCs w:val="21"/>
              </w:rPr>
              <w:t>　</w:t>
            </w:r>
          </w:p>
        </w:tc>
        <w:tc>
          <w:tcPr>
            <w:tcW w:w="690" w:type="dxa"/>
            <w:tcBorders>
              <w:top w:val="nil"/>
              <w:left w:val="nil"/>
              <w:bottom w:val="single" w:color="auto" w:sz="4" w:space="0"/>
              <w:right w:val="single" w:color="auto" w:sz="4" w:space="0"/>
            </w:tcBorders>
            <w:shd w:val="clear" w:color="auto" w:fill="auto"/>
            <w:vAlign w:val="center"/>
          </w:tcPr>
          <w:p w14:paraId="07F494DF">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1350" w:type="dxa"/>
            <w:tcBorders>
              <w:top w:val="nil"/>
              <w:left w:val="nil"/>
              <w:bottom w:val="single" w:color="auto" w:sz="4" w:space="0"/>
              <w:right w:val="single" w:color="auto" w:sz="4" w:space="0"/>
            </w:tcBorders>
            <w:shd w:val="clear" w:color="auto" w:fill="auto"/>
            <w:vAlign w:val="center"/>
          </w:tcPr>
          <w:p w14:paraId="15C009F0">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1733" w:type="dxa"/>
            <w:tcBorders>
              <w:top w:val="nil"/>
              <w:left w:val="nil"/>
              <w:bottom w:val="single" w:color="auto" w:sz="4" w:space="0"/>
              <w:right w:val="single" w:color="auto" w:sz="4" w:space="0"/>
            </w:tcBorders>
            <w:shd w:val="clear" w:color="auto" w:fill="auto"/>
            <w:vAlign w:val="center"/>
          </w:tcPr>
          <w:p w14:paraId="37A43266">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1297" w:type="dxa"/>
            <w:gridSpan w:val="2"/>
            <w:tcBorders>
              <w:top w:val="nil"/>
              <w:left w:val="nil"/>
              <w:bottom w:val="single" w:color="auto" w:sz="4" w:space="0"/>
              <w:right w:val="single" w:color="auto" w:sz="4" w:space="0"/>
            </w:tcBorders>
            <w:shd w:val="clear" w:color="auto" w:fill="auto"/>
            <w:vAlign w:val="center"/>
          </w:tcPr>
          <w:p w14:paraId="798ABEB7">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r>
      <w:tr w14:paraId="68866779">
        <w:tblPrEx>
          <w:tblCellMar>
            <w:top w:w="0" w:type="dxa"/>
            <w:left w:w="108" w:type="dxa"/>
            <w:bottom w:w="0" w:type="dxa"/>
            <w:right w:w="108" w:type="dxa"/>
          </w:tblCellMar>
        </w:tblPrEx>
        <w:trPr>
          <w:trHeight w:val="270" w:hRule="atLeast"/>
        </w:trPr>
        <w:tc>
          <w:tcPr>
            <w:tcW w:w="1149" w:type="dxa"/>
            <w:tcBorders>
              <w:top w:val="nil"/>
              <w:left w:val="single" w:color="auto" w:sz="4" w:space="0"/>
              <w:bottom w:val="single" w:color="auto" w:sz="4" w:space="0"/>
              <w:right w:val="single" w:color="auto" w:sz="4" w:space="0"/>
            </w:tcBorders>
            <w:shd w:val="clear" w:color="auto" w:fill="auto"/>
            <w:vAlign w:val="center"/>
          </w:tcPr>
          <w:p w14:paraId="4B73BCC2">
            <w:pPr>
              <w:widowControl/>
              <w:jc w:val="center"/>
              <w:rPr>
                <w:rFonts w:ascii="宋体" w:hAnsi="宋体" w:cs="宋体"/>
                <w:color w:val="000000"/>
                <w:kern w:val="0"/>
                <w:sz w:val="22"/>
                <w:szCs w:val="22"/>
              </w:rPr>
            </w:pPr>
            <w:r>
              <w:rPr>
                <w:rFonts w:hint="eastAsia" w:ascii="宋体" w:hAnsi="宋体" w:cs="宋体"/>
                <w:color w:val="000000"/>
                <w:kern w:val="0"/>
                <w:sz w:val="22"/>
                <w:szCs w:val="22"/>
              </w:rPr>
              <w:t>7</w:t>
            </w:r>
          </w:p>
        </w:tc>
        <w:tc>
          <w:tcPr>
            <w:tcW w:w="6362" w:type="dxa"/>
            <w:gridSpan w:val="5"/>
            <w:tcBorders>
              <w:top w:val="nil"/>
              <w:left w:val="nil"/>
              <w:bottom w:val="single" w:color="auto" w:sz="4" w:space="0"/>
              <w:right w:val="single" w:color="auto" w:sz="4" w:space="0"/>
            </w:tcBorders>
            <w:shd w:val="clear" w:color="auto" w:fill="auto"/>
          </w:tcPr>
          <w:p w14:paraId="47FD737D">
            <w:pPr>
              <w:widowControl/>
              <w:jc w:val="left"/>
              <w:rPr>
                <w:rFonts w:ascii="宋体" w:hAnsi="宋体" w:cs="宋体"/>
                <w:color w:val="000000"/>
                <w:kern w:val="0"/>
                <w:szCs w:val="21"/>
              </w:rPr>
            </w:pPr>
            <w:r>
              <w:rPr>
                <w:rFonts w:hint="eastAsia" w:ascii="宋体" w:hAnsi="宋体" w:cs="宋体"/>
                <w:color w:val="000000"/>
                <w:kern w:val="0"/>
                <w:szCs w:val="21"/>
              </w:rPr>
              <w:t>检测所有滤波电容外观、紧固和泄露情况</w:t>
            </w:r>
          </w:p>
        </w:tc>
        <w:tc>
          <w:tcPr>
            <w:tcW w:w="780" w:type="dxa"/>
            <w:gridSpan w:val="2"/>
            <w:tcBorders>
              <w:top w:val="nil"/>
              <w:left w:val="nil"/>
              <w:bottom w:val="single" w:color="auto" w:sz="4" w:space="0"/>
              <w:right w:val="single" w:color="auto" w:sz="4" w:space="0"/>
            </w:tcBorders>
            <w:shd w:val="clear" w:color="auto" w:fill="auto"/>
          </w:tcPr>
          <w:p w14:paraId="093D71C7">
            <w:pPr>
              <w:widowControl/>
              <w:jc w:val="left"/>
              <w:rPr>
                <w:rFonts w:ascii="宋体" w:hAnsi="宋体" w:cs="宋体"/>
                <w:color w:val="000000"/>
                <w:kern w:val="0"/>
                <w:szCs w:val="21"/>
              </w:rPr>
            </w:pPr>
            <w:r>
              <w:rPr>
                <w:rFonts w:hint="eastAsia" w:ascii="宋体" w:hAnsi="宋体" w:cs="宋体"/>
                <w:color w:val="000000"/>
                <w:kern w:val="0"/>
                <w:szCs w:val="21"/>
              </w:rPr>
              <w:t>　</w:t>
            </w:r>
          </w:p>
        </w:tc>
        <w:tc>
          <w:tcPr>
            <w:tcW w:w="690" w:type="dxa"/>
            <w:tcBorders>
              <w:top w:val="nil"/>
              <w:left w:val="nil"/>
              <w:bottom w:val="single" w:color="auto" w:sz="4" w:space="0"/>
              <w:right w:val="single" w:color="auto" w:sz="4" w:space="0"/>
            </w:tcBorders>
            <w:shd w:val="clear" w:color="auto" w:fill="auto"/>
            <w:vAlign w:val="center"/>
          </w:tcPr>
          <w:p w14:paraId="1C19A551">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1350" w:type="dxa"/>
            <w:tcBorders>
              <w:top w:val="nil"/>
              <w:left w:val="nil"/>
              <w:bottom w:val="single" w:color="auto" w:sz="4" w:space="0"/>
              <w:right w:val="single" w:color="auto" w:sz="4" w:space="0"/>
            </w:tcBorders>
            <w:shd w:val="clear" w:color="auto" w:fill="auto"/>
            <w:vAlign w:val="center"/>
          </w:tcPr>
          <w:p w14:paraId="2B024917">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1733" w:type="dxa"/>
            <w:tcBorders>
              <w:top w:val="nil"/>
              <w:left w:val="nil"/>
              <w:bottom w:val="single" w:color="auto" w:sz="4" w:space="0"/>
              <w:right w:val="single" w:color="auto" w:sz="4" w:space="0"/>
            </w:tcBorders>
            <w:shd w:val="clear" w:color="auto" w:fill="auto"/>
            <w:vAlign w:val="center"/>
          </w:tcPr>
          <w:p w14:paraId="1A8C47C7">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1297" w:type="dxa"/>
            <w:gridSpan w:val="2"/>
            <w:tcBorders>
              <w:top w:val="nil"/>
              <w:left w:val="nil"/>
              <w:bottom w:val="single" w:color="auto" w:sz="4" w:space="0"/>
              <w:right w:val="single" w:color="auto" w:sz="4" w:space="0"/>
            </w:tcBorders>
            <w:shd w:val="clear" w:color="auto" w:fill="auto"/>
            <w:vAlign w:val="center"/>
          </w:tcPr>
          <w:p w14:paraId="62F61206">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r>
      <w:tr w14:paraId="3FF8290C">
        <w:tblPrEx>
          <w:tblCellMar>
            <w:top w:w="0" w:type="dxa"/>
            <w:left w:w="108" w:type="dxa"/>
            <w:bottom w:w="0" w:type="dxa"/>
            <w:right w:w="108" w:type="dxa"/>
          </w:tblCellMar>
        </w:tblPrEx>
        <w:trPr>
          <w:trHeight w:val="270" w:hRule="atLeast"/>
        </w:trPr>
        <w:tc>
          <w:tcPr>
            <w:tcW w:w="1149" w:type="dxa"/>
            <w:tcBorders>
              <w:top w:val="nil"/>
              <w:left w:val="single" w:color="auto" w:sz="4" w:space="0"/>
              <w:bottom w:val="single" w:color="auto" w:sz="4" w:space="0"/>
              <w:right w:val="single" w:color="auto" w:sz="4" w:space="0"/>
            </w:tcBorders>
            <w:shd w:val="clear" w:color="auto" w:fill="auto"/>
            <w:vAlign w:val="center"/>
          </w:tcPr>
          <w:p w14:paraId="18B03B34">
            <w:pPr>
              <w:widowControl/>
              <w:jc w:val="center"/>
              <w:rPr>
                <w:rFonts w:ascii="宋体" w:hAnsi="宋体" w:cs="宋体"/>
                <w:color w:val="000000"/>
                <w:kern w:val="0"/>
                <w:sz w:val="22"/>
                <w:szCs w:val="22"/>
              </w:rPr>
            </w:pPr>
            <w:r>
              <w:rPr>
                <w:rFonts w:hint="eastAsia" w:ascii="宋体" w:hAnsi="宋体" w:cs="宋体"/>
                <w:color w:val="000000"/>
                <w:kern w:val="0"/>
                <w:sz w:val="22"/>
                <w:szCs w:val="22"/>
              </w:rPr>
              <w:t>8</w:t>
            </w:r>
          </w:p>
        </w:tc>
        <w:tc>
          <w:tcPr>
            <w:tcW w:w="6362" w:type="dxa"/>
            <w:gridSpan w:val="5"/>
            <w:tcBorders>
              <w:top w:val="nil"/>
              <w:left w:val="nil"/>
              <w:bottom w:val="single" w:color="auto" w:sz="4" w:space="0"/>
              <w:right w:val="single" w:color="auto" w:sz="4" w:space="0"/>
            </w:tcBorders>
            <w:shd w:val="clear" w:color="auto" w:fill="auto"/>
          </w:tcPr>
          <w:p w14:paraId="4CD52E37">
            <w:pPr>
              <w:widowControl/>
              <w:jc w:val="left"/>
              <w:rPr>
                <w:rFonts w:ascii="宋体" w:hAnsi="宋体" w:cs="宋体"/>
                <w:color w:val="000000"/>
                <w:kern w:val="0"/>
                <w:szCs w:val="21"/>
              </w:rPr>
            </w:pPr>
            <w:r>
              <w:rPr>
                <w:rFonts w:hint="eastAsia" w:ascii="宋体" w:hAnsi="宋体" w:cs="宋体"/>
                <w:color w:val="000000"/>
                <w:kern w:val="0"/>
                <w:szCs w:val="21"/>
              </w:rPr>
              <w:t>清扫可达空间和无源空间</w:t>
            </w:r>
          </w:p>
        </w:tc>
        <w:tc>
          <w:tcPr>
            <w:tcW w:w="780" w:type="dxa"/>
            <w:gridSpan w:val="2"/>
            <w:tcBorders>
              <w:top w:val="nil"/>
              <w:left w:val="nil"/>
              <w:bottom w:val="single" w:color="auto" w:sz="4" w:space="0"/>
              <w:right w:val="single" w:color="auto" w:sz="4" w:space="0"/>
            </w:tcBorders>
            <w:shd w:val="clear" w:color="auto" w:fill="auto"/>
          </w:tcPr>
          <w:p w14:paraId="0808127B">
            <w:pPr>
              <w:widowControl/>
              <w:jc w:val="left"/>
              <w:rPr>
                <w:rFonts w:ascii="宋体" w:hAnsi="宋体" w:cs="宋体"/>
                <w:color w:val="000000"/>
                <w:kern w:val="0"/>
                <w:szCs w:val="21"/>
              </w:rPr>
            </w:pPr>
            <w:r>
              <w:rPr>
                <w:rFonts w:hint="eastAsia" w:ascii="宋体" w:hAnsi="宋体" w:cs="宋体"/>
                <w:color w:val="000000"/>
                <w:kern w:val="0"/>
                <w:szCs w:val="21"/>
              </w:rPr>
              <w:t>　</w:t>
            </w:r>
          </w:p>
        </w:tc>
        <w:tc>
          <w:tcPr>
            <w:tcW w:w="690" w:type="dxa"/>
            <w:tcBorders>
              <w:top w:val="nil"/>
              <w:left w:val="nil"/>
              <w:bottom w:val="single" w:color="auto" w:sz="4" w:space="0"/>
              <w:right w:val="single" w:color="auto" w:sz="4" w:space="0"/>
            </w:tcBorders>
            <w:shd w:val="clear" w:color="auto" w:fill="auto"/>
            <w:vAlign w:val="center"/>
          </w:tcPr>
          <w:p w14:paraId="0B8C0AC0">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1350" w:type="dxa"/>
            <w:tcBorders>
              <w:top w:val="nil"/>
              <w:left w:val="nil"/>
              <w:bottom w:val="single" w:color="auto" w:sz="4" w:space="0"/>
              <w:right w:val="single" w:color="auto" w:sz="4" w:space="0"/>
            </w:tcBorders>
            <w:shd w:val="clear" w:color="auto" w:fill="auto"/>
            <w:vAlign w:val="center"/>
          </w:tcPr>
          <w:p w14:paraId="452B18B0">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1733" w:type="dxa"/>
            <w:tcBorders>
              <w:top w:val="nil"/>
              <w:left w:val="nil"/>
              <w:bottom w:val="single" w:color="auto" w:sz="4" w:space="0"/>
              <w:right w:val="single" w:color="auto" w:sz="4" w:space="0"/>
            </w:tcBorders>
            <w:shd w:val="clear" w:color="auto" w:fill="auto"/>
            <w:vAlign w:val="center"/>
          </w:tcPr>
          <w:p w14:paraId="1FED3F55">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1297" w:type="dxa"/>
            <w:gridSpan w:val="2"/>
            <w:tcBorders>
              <w:top w:val="nil"/>
              <w:left w:val="nil"/>
              <w:bottom w:val="single" w:color="auto" w:sz="4" w:space="0"/>
              <w:right w:val="single" w:color="auto" w:sz="4" w:space="0"/>
            </w:tcBorders>
            <w:shd w:val="clear" w:color="auto" w:fill="auto"/>
            <w:vAlign w:val="center"/>
          </w:tcPr>
          <w:p w14:paraId="56D8DC0F">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r>
      <w:tr w14:paraId="534785B3">
        <w:tblPrEx>
          <w:tblCellMar>
            <w:top w:w="0" w:type="dxa"/>
            <w:left w:w="108" w:type="dxa"/>
            <w:bottom w:w="0" w:type="dxa"/>
            <w:right w:w="108" w:type="dxa"/>
          </w:tblCellMar>
        </w:tblPrEx>
        <w:trPr>
          <w:trHeight w:val="270" w:hRule="atLeast"/>
        </w:trPr>
        <w:tc>
          <w:tcPr>
            <w:tcW w:w="1149" w:type="dxa"/>
            <w:tcBorders>
              <w:top w:val="nil"/>
              <w:left w:val="single" w:color="auto" w:sz="4" w:space="0"/>
              <w:bottom w:val="single" w:color="auto" w:sz="4" w:space="0"/>
              <w:right w:val="single" w:color="auto" w:sz="4" w:space="0"/>
            </w:tcBorders>
            <w:shd w:val="clear" w:color="auto" w:fill="auto"/>
            <w:vAlign w:val="center"/>
          </w:tcPr>
          <w:p w14:paraId="45AF3603">
            <w:pPr>
              <w:widowControl/>
              <w:jc w:val="center"/>
              <w:rPr>
                <w:rFonts w:ascii="宋体" w:hAnsi="宋体" w:cs="宋体"/>
                <w:color w:val="000000"/>
                <w:kern w:val="0"/>
                <w:sz w:val="22"/>
                <w:szCs w:val="22"/>
              </w:rPr>
            </w:pPr>
            <w:r>
              <w:rPr>
                <w:rFonts w:hint="eastAsia" w:ascii="宋体" w:hAnsi="宋体" w:cs="宋体"/>
                <w:color w:val="000000"/>
                <w:kern w:val="0"/>
                <w:sz w:val="22"/>
                <w:szCs w:val="22"/>
              </w:rPr>
              <w:t>9</w:t>
            </w:r>
          </w:p>
        </w:tc>
        <w:tc>
          <w:tcPr>
            <w:tcW w:w="6362" w:type="dxa"/>
            <w:gridSpan w:val="5"/>
            <w:tcBorders>
              <w:top w:val="nil"/>
              <w:left w:val="nil"/>
              <w:bottom w:val="single" w:color="auto" w:sz="4" w:space="0"/>
              <w:right w:val="single" w:color="auto" w:sz="4" w:space="0"/>
            </w:tcBorders>
            <w:shd w:val="clear" w:color="auto" w:fill="auto"/>
          </w:tcPr>
          <w:p w14:paraId="520317B7">
            <w:pPr>
              <w:widowControl/>
              <w:jc w:val="left"/>
              <w:rPr>
                <w:rFonts w:ascii="宋体" w:hAnsi="宋体" w:cs="宋体"/>
                <w:color w:val="000000"/>
                <w:kern w:val="0"/>
                <w:szCs w:val="21"/>
              </w:rPr>
            </w:pPr>
            <w:r>
              <w:rPr>
                <w:rFonts w:hint="eastAsia" w:ascii="宋体" w:hAnsi="宋体" w:cs="宋体"/>
                <w:color w:val="000000"/>
                <w:kern w:val="0"/>
                <w:szCs w:val="21"/>
              </w:rPr>
              <w:t>视检整流器和逆变器驱动板是否过热或烧焦</w:t>
            </w:r>
          </w:p>
        </w:tc>
        <w:tc>
          <w:tcPr>
            <w:tcW w:w="780" w:type="dxa"/>
            <w:gridSpan w:val="2"/>
            <w:tcBorders>
              <w:top w:val="nil"/>
              <w:left w:val="nil"/>
              <w:bottom w:val="single" w:color="auto" w:sz="4" w:space="0"/>
              <w:right w:val="single" w:color="auto" w:sz="4" w:space="0"/>
            </w:tcBorders>
            <w:shd w:val="clear" w:color="auto" w:fill="auto"/>
          </w:tcPr>
          <w:p w14:paraId="72F3FC71">
            <w:pPr>
              <w:widowControl/>
              <w:jc w:val="left"/>
              <w:rPr>
                <w:rFonts w:ascii="宋体" w:hAnsi="宋体" w:cs="宋体"/>
                <w:color w:val="000000"/>
                <w:kern w:val="0"/>
                <w:szCs w:val="21"/>
              </w:rPr>
            </w:pPr>
            <w:r>
              <w:rPr>
                <w:rFonts w:hint="eastAsia" w:ascii="宋体" w:hAnsi="宋体" w:cs="宋体"/>
                <w:color w:val="000000"/>
                <w:kern w:val="0"/>
                <w:szCs w:val="21"/>
              </w:rPr>
              <w:t>　</w:t>
            </w:r>
          </w:p>
        </w:tc>
        <w:tc>
          <w:tcPr>
            <w:tcW w:w="690" w:type="dxa"/>
            <w:tcBorders>
              <w:top w:val="nil"/>
              <w:left w:val="nil"/>
              <w:bottom w:val="single" w:color="auto" w:sz="4" w:space="0"/>
              <w:right w:val="single" w:color="auto" w:sz="4" w:space="0"/>
            </w:tcBorders>
            <w:shd w:val="clear" w:color="auto" w:fill="auto"/>
            <w:vAlign w:val="center"/>
          </w:tcPr>
          <w:p w14:paraId="25BF259F">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1350" w:type="dxa"/>
            <w:tcBorders>
              <w:top w:val="nil"/>
              <w:left w:val="nil"/>
              <w:bottom w:val="single" w:color="auto" w:sz="4" w:space="0"/>
              <w:right w:val="single" w:color="auto" w:sz="4" w:space="0"/>
            </w:tcBorders>
            <w:shd w:val="clear" w:color="auto" w:fill="auto"/>
            <w:vAlign w:val="center"/>
          </w:tcPr>
          <w:p w14:paraId="4A7942A4">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1733" w:type="dxa"/>
            <w:tcBorders>
              <w:top w:val="nil"/>
              <w:left w:val="nil"/>
              <w:bottom w:val="single" w:color="auto" w:sz="4" w:space="0"/>
              <w:right w:val="single" w:color="auto" w:sz="4" w:space="0"/>
            </w:tcBorders>
            <w:shd w:val="clear" w:color="auto" w:fill="auto"/>
            <w:vAlign w:val="center"/>
          </w:tcPr>
          <w:p w14:paraId="5A3465A5">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1297" w:type="dxa"/>
            <w:gridSpan w:val="2"/>
            <w:tcBorders>
              <w:top w:val="nil"/>
              <w:left w:val="nil"/>
              <w:bottom w:val="single" w:color="auto" w:sz="4" w:space="0"/>
              <w:right w:val="single" w:color="auto" w:sz="4" w:space="0"/>
            </w:tcBorders>
            <w:shd w:val="clear" w:color="auto" w:fill="auto"/>
            <w:vAlign w:val="center"/>
          </w:tcPr>
          <w:p w14:paraId="7AC1F6B7">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r>
      <w:tr w14:paraId="6416368F">
        <w:tblPrEx>
          <w:tblCellMar>
            <w:top w:w="0" w:type="dxa"/>
            <w:left w:w="108" w:type="dxa"/>
            <w:bottom w:w="0" w:type="dxa"/>
            <w:right w:w="108" w:type="dxa"/>
          </w:tblCellMar>
        </w:tblPrEx>
        <w:trPr>
          <w:trHeight w:val="270" w:hRule="atLeast"/>
        </w:trPr>
        <w:tc>
          <w:tcPr>
            <w:tcW w:w="1149" w:type="dxa"/>
            <w:tcBorders>
              <w:top w:val="nil"/>
              <w:left w:val="single" w:color="auto" w:sz="4" w:space="0"/>
              <w:bottom w:val="single" w:color="auto" w:sz="4" w:space="0"/>
              <w:right w:val="single" w:color="auto" w:sz="4" w:space="0"/>
            </w:tcBorders>
            <w:shd w:val="clear" w:color="auto" w:fill="auto"/>
            <w:vAlign w:val="center"/>
          </w:tcPr>
          <w:p w14:paraId="1C64AC52">
            <w:pPr>
              <w:widowControl/>
              <w:jc w:val="center"/>
              <w:rPr>
                <w:rFonts w:ascii="宋体" w:hAnsi="宋体" w:cs="宋体"/>
                <w:color w:val="000000"/>
                <w:kern w:val="0"/>
                <w:sz w:val="22"/>
                <w:szCs w:val="22"/>
              </w:rPr>
            </w:pPr>
            <w:r>
              <w:rPr>
                <w:rFonts w:hint="eastAsia" w:ascii="宋体" w:hAnsi="宋体" w:cs="宋体"/>
                <w:color w:val="000000"/>
                <w:kern w:val="0"/>
                <w:sz w:val="22"/>
                <w:szCs w:val="22"/>
              </w:rPr>
              <w:t>10</w:t>
            </w:r>
          </w:p>
        </w:tc>
        <w:tc>
          <w:tcPr>
            <w:tcW w:w="6362" w:type="dxa"/>
            <w:gridSpan w:val="5"/>
            <w:tcBorders>
              <w:top w:val="nil"/>
              <w:left w:val="nil"/>
              <w:bottom w:val="single" w:color="auto" w:sz="4" w:space="0"/>
              <w:right w:val="single" w:color="auto" w:sz="4" w:space="0"/>
            </w:tcBorders>
            <w:shd w:val="clear" w:color="auto" w:fill="auto"/>
          </w:tcPr>
          <w:p w14:paraId="337C8D15">
            <w:pPr>
              <w:widowControl/>
              <w:jc w:val="left"/>
              <w:rPr>
                <w:rFonts w:ascii="宋体" w:hAnsi="宋体" w:cs="宋体"/>
                <w:color w:val="000000"/>
                <w:kern w:val="0"/>
                <w:szCs w:val="21"/>
              </w:rPr>
            </w:pPr>
            <w:r>
              <w:rPr>
                <w:rFonts w:hint="eastAsia" w:ascii="宋体" w:hAnsi="宋体" w:cs="宋体"/>
                <w:color w:val="000000"/>
                <w:kern w:val="0"/>
                <w:szCs w:val="21"/>
              </w:rPr>
              <w:t>视检整流器充电器晶体二极管是否老化</w:t>
            </w:r>
          </w:p>
        </w:tc>
        <w:tc>
          <w:tcPr>
            <w:tcW w:w="780" w:type="dxa"/>
            <w:gridSpan w:val="2"/>
            <w:tcBorders>
              <w:top w:val="nil"/>
              <w:left w:val="nil"/>
              <w:bottom w:val="single" w:color="auto" w:sz="4" w:space="0"/>
              <w:right w:val="single" w:color="auto" w:sz="4" w:space="0"/>
            </w:tcBorders>
            <w:shd w:val="clear" w:color="auto" w:fill="auto"/>
          </w:tcPr>
          <w:p w14:paraId="743AD5C3">
            <w:pPr>
              <w:widowControl/>
              <w:jc w:val="left"/>
              <w:rPr>
                <w:rFonts w:ascii="宋体" w:hAnsi="宋体" w:cs="宋体"/>
                <w:color w:val="000000"/>
                <w:kern w:val="0"/>
                <w:szCs w:val="21"/>
              </w:rPr>
            </w:pPr>
            <w:r>
              <w:rPr>
                <w:rFonts w:hint="eastAsia" w:ascii="宋体" w:hAnsi="宋体" w:cs="宋体"/>
                <w:color w:val="000000"/>
                <w:kern w:val="0"/>
                <w:szCs w:val="21"/>
              </w:rPr>
              <w:t>　</w:t>
            </w:r>
          </w:p>
        </w:tc>
        <w:tc>
          <w:tcPr>
            <w:tcW w:w="690" w:type="dxa"/>
            <w:tcBorders>
              <w:top w:val="nil"/>
              <w:left w:val="nil"/>
              <w:bottom w:val="single" w:color="auto" w:sz="4" w:space="0"/>
              <w:right w:val="single" w:color="auto" w:sz="4" w:space="0"/>
            </w:tcBorders>
            <w:shd w:val="clear" w:color="auto" w:fill="auto"/>
            <w:vAlign w:val="center"/>
          </w:tcPr>
          <w:p w14:paraId="4545E4CC">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1350" w:type="dxa"/>
            <w:tcBorders>
              <w:top w:val="nil"/>
              <w:left w:val="nil"/>
              <w:bottom w:val="single" w:color="auto" w:sz="4" w:space="0"/>
              <w:right w:val="single" w:color="auto" w:sz="4" w:space="0"/>
            </w:tcBorders>
            <w:shd w:val="clear" w:color="auto" w:fill="auto"/>
            <w:vAlign w:val="center"/>
          </w:tcPr>
          <w:p w14:paraId="1F7A5488">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1733" w:type="dxa"/>
            <w:tcBorders>
              <w:top w:val="nil"/>
              <w:left w:val="nil"/>
              <w:bottom w:val="single" w:color="auto" w:sz="4" w:space="0"/>
              <w:right w:val="single" w:color="auto" w:sz="4" w:space="0"/>
            </w:tcBorders>
            <w:shd w:val="clear" w:color="auto" w:fill="auto"/>
            <w:vAlign w:val="center"/>
          </w:tcPr>
          <w:p w14:paraId="33A5676A">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1297" w:type="dxa"/>
            <w:gridSpan w:val="2"/>
            <w:tcBorders>
              <w:top w:val="nil"/>
              <w:left w:val="nil"/>
              <w:bottom w:val="single" w:color="auto" w:sz="4" w:space="0"/>
              <w:right w:val="single" w:color="auto" w:sz="4" w:space="0"/>
            </w:tcBorders>
            <w:shd w:val="clear" w:color="auto" w:fill="auto"/>
            <w:vAlign w:val="center"/>
          </w:tcPr>
          <w:p w14:paraId="17E90E60">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r>
      <w:tr w14:paraId="26047D5B">
        <w:tblPrEx>
          <w:tblCellMar>
            <w:top w:w="0" w:type="dxa"/>
            <w:left w:w="108" w:type="dxa"/>
            <w:bottom w:w="0" w:type="dxa"/>
            <w:right w:w="108" w:type="dxa"/>
          </w:tblCellMar>
        </w:tblPrEx>
        <w:trPr>
          <w:trHeight w:val="270" w:hRule="atLeast"/>
        </w:trPr>
        <w:tc>
          <w:tcPr>
            <w:tcW w:w="1149" w:type="dxa"/>
            <w:tcBorders>
              <w:top w:val="nil"/>
              <w:left w:val="single" w:color="auto" w:sz="4" w:space="0"/>
              <w:bottom w:val="single" w:color="auto" w:sz="4" w:space="0"/>
              <w:right w:val="single" w:color="auto" w:sz="4" w:space="0"/>
            </w:tcBorders>
            <w:shd w:val="clear" w:color="auto" w:fill="auto"/>
            <w:vAlign w:val="center"/>
          </w:tcPr>
          <w:p w14:paraId="4D0BE3C5">
            <w:pPr>
              <w:widowControl/>
              <w:jc w:val="center"/>
              <w:rPr>
                <w:rFonts w:ascii="宋体" w:hAnsi="宋体" w:cs="宋体"/>
                <w:color w:val="000000"/>
                <w:kern w:val="0"/>
                <w:sz w:val="22"/>
                <w:szCs w:val="22"/>
              </w:rPr>
            </w:pPr>
            <w:r>
              <w:rPr>
                <w:rFonts w:hint="eastAsia" w:ascii="宋体" w:hAnsi="宋体" w:cs="宋体"/>
                <w:color w:val="000000"/>
                <w:kern w:val="0"/>
                <w:sz w:val="22"/>
                <w:szCs w:val="22"/>
              </w:rPr>
              <w:t>11</w:t>
            </w:r>
          </w:p>
        </w:tc>
        <w:tc>
          <w:tcPr>
            <w:tcW w:w="6362" w:type="dxa"/>
            <w:gridSpan w:val="5"/>
            <w:tcBorders>
              <w:top w:val="nil"/>
              <w:left w:val="nil"/>
              <w:bottom w:val="single" w:color="auto" w:sz="4" w:space="0"/>
              <w:right w:val="single" w:color="auto" w:sz="4" w:space="0"/>
            </w:tcBorders>
            <w:shd w:val="clear" w:color="auto" w:fill="auto"/>
          </w:tcPr>
          <w:p w14:paraId="020A29B9">
            <w:pPr>
              <w:widowControl/>
              <w:jc w:val="left"/>
              <w:rPr>
                <w:rFonts w:ascii="宋体" w:hAnsi="宋体" w:cs="宋体"/>
                <w:color w:val="000000"/>
                <w:kern w:val="0"/>
                <w:szCs w:val="21"/>
              </w:rPr>
            </w:pPr>
            <w:r>
              <w:rPr>
                <w:rFonts w:hint="eastAsia" w:ascii="宋体" w:hAnsi="宋体" w:cs="宋体"/>
                <w:color w:val="000000"/>
                <w:kern w:val="0"/>
                <w:szCs w:val="21"/>
              </w:rPr>
              <w:t>视检直流电容/交流电容是否老化</w:t>
            </w:r>
          </w:p>
        </w:tc>
        <w:tc>
          <w:tcPr>
            <w:tcW w:w="780" w:type="dxa"/>
            <w:gridSpan w:val="2"/>
            <w:tcBorders>
              <w:top w:val="nil"/>
              <w:left w:val="nil"/>
              <w:bottom w:val="single" w:color="auto" w:sz="4" w:space="0"/>
              <w:right w:val="single" w:color="auto" w:sz="4" w:space="0"/>
            </w:tcBorders>
            <w:shd w:val="clear" w:color="auto" w:fill="auto"/>
          </w:tcPr>
          <w:p w14:paraId="6B0CB791">
            <w:pPr>
              <w:widowControl/>
              <w:jc w:val="left"/>
              <w:rPr>
                <w:rFonts w:ascii="宋体" w:hAnsi="宋体" w:cs="宋体"/>
                <w:color w:val="000000"/>
                <w:kern w:val="0"/>
                <w:szCs w:val="21"/>
              </w:rPr>
            </w:pPr>
            <w:r>
              <w:rPr>
                <w:rFonts w:hint="eastAsia" w:ascii="宋体" w:hAnsi="宋体" w:cs="宋体"/>
                <w:color w:val="000000"/>
                <w:kern w:val="0"/>
                <w:szCs w:val="21"/>
              </w:rPr>
              <w:t>　</w:t>
            </w:r>
          </w:p>
        </w:tc>
        <w:tc>
          <w:tcPr>
            <w:tcW w:w="690" w:type="dxa"/>
            <w:tcBorders>
              <w:top w:val="nil"/>
              <w:left w:val="nil"/>
              <w:bottom w:val="single" w:color="auto" w:sz="4" w:space="0"/>
              <w:right w:val="single" w:color="auto" w:sz="4" w:space="0"/>
            </w:tcBorders>
            <w:shd w:val="clear" w:color="auto" w:fill="auto"/>
            <w:vAlign w:val="center"/>
          </w:tcPr>
          <w:p w14:paraId="462E4A22">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1350" w:type="dxa"/>
            <w:tcBorders>
              <w:top w:val="nil"/>
              <w:left w:val="nil"/>
              <w:bottom w:val="single" w:color="auto" w:sz="4" w:space="0"/>
              <w:right w:val="single" w:color="auto" w:sz="4" w:space="0"/>
            </w:tcBorders>
            <w:shd w:val="clear" w:color="auto" w:fill="auto"/>
            <w:vAlign w:val="center"/>
          </w:tcPr>
          <w:p w14:paraId="60DB4593">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1733" w:type="dxa"/>
            <w:tcBorders>
              <w:top w:val="nil"/>
              <w:left w:val="nil"/>
              <w:bottom w:val="single" w:color="auto" w:sz="4" w:space="0"/>
              <w:right w:val="single" w:color="auto" w:sz="4" w:space="0"/>
            </w:tcBorders>
            <w:shd w:val="clear" w:color="auto" w:fill="auto"/>
            <w:vAlign w:val="center"/>
          </w:tcPr>
          <w:p w14:paraId="4CF9D17B">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1297" w:type="dxa"/>
            <w:gridSpan w:val="2"/>
            <w:tcBorders>
              <w:top w:val="nil"/>
              <w:left w:val="nil"/>
              <w:bottom w:val="single" w:color="auto" w:sz="4" w:space="0"/>
              <w:right w:val="single" w:color="auto" w:sz="4" w:space="0"/>
            </w:tcBorders>
            <w:shd w:val="clear" w:color="auto" w:fill="auto"/>
            <w:vAlign w:val="center"/>
          </w:tcPr>
          <w:p w14:paraId="17709391">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r>
      <w:tr w14:paraId="52E73933">
        <w:tblPrEx>
          <w:tblCellMar>
            <w:top w:w="0" w:type="dxa"/>
            <w:left w:w="108" w:type="dxa"/>
            <w:bottom w:w="0" w:type="dxa"/>
            <w:right w:w="108" w:type="dxa"/>
          </w:tblCellMar>
        </w:tblPrEx>
        <w:trPr>
          <w:trHeight w:val="270" w:hRule="atLeast"/>
        </w:trPr>
        <w:tc>
          <w:tcPr>
            <w:tcW w:w="1149" w:type="dxa"/>
            <w:tcBorders>
              <w:top w:val="nil"/>
              <w:left w:val="single" w:color="auto" w:sz="4" w:space="0"/>
              <w:bottom w:val="single" w:color="auto" w:sz="4" w:space="0"/>
              <w:right w:val="single" w:color="auto" w:sz="4" w:space="0"/>
            </w:tcBorders>
            <w:shd w:val="clear" w:color="auto" w:fill="auto"/>
            <w:vAlign w:val="center"/>
          </w:tcPr>
          <w:p w14:paraId="11EF9119">
            <w:pPr>
              <w:widowControl/>
              <w:jc w:val="center"/>
              <w:rPr>
                <w:rFonts w:ascii="宋体" w:hAnsi="宋体" w:cs="宋体"/>
                <w:color w:val="000000"/>
                <w:kern w:val="0"/>
                <w:sz w:val="22"/>
                <w:szCs w:val="22"/>
              </w:rPr>
            </w:pPr>
            <w:r>
              <w:rPr>
                <w:rFonts w:hint="eastAsia" w:ascii="宋体" w:hAnsi="宋体" w:cs="宋体"/>
                <w:color w:val="000000"/>
                <w:kern w:val="0"/>
                <w:sz w:val="22"/>
                <w:szCs w:val="22"/>
              </w:rPr>
              <w:t>12</w:t>
            </w:r>
          </w:p>
        </w:tc>
        <w:tc>
          <w:tcPr>
            <w:tcW w:w="6362" w:type="dxa"/>
            <w:gridSpan w:val="5"/>
            <w:tcBorders>
              <w:top w:val="nil"/>
              <w:left w:val="nil"/>
              <w:bottom w:val="single" w:color="auto" w:sz="4" w:space="0"/>
              <w:right w:val="single" w:color="auto" w:sz="4" w:space="0"/>
            </w:tcBorders>
            <w:shd w:val="clear" w:color="auto" w:fill="auto"/>
          </w:tcPr>
          <w:p w14:paraId="709343BD">
            <w:pPr>
              <w:widowControl/>
              <w:jc w:val="left"/>
              <w:rPr>
                <w:rFonts w:ascii="宋体" w:hAnsi="宋体" w:cs="宋体"/>
                <w:color w:val="000000"/>
                <w:kern w:val="0"/>
                <w:szCs w:val="21"/>
              </w:rPr>
            </w:pPr>
            <w:r>
              <w:rPr>
                <w:rFonts w:hint="eastAsia" w:ascii="宋体" w:hAnsi="宋体" w:cs="宋体"/>
                <w:color w:val="000000"/>
                <w:kern w:val="0"/>
                <w:szCs w:val="21"/>
              </w:rPr>
              <w:t>检查所有保险丝是否正常</w:t>
            </w:r>
          </w:p>
        </w:tc>
        <w:tc>
          <w:tcPr>
            <w:tcW w:w="780" w:type="dxa"/>
            <w:gridSpan w:val="2"/>
            <w:tcBorders>
              <w:top w:val="nil"/>
              <w:left w:val="nil"/>
              <w:bottom w:val="single" w:color="auto" w:sz="4" w:space="0"/>
              <w:right w:val="single" w:color="auto" w:sz="4" w:space="0"/>
            </w:tcBorders>
            <w:shd w:val="clear" w:color="auto" w:fill="auto"/>
          </w:tcPr>
          <w:p w14:paraId="34D59786">
            <w:pPr>
              <w:widowControl/>
              <w:jc w:val="left"/>
              <w:rPr>
                <w:rFonts w:ascii="宋体" w:hAnsi="宋体" w:cs="宋体"/>
                <w:color w:val="000000"/>
                <w:kern w:val="0"/>
                <w:szCs w:val="21"/>
              </w:rPr>
            </w:pPr>
            <w:r>
              <w:rPr>
                <w:rFonts w:hint="eastAsia" w:ascii="宋体" w:hAnsi="宋体" w:cs="宋体"/>
                <w:color w:val="000000"/>
                <w:kern w:val="0"/>
                <w:szCs w:val="21"/>
              </w:rPr>
              <w:t>　</w:t>
            </w:r>
          </w:p>
        </w:tc>
        <w:tc>
          <w:tcPr>
            <w:tcW w:w="690" w:type="dxa"/>
            <w:tcBorders>
              <w:top w:val="nil"/>
              <w:left w:val="nil"/>
              <w:bottom w:val="single" w:color="auto" w:sz="4" w:space="0"/>
              <w:right w:val="single" w:color="auto" w:sz="4" w:space="0"/>
            </w:tcBorders>
            <w:shd w:val="clear" w:color="auto" w:fill="auto"/>
            <w:vAlign w:val="center"/>
          </w:tcPr>
          <w:p w14:paraId="4ACFE7F3">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1350" w:type="dxa"/>
            <w:tcBorders>
              <w:top w:val="nil"/>
              <w:left w:val="nil"/>
              <w:bottom w:val="single" w:color="auto" w:sz="4" w:space="0"/>
              <w:right w:val="single" w:color="auto" w:sz="4" w:space="0"/>
            </w:tcBorders>
            <w:shd w:val="clear" w:color="auto" w:fill="auto"/>
            <w:vAlign w:val="center"/>
          </w:tcPr>
          <w:p w14:paraId="5E09A88A">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1733" w:type="dxa"/>
            <w:tcBorders>
              <w:top w:val="nil"/>
              <w:left w:val="nil"/>
              <w:bottom w:val="single" w:color="auto" w:sz="4" w:space="0"/>
              <w:right w:val="single" w:color="auto" w:sz="4" w:space="0"/>
            </w:tcBorders>
            <w:shd w:val="clear" w:color="auto" w:fill="auto"/>
            <w:vAlign w:val="center"/>
          </w:tcPr>
          <w:p w14:paraId="7D7A19B7">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1297" w:type="dxa"/>
            <w:gridSpan w:val="2"/>
            <w:tcBorders>
              <w:top w:val="nil"/>
              <w:left w:val="nil"/>
              <w:bottom w:val="single" w:color="auto" w:sz="4" w:space="0"/>
              <w:right w:val="single" w:color="auto" w:sz="4" w:space="0"/>
            </w:tcBorders>
            <w:shd w:val="clear" w:color="auto" w:fill="auto"/>
            <w:vAlign w:val="center"/>
          </w:tcPr>
          <w:p w14:paraId="5271B9EC">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r>
      <w:tr w14:paraId="43CCB3DD">
        <w:tblPrEx>
          <w:tblCellMar>
            <w:top w:w="0" w:type="dxa"/>
            <w:left w:w="108" w:type="dxa"/>
            <w:bottom w:w="0" w:type="dxa"/>
            <w:right w:w="108" w:type="dxa"/>
          </w:tblCellMar>
        </w:tblPrEx>
        <w:trPr>
          <w:trHeight w:val="270" w:hRule="atLeast"/>
        </w:trPr>
        <w:tc>
          <w:tcPr>
            <w:tcW w:w="13361" w:type="dxa"/>
            <w:gridSpan w:val="13"/>
            <w:tcBorders>
              <w:top w:val="single" w:color="auto" w:sz="4" w:space="0"/>
              <w:left w:val="single" w:color="auto" w:sz="4" w:space="0"/>
              <w:bottom w:val="single" w:color="auto" w:sz="4" w:space="0"/>
              <w:right w:val="single" w:color="000000" w:sz="4" w:space="0"/>
            </w:tcBorders>
            <w:shd w:val="clear" w:color="auto" w:fill="auto"/>
            <w:vAlign w:val="center"/>
          </w:tcPr>
          <w:p w14:paraId="21010CD7">
            <w:pPr>
              <w:widowControl/>
              <w:jc w:val="left"/>
              <w:rPr>
                <w:rFonts w:ascii="宋体" w:hAnsi="宋体" w:cs="宋体"/>
                <w:b/>
                <w:bCs/>
                <w:color w:val="000000"/>
                <w:kern w:val="0"/>
                <w:sz w:val="22"/>
                <w:szCs w:val="22"/>
              </w:rPr>
            </w:pPr>
            <w:r>
              <w:rPr>
                <w:rFonts w:hint="eastAsia" w:ascii="宋体" w:hAnsi="宋体" w:cs="宋体"/>
                <w:b/>
                <w:bCs/>
                <w:color w:val="000000"/>
                <w:kern w:val="0"/>
                <w:sz w:val="22"/>
                <w:szCs w:val="22"/>
              </w:rPr>
              <w:t>功能测试（如果必须进行以下测试，经客户同意后按照操作流程进行）</w:t>
            </w:r>
          </w:p>
        </w:tc>
      </w:tr>
      <w:tr w14:paraId="21E3E702">
        <w:tblPrEx>
          <w:tblCellMar>
            <w:top w:w="0" w:type="dxa"/>
            <w:left w:w="108" w:type="dxa"/>
            <w:bottom w:w="0" w:type="dxa"/>
            <w:right w:w="108" w:type="dxa"/>
          </w:tblCellMar>
        </w:tblPrEx>
        <w:trPr>
          <w:trHeight w:val="270" w:hRule="atLeast"/>
        </w:trPr>
        <w:tc>
          <w:tcPr>
            <w:tcW w:w="1149" w:type="dxa"/>
            <w:tcBorders>
              <w:top w:val="nil"/>
              <w:left w:val="single" w:color="auto" w:sz="4" w:space="0"/>
              <w:bottom w:val="single" w:color="auto" w:sz="4" w:space="0"/>
              <w:right w:val="single" w:color="auto" w:sz="4" w:space="0"/>
            </w:tcBorders>
            <w:shd w:val="clear" w:color="auto" w:fill="auto"/>
            <w:vAlign w:val="center"/>
          </w:tcPr>
          <w:p w14:paraId="7F532391">
            <w:pPr>
              <w:widowControl/>
              <w:jc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6362" w:type="dxa"/>
            <w:gridSpan w:val="5"/>
            <w:tcBorders>
              <w:top w:val="nil"/>
              <w:left w:val="nil"/>
              <w:bottom w:val="single" w:color="auto" w:sz="4" w:space="0"/>
              <w:right w:val="single" w:color="auto" w:sz="4" w:space="0"/>
            </w:tcBorders>
            <w:shd w:val="clear" w:color="auto" w:fill="auto"/>
          </w:tcPr>
          <w:p w14:paraId="236138C9">
            <w:pPr>
              <w:widowControl/>
              <w:jc w:val="left"/>
              <w:rPr>
                <w:rFonts w:ascii="宋体" w:hAnsi="宋体" w:cs="宋体"/>
                <w:color w:val="000000"/>
                <w:kern w:val="0"/>
                <w:szCs w:val="21"/>
              </w:rPr>
            </w:pPr>
            <w:r>
              <w:rPr>
                <w:rFonts w:hint="eastAsia" w:ascii="宋体" w:hAnsi="宋体" w:cs="宋体"/>
                <w:color w:val="000000"/>
                <w:kern w:val="0"/>
                <w:szCs w:val="21"/>
              </w:rPr>
              <w:t xml:space="preserve">市电逆变/旁路转换功能 </w:t>
            </w:r>
          </w:p>
        </w:tc>
        <w:tc>
          <w:tcPr>
            <w:tcW w:w="780" w:type="dxa"/>
            <w:gridSpan w:val="2"/>
            <w:tcBorders>
              <w:top w:val="nil"/>
              <w:left w:val="nil"/>
              <w:bottom w:val="single" w:color="auto" w:sz="4" w:space="0"/>
              <w:right w:val="single" w:color="auto" w:sz="4" w:space="0"/>
            </w:tcBorders>
            <w:shd w:val="clear" w:color="auto" w:fill="auto"/>
          </w:tcPr>
          <w:p w14:paraId="17992594">
            <w:pPr>
              <w:widowControl/>
              <w:jc w:val="left"/>
              <w:rPr>
                <w:rFonts w:ascii="宋体" w:hAnsi="宋体" w:cs="宋体"/>
                <w:color w:val="000000"/>
                <w:kern w:val="0"/>
                <w:szCs w:val="21"/>
              </w:rPr>
            </w:pPr>
            <w:r>
              <w:rPr>
                <w:rFonts w:hint="eastAsia" w:ascii="宋体" w:hAnsi="宋体" w:cs="宋体"/>
                <w:color w:val="000000"/>
                <w:kern w:val="0"/>
                <w:szCs w:val="21"/>
              </w:rPr>
              <w:t>　</w:t>
            </w:r>
          </w:p>
        </w:tc>
        <w:tc>
          <w:tcPr>
            <w:tcW w:w="690" w:type="dxa"/>
            <w:tcBorders>
              <w:top w:val="nil"/>
              <w:left w:val="nil"/>
              <w:bottom w:val="single" w:color="auto" w:sz="4" w:space="0"/>
              <w:right w:val="single" w:color="auto" w:sz="4" w:space="0"/>
            </w:tcBorders>
            <w:shd w:val="clear" w:color="auto" w:fill="auto"/>
            <w:vAlign w:val="center"/>
          </w:tcPr>
          <w:p w14:paraId="3631773C">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1350" w:type="dxa"/>
            <w:tcBorders>
              <w:top w:val="nil"/>
              <w:left w:val="nil"/>
              <w:bottom w:val="single" w:color="auto" w:sz="4" w:space="0"/>
              <w:right w:val="single" w:color="auto" w:sz="4" w:space="0"/>
            </w:tcBorders>
            <w:shd w:val="clear" w:color="auto" w:fill="auto"/>
            <w:vAlign w:val="center"/>
          </w:tcPr>
          <w:p w14:paraId="291E1788">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2010" w:type="dxa"/>
            <w:gridSpan w:val="2"/>
            <w:tcBorders>
              <w:top w:val="nil"/>
              <w:left w:val="nil"/>
              <w:bottom w:val="single" w:color="auto" w:sz="4" w:space="0"/>
              <w:right w:val="single" w:color="auto" w:sz="4" w:space="0"/>
            </w:tcBorders>
            <w:shd w:val="clear" w:color="auto" w:fill="auto"/>
            <w:vAlign w:val="center"/>
          </w:tcPr>
          <w:p w14:paraId="7D303686">
            <w:pPr>
              <w:widowControl/>
              <w:jc w:val="left"/>
              <w:rPr>
                <w:rFonts w:ascii="宋体" w:hAnsi="宋体" w:cs="宋体"/>
                <w:color w:val="000000"/>
                <w:kern w:val="0"/>
                <w:sz w:val="22"/>
                <w:szCs w:val="22"/>
              </w:rPr>
            </w:pPr>
            <w:r>
              <w:rPr>
                <w:rFonts w:hint="eastAsia" w:ascii="宋体" w:hAnsi="宋体" w:cs="宋体"/>
                <w:color w:val="000000"/>
                <w:kern w:val="0"/>
                <w:sz w:val="22"/>
                <w:szCs w:val="22"/>
              </w:rPr>
              <w:t xml:space="preserve">正常□异常 □ </w:t>
            </w:r>
          </w:p>
        </w:tc>
        <w:tc>
          <w:tcPr>
            <w:tcW w:w="1020" w:type="dxa"/>
            <w:tcBorders>
              <w:top w:val="nil"/>
              <w:left w:val="nil"/>
              <w:bottom w:val="single" w:color="auto" w:sz="4" w:space="0"/>
              <w:right w:val="single" w:color="auto" w:sz="4" w:space="0"/>
            </w:tcBorders>
            <w:shd w:val="clear" w:color="auto" w:fill="auto"/>
            <w:vAlign w:val="center"/>
          </w:tcPr>
          <w:p w14:paraId="1161118E">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r>
      <w:tr w14:paraId="737DC861">
        <w:tblPrEx>
          <w:tblCellMar>
            <w:top w:w="0" w:type="dxa"/>
            <w:left w:w="108" w:type="dxa"/>
            <w:bottom w:w="0" w:type="dxa"/>
            <w:right w:w="108" w:type="dxa"/>
          </w:tblCellMar>
        </w:tblPrEx>
        <w:trPr>
          <w:trHeight w:val="270" w:hRule="atLeast"/>
        </w:trPr>
        <w:tc>
          <w:tcPr>
            <w:tcW w:w="1149" w:type="dxa"/>
            <w:tcBorders>
              <w:top w:val="nil"/>
              <w:left w:val="single" w:color="auto" w:sz="4" w:space="0"/>
              <w:bottom w:val="single" w:color="auto" w:sz="4" w:space="0"/>
              <w:right w:val="single" w:color="auto" w:sz="4" w:space="0"/>
            </w:tcBorders>
            <w:shd w:val="clear" w:color="auto" w:fill="auto"/>
            <w:vAlign w:val="center"/>
          </w:tcPr>
          <w:p w14:paraId="3722CA82">
            <w:pPr>
              <w:widowControl/>
              <w:jc w:val="center"/>
              <w:rPr>
                <w:rFonts w:ascii="宋体" w:hAnsi="宋体" w:cs="宋体"/>
                <w:color w:val="000000"/>
                <w:kern w:val="0"/>
                <w:sz w:val="22"/>
                <w:szCs w:val="22"/>
              </w:rPr>
            </w:pPr>
            <w:r>
              <w:rPr>
                <w:rFonts w:hint="eastAsia" w:ascii="宋体" w:hAnsi="宋体" w:cs="宋体"/>
                <w:color w:val="000000"/>
                <w:kern w:val="0"/>
                <w:sz w:val="22"/>
                <w:szCs w:val="22"/>
              </w:rPr>
              <w:t>2</w:t>
            </w:r>
          </w:p>
        </w:tc>
        <w:tc>
          <w:tcPr>
            <w:tcW w:w="6362" w:type="dxa"/>
            <w:gridSpan w:val="5"/>
            <w:tcBorders>
              <w:top w:val="nil"/>
              <w:left w:val="nil"/>
              <w:bottom w:val="single" w:color="auto" w:sz="4" w:space="0"/>
              <w:right w:val="single" w:color="auto" w:sz="4" w:space="0"/>
            </w:tcBorders>
            <w:shd w:val="clear" w:color="auto" w:fill="auto"/>
          </w:tcPr>
          <w:p w14:paraId="52FC03EF">
            <w:pPr>
              <w:widowControl/>
              <w:jc w:val="left"/>
              <w:rPr>
                <w:rFonts w:ascii="宋体" w:hAnsi="宋体" w:cs="宋体"/>
                <w:color w:val="000000"/>
                <w:kern w:val="0"/>
                <w:szCs w:val="21"/>
              </w:rPr>
            </w:pPr>
            <w:r>
              <w:rPr>
                <w:rFonts w:hint="eastAsia" w:ascii="宋体" w:hAnsi="宋体" w:cs="宋体"/>
                <w:color w:val="000000"/>
                <w:kern w:val="0"/>
                <w:szCs w:val="21"/>
              </w:rPr>
              <w:t>实际负荷下电池放电和充电等电池管理功能</w:t>
            </w:r>
          </w:p>
        </w:tc>
        <w:tc>
          <w:tcPr>
            <w:tcW w:w="780" w:type="dxa"/>
            <w:gridSpan w:val="2"/>
            <w:tcBorders>
              <w:top w:val="nil"/>
              <w:left w:val="nil"/>
              <w:bottom w:val="single" w:color="auto" w:sz="4" w:space="0"/>
              <w:right w:val="single" w:color="auto" w:sz="4" w:space="0"/>
            </w:tcBorders>
            <w:shd w:val="clear" w:color="auto" w:fill="auto"/>
          </w:tcPr>
          <w:p w14:paraId="1A4E9DDA">
            <w:pPr>
              <w:widowControl/>
              <w:jc w:val="left"/>
              <w:rPr>
                <w:rFonts w:ascii="宋体" w:hAnsi="宋体" w:cs="宋体"/>
                <w:color w:val="000000"/>
                <w:kern w:val="0"/>
                <w:szCs w:val="21"/>
              </w:rPr>
            </w:pPr>
            <w:r>
              <w:rPr>
                <w:rFonts w:hint="eastAsia" w:ascii="宋体" w:hAnsi="宋体" w:cs="宋体"/>
                <w:color w:val="000000"/>
                <w:kern w:val="0"/>
                <w:szCs w:val="21"/>
              </w:rPr>
              <w:t>　</w:t>
            </w:r>
          </w:p>
        </w:tc>
        <w:tc>
          <w:tcPr>
            <w:tcW w:w="690" w:type="dxa"/>
            <w:tcBorders>
              <w:top w:val="nil"/>
              <w:left w:val="nil"/>
              <w:bottom w:val="single" w:color="auto" w:sz="4" w:space="0"/>
              <w:right w:val="single" w:color="auto" w:sz="4" w:space="0"/>
            </w:tcBorders>
            <w:shd w:val="clear" w:color="auto" w:fill="auto"/>
            <w:vAlign w:val="center"/>
          </w:tcPr>
          <w:p w14:paraId="238F76C8">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1350" w:type="dxa"/>
            <w:tcBorders>
              <w:top w:val="nil"/>
              <w:left w:val="nil"/>
              <w:bottom w:val="single" w:color="auto" w:sz="4" w:space="0"/>
              <w:right w:val="single" w:color="auto" w:sz="4" w:space="0"/>
            </w:tcBorders>
            <w:shd w:val="clear" w:color="auto" w:fill="auto"/>
            <w:vAlign w:val="center"/>
          </w:tcPr>
          <w:p w14:paraId="0D9CA633">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2010" w:type="dxa"/>
            <w:gridSpan w:val="2"/>
            <w:tcBorders>
              <w:top w:val="nil"/>
              <w:left w:val="nil"/>
              <w:bottom w:val="single" w:color="auto" w:sz="4" w:space="0"/>
              <w:right w:val="single" w:color="auto" w:sz="4" w:space="0"/>
            </w:tcBorders>
            <w:shd w:val="clear" w:color="auto" w:fill="auto"/>
            <w:vAlign w:val="center"/>
          </w:tcPr>
          <w:p w14:paraId="43F226BA">
            <w:pPr>
              <w:widowControl/>
              <w:jc w:val="left"/>
              <w:rPr>
                <w:rFonts w:ascii="宋体" w:hAnsi="宋体" w:cs="宋体"/>
                <w:color w:val="000000"/>
                <w:kern w:val="0"/>
                <w:sz w:val="22"/>
                <w:szCs w:val="22"/>
              </w:rPr>
            </w:pPr>
            <w:r>
              <w:rPr>
                <w:rFonts w:hint="eastAsia" w:ascii="宋体" w:hAnsi="宋体" w:cs="宋体"/>
                <w:color w:val="000000"/>
                <w:kern w:val="0"/>
                <w:sz w:val="22"/>
                <w:szCs w:val="22"/>
              </w:rPr>
              <w:t xml:space="preserve">正常□异常 □ </w:t>
            </w:r>
          </w:p>
        </w:tc>
        <w:tc>
          <w:tcPr>
            <w:tcW w:w="1020" w:type="dxa"/>
            <w:tcBorders>
              <w:top w:val="nil"/>
              <w:left w:val="nil"/>
              <w:bottom w:val="single" w:color="auto" w:sz="4" w:space="0"/>
              <w:right w:val="single" w:color="auto" w:sz="4" w:space="0"/>
            </w:tcBorders>
            <w:shd w:val="clear" w:color="auto" w:fill="auto"/>
            <w:vAlign w:val="center"/>
          </w:tcPr>
          <w:p w14:paraId="0FE2DEA1">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r>
      <w:tr w14:paraId="26C3AA09">
        <w:tblPrEx>
          <w:tblCellMar>
            <w:top w:w="0" w:type="dxa"/>
            <w:left w:w="108" w:type="dxa"/>
            <w:bottom w:w="0" w:type="dxa"/>
            <w:right w:w="108" w:type="dxa"/>
          </w:tblCellMar>
        </w:tblPrEx>
        <w:trPr>
          <w:trHeight w:val="270" w:hRule="atLeast"/>
        </w:trPr>
        <w:tc>
          <w:tcPr>
            <w:tcW w:w="1149" w:type="dxa"/>
            <w:tcBorders>
              <w:top w:val="nil"/>
              <w:left w:val="single" w:color="auto" w:sz="4" w:space="0"/>
              <w:bottom w:val="single" w:color="auto" w:sz="4" w:space="0"/>
              <w:right w:val="single" w:color="auto" w:sz="4" w:space="0"/>
            </w:tcBorders>
            <w:shd w:val="clear" w:color="auto" w:fill="auto"/>
            <w:vAlign w:val="center"/>
          </w:tcPr>
          <w:p w14:paraId="52912D59">
            <w:pPr>
              <w:widowControl/>
              <w:jc w:val="center"/>
              <w:rPr>
                <w:rFonts w:ascii="宋体" w:hAnsi="宋体" w:cs="宋体"/>
                <w:color w:val="000000"/>
                <w:kern w:val="0"/>
                <w:sz w:val="22"/>
                <w:szCs w:val="22"/>
              </w:rPr>
            </w:pPr>
            <w:r>
              <w:rPr>
                <w:rFonts w:hint="eastAsia" w:ascii="宋体" w:hAnsi="宋体" w:cs="宋体"/>
                <w:color w:val="000000"/>
                <w:kern w:val="0"/>
                <w:sz w:val="22"/>
                <w:szCs w:val="22"/>
              </w:rPr>
              <w:t>3</w:t>
            </w:r>
          </w:p>
        </w:tc>
        <w:tc>
          <w:tcPr>
            <w:tcW w:w="6362" w:type="dxa"/>
            <w:gridSpan w:val="5"/>
            <w:tcBorders>
              <w:top w:val="nil"/>
              <w:left w:val="nil"/>
              <w:bottom w:val="single" w:color="auto" w:sz="4" w:space="0"/>
              <w:right w:val="single" w:color="auto" w:sz="4" w:space="0"/>
            </w:tcBorders>
            <w:shd w:val="clear" w:color="auto" w:fill="auto"/>
          </w:tcPr>
          <w:p w14:paraId="6661FA88">
            <w:pPr>
              <w:widowControl/>
              <w:jc w:val="left"/>
              <w:rPr>
                <w:rFonts w:ascii="宋体" w:hAnsi="宋体" w:cs="宋体"/>
                <w:color w:val="000000"/>
                <w:kern w:val="0"/>
                <w:szCs w:val="21"/>
              </w:rPr>
            </w:pPr>
            <w:r>
              <w:rPr>
                <w:rFonts w:hint="eastAsia" w:ascii="宋体" w:hAnsi="宋体" w:cs="宋体"/>
                <w:color w:val="000000"/>
                <w:kern w:val="0"/>
                <w:szCs w:val="21"/>
              </w:rPr>
              <w:t>UPS逆变同步，并机均流</w:t>
            </w:r>
          </w:p>
        </w:tc>
        <w:tc>
          <w:tcPr>
            <w:tcW w:w="780" w:type="dxa"/>
            <w:gridSpan w:val="2"/>
            <w:tcBorders>
              <w:top w:val="nil"/>
              <w:left w:val="nil"/>
              <w:bottom w:val="single" w:color="auto" w:sz="4" w:space="0"/>
              <w:right w:val="single" w:color="auto" w:sz="4" w:space="0"/>
            </w:tcBorders>
            <w:shd w:val="clear" w:color="auto" w:fill="auto"/>
          </w:tcPr>
          <w:p w14:paraId="2F307EEC">
            <w:pPr>
              <w:widowControl/>
              <w:jc w:val="left"/>
              <w:rPr>
                <w:rFonts w:ascii="宋体" w:hAnsi="宋体" w:cs="宋体"/>
                <w:color w:val="000000"/>
                <w:kern w:val="0"/>
                <w:szCs w:val="21"/>
              </w:rPr>
            </w:pPr>
            <w:r>
              <w:rPr>
                <w:rFonts w:hint="eastAsia" w:ascii="宋体" w:hAnsi="宋体" w:cs="宋体"/>
                <w:color w:val="000000"/>
                <w:kern w:val="0"/>
                <w:szCs w:val="21"/>
              </w:rPr>
              <w:t>　</w:t>
            </w:r>
          </w:p>
        </w:tc>
        <w:tc>
          <w:tcPr>
            <w:tcW w:w="690" w:type="dxa"/>
            <w:tcBorders>
              <w:top w:val="nil"/>
              <w:left w:val="nil"/>
              <w:bottom w:val="single" w:color="auto" w:sz="4" w:space="0"/>
              <w:right w:val="single" w:color="auto" w:sz="4" w:space="0"/>
            </w:tcBorders>
            <w:shd w:val="clear" w:color="auto" w:fill="auto"/>
            <w:vAlign w:val="center"/>
          </w:tcPr>
          <w:p w14:paraId="45CD838C">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1350" w:type="dxa"/>
            <w:tcBorders>
              <w:top w:val="nil"/>
              <w:left w:val="nil"/>
              <w:bottom w:val="single" w:color="auto" w:sz="4" w:space="0"/>
              <w:right w:val="single" w:color="auto" w:sz="4" w:space="0"/>
            </w:tcBorders>
            <w:shd w:val="clear" w:color="auto" w:fill="auto"/>
            <w:vAlign w:val="center"/>
          </w:tcPr>
          <w:p w14:paraId="3884B619">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2010" w:type="dxa"/>
            <w:gridSpan w:val="2"/>
            <w:tcBorders>
              <w:top w:val="nil"/>
              <w:left w:val="nil"/>
              <w:bottom w:val="single" w:color="auto" w:sz="4" w:space="0"/>
              <w:right w:val="single" w:color="auto" w:sz="4" w:space="0"/>
            </w:tcBorders>
            <w:shd w:val="clear" w:color="auto" w:fill="auto"/>
            <w:vAlign w:val="center"/>
          </w:tcPr>
          <w:p w14:paraId="6DEF4A8C">
            <w:pPr>
              <w:widowControl/>
              <w:jc w:val="left"/>
              <w:rPr>
                <w:rFonts w:ascii="宋体" w:hAnsi="宋体" w:cs="宋体"/>
                <w:color w:val="000000"/>
                <w:kern w:val="0"/>
                <w:sz w:val="22"/>
                <w:szCs w:val="22"/>
              </w:rPr>
            </w:pPr>
            <w:r>
              <w:rPr>
                <w:rFonts w:hint="eastAsia" w:ascii="宋体" w:hAnsi="宋体" w:cs="宋体"/>
                <w:color w:val="000000"/>
                <w:kern w:val="0"/>
                <w:sz w:val="22"/>
                <w:szCs w:val="22"/>
              </w:rPr>
              <w:t xml:space="preserve">正常□异常 □ </w:t>
            </w:r>
          </w:p>
        </w:tc>
        <w:tc>
          <w:tcPr>
            <w:tcW w:w="1020" w:type="dxa"/>
            <w:tcBorders>
              <w:top w:val="nil"/>
              <w:left w:val="nil"/>
              <w:bottom w:val="single" w:color="auto" w:sz="4" w:space="0"/>
              <w:right w:val="single" w:color="auto" w:sz="4" w:space="0"/>
            </w:tcBorders>
            <w:shd w:val="clear" w:color="auto" w:fill="auto"/>
            <w:vAlign w:val="center"/>
          </w:tcPr>
          <w:p w14:paraId="44755B2A">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r>
      <w:tr w14:paraId="03C7DFA1">
        <w:tblPrEx>
          <w:tblCellMar>
            <w:top w:w="0" w:type="dxa"/>
            <w:left w:w="108" w:type="dxa"/>
            <w:bottom w:w="0" w:type="dxa"/>
            <w:right w:w="108" w:type="dxa"/>
          </w:tblCellMar>
        </w:tblPrEx>
        <w:trPr>
          <w:trHeight w:val="270" w:hRule="atLeast"/>
        </w:trPr>
        <w:tc>
          <w:tcPr>
            <w:tcW w:w="1149" w:type="dxa"/>
            <w:tcBorders>
              <w:top w:val="nil"/>
              <w:left w:val="single" w:color="auto" w:sz="4" w:space="0"/>
              <w:bottom w:val="single" w:color="auto" w:sz="4" w:space="0"/>
              <w:right w:val="single" w:color="auto" w:sz="4" w:space="0"/>
            </w:tcBorders>
            <w:shd w:val="clear" w:color="auto" w:fill="auto"/>
            <w:vAlign w:val="center"/>
          </w:tcPr>
          <w:p w14:paraId="76A3C952">
            <w:pPr>
              <w:widowControl/>
              <w:jc w:val="center"/>
              <w:rPr>
                <w:rFonts w:ascii="宋体" w:hAnsi="宋体" w:cs="宋体"/>
                <w:color w:val="000000"/>
                <w:kern w:val="0"/>
                <w:sz w:val="22"/>
                <w:szCs w:val="22"/>
              </w:rPr>
            </w:pPr>
            <w:r>
              <w:rPr>
                <w:rFonts w:hint="eastAsia" w:ascii="宋体" w:hAnsi="宋体" w:cs="宋体"/>
                <w:color w:val="000000"/>
                <w:kern w:val="0"/>
                <w:sz w:val="22"/>
                <w:szCs w:val="22"/>
              </w:rPr>
              <w:t>4</w:t>
            </w:r>
          </w:p>
        </w:tc>
        <w:tc>
          <w:tcPr>
            <w:tcW w:w="6362" w:type="dxa"/>
            <w:gridSpan w:val="5"/>
            <w:tcBorders>
              <w:top w:val="nil"/>
              <w:left w:val="nil"/>
              <w:bottom w:val="single" w:color="auto" w:sz="4" w:space="0"/>
              <w:right w:val="single" w:color="auto" w:sz="4" w:space="0"/>
            </w:tcBorders>
            <w:shd w:val="clear" w:color="auto" w:fill="auto"/>
          </w:tcPr>
          <w:p w14:paraId="6FBEC9FD">
            <w:pPr>
              <w:widowControl/>
              <w:jc w:val="left"/>
              <w:rPr>
                <w:rFonts w:ascii="宋体" w:hAnsi="宋体" w:cs="宋体"/>
                <w:color w:val="000000"/>
                <w:kern w:val="0"/>
                <w:szCs w:val="21"/>
              </w:rPr>
            </w:pPr>
            <w:r>
              <w:rPr>
                <w:rFonts w:hint="eastAsia" w:ascii="宋体" w:hAnsi="宋体" w:cs="宋体"/>
                <w:color w:val="000000"/>
                <w:kern w:val="0"/>
                <w:szCs w:val="21"/>
              </w:rPr>
              <w:t>报警功能和历史故障信息记录，并清除历史记录</w:t>
            </w:r>
          </w:p>
        </w:tc>
        <w:tc>
          <w:tcPr>
            <w:tcW w:w="780" w:type="dxa"/>
            <w:gridSpan w:val="2"/>
            <w:tcBorders>
              <w:top w:val="nil"/>
              <w:left w:val="nil"/>
              <w:bottom w:val="single" w:color="auto" w:sz="4" w:space="0"/>
              <w:right w:val="single" w:color="auto" w:sz="4" w:space="0"/>
            </w:tcBorders>
            <w:shd w:val="clear" w:color="auto" w:fill="auto"/>
          </w:tcPr>
          <w:p w14:paraId="30F82BE8">
            <w:pPr>
              <w:widowControl/>
              <w:jc w:val="left"/>
              <w:rPr>
                <w:rFonts w:ascii="宋体" w:hAnsi="宋体" w:cs="宋体"/>
                <w:color w:val="000000"/>
                <w:kern w:val="0"/>
                <w:szCs w:val="21"/>
              </w:rPr>
            </w:pPr>
            <w:r>
              <w:rPr>
                <w:rFonts w:hint="eastAsia" w:ascii="宋体" w:hAnsi="宋体" w:cs="宋体"/>
                <w:color w:val="000000"/>
                <w:kern w:val="0"/>
                <w:szCs w:val="21"/>
              </w:rPr>
              <w:t>　</w:t>
            </w:r>
          </w:p>
        </w:tc>
        <w:tc>
          <w:tcPr>
            <w:tcW w:w="690" w:type="dxa"/>
            <w:tcBorders>
              <w:top w:val="nil"/>
              <w:left w:val="nil"/>
              <w:bottom w:val="single" w:color="auto" w:sz="4" w:space="0"/>
              <w:right w:val="single" w:color="auto" w:sz="4" w:space="0"/>
            </w:tcBorders>
            <w:shd w:val="clear" w:color="auto" w:fill="auto"/>
            <w:vAlign w:val="center"/>
          </w:tcPr>
          <w:p w14:paraId="29ACA4CC">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1350" w:type="dxa"/>
            <w:tcBorders>
              <w:top w:val="nil"/>
              <w:left w:val="nil"/>
              <w:bottom w:val="single" w:color="auto" w:sz="4" w:space="0"/>
              <w:right w:val="single" w:color="auto" w:sz="4" w:space="0"/>
            </w:tcBorders>
            <w:shd w:val="clear" w:color="auto" w:fill="auto"/>
            <w:vAlign w:val="center"/>
          </w:tcPr>
          <w:p w14:paraId="5F0C4E4C">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2010" w:type="dxa"/>
            <w:gridSpan w:val="2"/>
            <w:tcBorders>
              <w:top w:val="nil"/>
              <w:left w:val="nil"/>
              <w:bottom w:val="single" w:color="auto" w:sz="4" w:space="0"/>
              <w:right w:val="single" w:color="auto" w:sz="4" w:space="0"/>
            </w:tcBorders>
            <w:shd w:val="clear" w:color="auto" w:fill="auto"/>
            <w:vAlign w:val="center"/>
          </w:tcPr>
          <w:p w14:paraId="6F13D891">
            <w:pPr>
              <w:widowControl/>
              <w:jc w:val="left"/>
              <w:rPr>
                <w:rFonts w:ascii="宋体" w:hAnsi="宋体" w:cs="宋体"/>
                <w:color w:val="000000"/>
                <w:kern w:val="0"/>
                <w:sz w:val="22"/>
                <w:szCs w:val="22"/>
              </w:rPr>
            </w:pPr>
            <w:r>
              <w:rPr>
                <w:rFonts w:hint="eastAsia" w:ascii="宋体" w:hAnsi="宋体" w:cs="宋体"/>
                <w:color w:val="000000"/>
                <w:kern w:val="0"/>
                <w:sz w:val="22"/>
                <w:szCs w:val="22"/>
              </w:rPr>
              <w:t xml:space="preserve">正常□异常 □ </w:t>
            </w:r>
          </w:p>
        </w:tc>
        <w:tc>
          <w:tcPr>
            <w:tcW w:w="1020" w:type="dxa"/>
            <w:tcBorders>
              <w:top w:val="nil"/>
              <w:left w:val="nil"/>
              <w:bottom w:val="single" w:color="auto" w:sz="4" w:space="0"/>
              <w:right w:val="single" w:color="auto" w:sz="4" w:space="0"/>
            </w:tcBorders>
            <w:shd w:val="clear" w:color="auto" w:fill="auto"/>
            <w:vAlign w:val="center"/>
          </w:tcPr>
          <w:p w14:paraId="1DC1FFAD">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r>
      <w:tr w14:paraId="255A30CA">
        <w:tblPrEx>
          <w:tblCellMar>
            <w:top w:w="0" w:type="dxa"/>
            <w:left w:w="108" w:type="dxa"/>
            <w:bottom w:w="0" w:type="dxa"/>
            <w:right w:w="108" w:type="dxa"/>
          </w:tblCellMar>
        </w:tblPrEx>
        <w:trPr>
          <w:trHeight w:val="270" w:hRule="atLeast"/>
        </w:trPr>
        <w:tc>
          <w:tcPr>
            <w:tcW w:w="13361" w:type="dxa"/>
            <w:gridSpan w:val="13"/>
            <w:tcBorders>
              <w:top w:val="single" w:color="auto" w:sz="4" w:space="0"/>
              <w:left w:val="single" w:color="auto" w:sz="4" w:space="0"/>
              <w:bottom w:val="single" w:color="auto" w:sz="4" w:space="0"/>
              <w:right w:val="single" w:color="000000" w:sz="4" w:space="0"/>
            </w:tcBorders>
            <w:shd w:val="clear" w:color="auto" w:fill="auto"/>
          </w:tcPr>
          <w:p w14:paraId="76D52A66">
            <w:pPr>
              <w:widowControl/>
              <w:jc w:val="left"/>
              <w:rPr>
                <w:rFonts w:ascii="宋体" w:hAnsi="宋体" w:cs="宋体"/>
                <w:color w:val="000000"/>
                <w:kern w:val="0"/>
                <w:szCs w:val="21"/>
              </w:rPr>
            </w:pPr>
            <w:r>
              <w:rPr>
                <w:rFonts w:hint="eastAsia" w:ascii="宋体" w:hAnsi="宋体" w:cs="宋体"/>
                <w:color w:val="000000"/>
                <w:kern w:val="0"/>
                <w:szCs w:val="21"/>
              </w:rPr>
              <w:t xml:space="preserve">处理概要： </w:t>
            </w:r>
          </w:p>
        </w:tc>
      </w:tr>
      <w:tr w14:paraId="66AAB613">
        <w:tblPrEx>
          <w:tblCellMar>
            <w:top w:w="0" w:type="dxa"/>
            <w:left w:w="108" w:type="dxa"/>
            <w:bottom w:w="0" w:type="dxa"/>
            <w:right w:w="108" w:type="dxa"/>
          </w:tblCellMar>
        </w:tblPrEx>
        <w:trPr>
          <w:trHeight w:val="270" w:hRule="atLeast"/>
        </w:trPr>
        <w:tc>
          <w:tcPr>
            <w:tcW w:w="13361" w:type="dxa"/>
            <w:gridSpan w:val="13"/>
            <w:tcBorders>
              <w:top w:val="single" w:color="auto" w:sz="4" w:space="0"/>
              <w:left w:val="single" w:color="auto" w:sz="4" w:space="0"/>
              <w:bottom w:val="single" w:color="auto" w:sz="4" w:space="0"/>
              <w:right w:val="single" w:color="000000" w:sz="4" w:space="0"/>
            </w:tcBorders>
            <w:shd w:val="clear" w:color="auto" w:fill="auto"/>
          </w:tcPr>
          <w:p w14:paraId="40F10E05">
            <w:pPr>
              <w:widowControl/>
              <w:jc w:val="left"/>
              <w:rPr>
                <w:rFonts w:ascii="宋体" w:hAnsi="宋体" w:cs="宋体"/>
                <w:color w:val="000000"/>
                <w:kern w:val="0"/>
                <w:szCs w:val="21"/>
              </w:rPr>
            </w:pPr>
            <w:r>
              <w:rPr>
                <w:rFonts w:hint="eastAsia" w:ascii="宋体" w:hAnsi="宋体" w:cs="宋体"/>
                <w:color w:val="000000"/>
                <w:kern w:val="0"/>
                <w:szCs w:val="21"/>
              </w:rPr>
              <w:t>其他问题或建议：</w:t>
            </w:r>
          </w:p>
        </w:tc>
      </w:tr>
      <w:tr w14:paraId="5186718A">
        <w:tblPrEx>
          <w:tblCellMar>
            <w:top w:w="0" w:type="dxa"/>
            <w:left w:w="108" w:type="dxa"/>
            <w:bottom w:w="0" w:type="dxa"/>
            <w:right w:w="108" w:type="dxa"/>
          </w:tblCellMar>
        </w:tblPrEx>
        <w:trPr>
          <w:trHeight w:val="270" w:hRule="atLeast"/>
        </w:trPr>
        <w:tc>
          <w:tcPr>
            <w:tcW w:w="13361" w:type="dxa"/>
            <w:gridSpan w:val="13"/>
            <w:tcBorders>
              <w:top w:val="single" w:color="auto" w:sz="4" w:space="0"/>
              <w:left w:val="single" w:color="auto" w:sz="4" w:space="0"/>
              <w:bottom w:val="single" w:color="auto" w:sz="4" w:space="0"/>
              <w:right w:val="single" w:color="000000" w:sz="4" w:space="0"/>
            </w:tcBorders>
            <w:shd w:val="clear" w:color="auto" w:fill="auto"/>
          </w:tcPr>
          <w:p w14:paraId="189502D7">
            <w:pPr>
              <w:widowControl/>
              <w:jc w:val="left"/>
              <w:rPr>
                <w:rFonts w:ascii="宋体" w:hAnsi="宋体" w:cs="宋体"/>
                <w:color w:val="000000"/>
                <w:kern w:val="0"/>
                <w:szCs w:val="21"/>
              </w:rPr>
            </w:pPr>
            <w:r>
              <w:rPr>
                <w:rFonts w:hint="eastAsia" w:ascii="宋体" w:hAnsi="宋体" w:cs="宋体"/>
                <w:color w:val="000000"/>
                <w:kern w:val="0"/>
                <w:szCs w:val="21"/>
              </w:rPr>
              <w:t>电池检测报告  □有 □无</w:t>
            </w:r>
          </w:p>
        </w:tc>
      </w:tr>
      <w:tr w14:paraId="403C942D">
        <w:tblPrEx>
          <w:tblCellMar>
            <w:top w:w="0" w:type="dxa"/>
            <w:left w:w="108" w:type="dxa"/>
            <w:bottom w:w="0" w:type="dxa"/>
            <w:right w:w="108" w:type="dxa"/>
          </w:tblCellMar>
        </w:tblPrEx>
        <w:trPr>
          <w:trHeight w:val="270" w:hRule="atLeast"/>
        </w:trPr>
        <w:tc>
          <w:tcPr>
            <w:tcW w:w="5420" w:type="dxa"/>
            <w:gridSpan w:val="4"/>
            <w:tcBorders>
              <w:top w:val="nil"/>
              <w:left w:val="single" w:color="auto" w:sz="4" w:space="0"/>
              <w:bottom w:val="single" w:color="auto" w:sz="4" w:space="0"/>
              <w:right w:val="nil"/>
            </w:tcBorders>
            <w:shd w:val="clear" w:color="auto" w:fill="auto"/>
            <w:vAlign w:val="center"/>
          </w:tcPr>
          <w:p w14:paraId="711147B0">
            <w:pPr>
              <w:widowControl/>
              <w:jc w:val="center"/>
              <w:rPr>
                <w:rFonts w:ascii="宋体" w:hAnsi="宋体" w:cs="宋体"/>
                <w:color w:val="000000"/>
                <w:kern w:val="0"/>
                <w:sz w:val="22"/>
                <w:szCs w:val="22"/>
              </w:rPr>
            </w:pPr>
            <w:r>
              <w:rPr>
                <w:rFonts w:hint="eastAsia" w:ascii="宋体" w:hAnsi="宋体" w:cs="宋体"/>
                <w:color w:val="000000"/>
                <w:kern w:val="0"/>
                <w:sz w:val="22"/>
                <w:szCs w:val="22"/>
              </w:rPr>
              <w:t xml:space="preserve">巡检人签名：                           </w:t>
            </w:r>
          </w:p>
        </w:tc>
        <w:tc>
          <w:tcPr>
            <w:tcW w:w="2091" w:type="dxa"/>
            <w:gridSpan w:val="2"/>
            <w:tcBorders>
              <w:top w:val="nil"/>
              <w:left w:val="nil"/>
              <w:bottom w:val="single" w:color="auto" w:sz="4" w:space="0"/>
              <w:right w:val="nil"/>
            </w:tcBorders>
            <w:shd w:val="clear" w:color="auto" w:fill="auto"/>
            <w:vAlign w:val="center"/>
          </w:tcPr>
          <w:p w14:paraId="2080A26B">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780" w:type="dxa"/>
            <w:gridSpan w:val="2"/>
            <w:tcBorders>
              <w:top w:val="nil"/>
              <w:left w:val="nil"/>
              <w:bottom w:val="single" w:color="auto" w:sz="4" w:space="0"/>
              <w:right w:val="nil"/>
            </w:tcBorders>
            <w:shd w:val="clear" w:color="auto" w:fill="auto"/>
            <w:vAlign w:val="center"/>
          </w:tcPr>
          <w:p w14:paraId="05E0367B">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690" w:type="dxa"/>
            <w:tcBorders>
              <w:top w:val="nil"/>
              <w:left w:val="nil"/>
              <w:bottom w:val="single" w:color="auto" w:sz="4" w:space="0"/>
              <w:right w:val="nil"/>
            </w:tcBorders>
            <w:shd w:val="clear" w:color="auto" w:fill="auto"/>
            <w:vAlign w:val="center"/>
          </w:tcPr>
          <w:p w14:paraId="39CF866F">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1350" w:type="dxa"/>
            <w:tcBorders>
              <w:top w:val="nil"/>
              <w:left w:val="nil"/>
              <w:bottom w:val="single" w:color="auto" w:sz="4" w:space="0"/>
              <w:right w:val="nil"/>
            </w:tcBorders>
            <w:shd w:val="clear" w:color="auto" w:fill="auto"/>
            <w:vAlign w:val="center"/>
          </w:tcPr>
          <w:p w14:paraId="2514E178">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2010" w:type="dxa"/>
            <w:gridSpan w:val="2"/>
            <w:tcBorders>
              <w:top w:val="nil"/>
              <w:left w:val="nil"/>
              <w:bottom w:val="single" w:color="auto" w:sz="4" w:space="0"/>
              <w:right w:val="nil"/>
            </w:tcBorders>
            <w:shd w:val="clear" w:color="auto" w:fill="auto"/>
            <w:vAlign w:val="center"/>
          </w:tcPr>
          <w:p w14:paraId="1F51321B">
            <w:pPr>
              <w:widowControl/>
              <w:jc w:val="left"/>
              <w:rPr>
                <w:rFonts w:ascii="宋体" w:hAnsi="宋体" w:cs="宋体"/>
                <w:color w:val="000000"/>
                <w:kern w:val="0"/>
                <w:sz w:val="22"/>
                <w:szCs w:val="22"/>
              </w:rPr>
            </w:pPr>
            <w:r>
              <w:rPr>
                <w:rFonts w:hint="eastAsia" w:ascii="宋体" w:hAnsi="宋体" w:cs="宋体"/>
                <w:color w:val="000000"/>
                <w:kern w:val="0"/>
                <w:sz w:val="22"/>
                <w:szCs w:val="22"/>
              </w:rPr>
              <w:t>　用户签名：</w:t>
            </w:r>
          </w:p>
        </w:tc>
        <w:tc>
          <w:tcPr>
            <w:tcW w:w="1020" w:type="dxa"/>
            <w:tcBorders>
              <w:top w:val="nil"/>
              <w:left w:val="nil"/>
              <w:bottom w:val="single" w:color="auto" w:sz="4" w:space="0"/>
              <w:right w:val="single" w:color="auto" w:sz="4" w:space="0"/>
            </w:tcBorders>
            <w:shd w:val="clear" w:color="auto" w:fill="auto"/>
            <w:vAlign w:val="center"/>
          </w:tcPr>
          <w:p w14:paraId="4D719DBE">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r>
      <w:tr w14:paraId="6DA96AB6">
        <w:tblPrEx>
          <w:tblCellMar>
            <w:top w:w="0" w:type="dxa"/>
            <w:left w:w="108" w:type="dxa"/>
            <w:bottom w:w="0" w:type="dxa"/>
            <w:right w:w="108" w:type="dxa"/>
          </w:tblCellMar>
        </w:tblPrEx>
        <w:trPr>
          <w:trHeight w:val="270" w:hRule="atLeast"/>
        </w:trPr>
        <w:tc>
          <w:tcPr>
            <w:tcW w:w="5420" w:type="dxa"/>
            <w:gridSpan w:val="4"/>
            <w:tcBorders>
              <w:top w:val="nil"/>
              <w:left w:val="single" w:color="auto" w:sz="4" w:space="0"/>
              <w:bottom w:val="single" w:color="auto" w:sz="4" w:space="0"/>
              <w:right w:val="nil"/>
            </w:tcBorders>
            <w:shd w:val="clear" w:color="auto" w:fill="auto"/>
            <w:vAlign w:val="center"/>
          </w:tcPr>
          <w:p w14:paraId="286ED007">
            <w:pPr>
              <w:widowControl/>
              <w:jc w:val="center"/>
              <w:rPr>
                <w:rFonts w:ascii="宋体" w:hAnsi="宋体" w:cs="宋体"/>
                <w:color w:val="000000"/>
                <w:kern w:val="0"/>
                <w:sz w:val="22"/>
                <w:szCs w:val="22"/>
              </w:rPr>
            </w:pPr>
            <w:r>
              <w:rPr>
                <w:rFonts w:hint="eastAsia" w:ascii="宋体" w:hAnsi="宋体" w:cs="宋体"/>
                <w:color w:val="000000"/>
                <w:kern w:val="0"/>
                <w:sz w:val="22"/>
                <w:szCs w:val="22"/>
              </w:rPr>
              <w:t xml:space="preserve"> 日期                                      </w:t>
            </w:r>
          </w:p>
        </w:tc>
        <w:tc>
          <w:tcPr>
            <w:tcW w:w="2091" w:type="dxa"/>
            <w:gridSpan w:val="2"/>
            <w:tcBorders>
              <w:top w:val="nil"/>
              <w:left w:val="nil"/>
              <w:bottom w:val="single" w:color="auto" w:sz="4" w:space="0"/>
              <w:right w:val="nil"/>
            </w:tcBorders>
            <w:shd w:val="clear" w:color="auto" w:fill="auto"/>
            <w:vAlign w:val="center"/>
          </w:tcPr>
          <w:p w14:paraId="0F1A1833">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780" w:type="dxa"/>
            <w:gridSpan w:val="2"/>
            <w:tcBorders>
              <w:top w:val="nil"/>
              <w:left w:val="nil"/>
              <w:bottom w:val="single" w:color="auto" w:sz="4" w:space="0"/>
              <w:right w:val="nil"/>
            </w:tcBorders>
            <w:shd w:val="clear" w:color="auto" w:fill="auto"/>
            <w:vAlign w:val="center"/>
          </w:tcPr>
          <w:p w14:paraId="743F6553">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690" w:type="dxa"/>
            <w:tcBorders>
              <w:top w:val="nil"/>
              <w:left w:val="nil"/>
              <w:bottom w:val="single" w:color="auto" w:sz="4" w:space="0"/>
              <w:right w:val="nil"/>
            </w:tcBorders>
            <w:shd w:val="clear" w:color="auto" w:fill="auto"/>
            <w:vAlign w:val="center"/>
          </w:tcPr>
          <w:p w14:paraId="5304F6CF">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1350" w:type="dxa"/>
            <w:tcBorders>
              <w:top w:val="nil"/>
              <w:left w:val="nil"/>
              <w:bottom w:val="single" w:color="auto" w:sz="4" w:space="0"/>
              <w:right w:val="nil"/>
            </w:tcBorders>
            <w:shd w:val="clear" w:color="auto" w:fill="auto"/>
            <w:vAlign w:val="center"/>
          </w:tcPr>
          <w:p w14:paraId="3AADAC55">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c>
          <w:tcPr>
            <w:tcW w:w="2010" w:type="dxa"/>
            <w:gridSpan w:val="2"/>
            <w:tcBorders>
              <w:top w:val="nil"/>
              <w:left w:val="nil"/>
              <w:bottom w:val="single" w:color="auto" w:sz="4" w:space="0"/>
              <w:right w:val="nil"/>
            </w:tcBorders>
            <w:shd w:val="clear" w:color="auto" w:fill="auto"/>
            <w:vAlign w:val="center"/>
          </w:tcPr>
          <w:p w14:paraId="385BAE5A">
            <w:pPr>
              <w:widowControl/>
              <w:jc w:val="left"/>
              <w:rPr>
                <w:rFonts w:ascii="宋体" w:hAnsi="宋体" w:cs="宋体"/>
                <w:color w:val="000000"/>
                <w:kern w:val="0"/>
                <w:sz w:val="22"/>
                <w:szCs w:val="22"/>
              </w:rPr>
            </w:pPr>
            <w:r>
              <w:rPr>
                <w:rFonts w:hint="eastAsia" w:ascii="宋体" w:hAnsi="宋体" w:cs="宋体"/>
                <w:color w:val="000000"/>
                <w:kern w:val="0"/>
                <w:sz w:val="22"/>
                <w:szCs w:val="22"/>
              </w:rPr>
              <w:t>　日期</w:t>
            </w:r>
          </w:p>
        </w:tc>
        <w:tc>
          <w:tcPr>
            <w:tcW w:w="1020" w:type="dxa"/>
            <w:tcBorders>
              <w:top w:val="nil"/>
              <w:left w:val="nil"/>
              <w:bottom w:val="single" w:color="auto" w:sz="4" w:space="0"/>
              <w:right w:val="single" w:color="auto" w:sz="4" w:space="0"/>
            </w:tcBorders>
            <w:shd w:val="clear" w:color="auto" w:fill="auto"/>
            <w:vAlign w:val="center"/>
          </w:tcPr>
          <w:p w14:paraId="450EBC57">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r>
    </w:tbl>
    <w:p w14:paraId="507868A0">
      <w:pPr>
        <w:spacing w:line="360" w:lineRule="auto"/>
        <w:ind w:firstLine="560" w:firstLineChars="200"/>
        <w:rPr>
          <w:sz w:val="28"/>
          <w:szCs w:val="28"/>
        </w:rPr>
      </w:pPr>
      <w:r>
        <w:rPr>
          <w:rFonts w:hint="eastAsia"/>
          <w:sz w:val="28"/>
          <w:szCs w:val="28"/>
        </w:rPr>
        <w:t>备注</w:t>
      </w:r>
      <w:r>
        <w:rPr>
          <w:rFonts w:hint="eastAsia"/>
          <w:sz w:val="24"/>
          <w:szCs w:val="28"/>
        </w:rPr>
        <w:t>：我公司巡检人员每周会严格按照UPS巡检报告具体要求对客户的UPS供配电系统进行检测，根据具体的检测结果对UPS设备进行合理维修，为保证UPS设备的正常运行，每年至少进行一次全面巡检，巡检时检查蓄电池使用情况，在客户授权的情况下进行充放电，当UPS设备发生故障时，应在</w:t>
      </w:r>
      <w:r>
        <w:rPr>
          <w:sz w:val="24"/>
          <w:szCs w:val="28"/>
        </w:rPr>
        <w:t>72</w:t>
      </w:r>
      <w:r>
        <w:rPr>
          <w:rFonts w:hint="eastAsia"/>
          <w:sz w:val="24"/>
          <w:szCs w:val="28"/>
        </w:rPr>
        <w:t>小时内恢复正常运行</w:t>
      </w:r>
      <w:r>
        <w:rPr>
          <w:rFonts w:hint="eastAsia"/>
          <w:sz w:val="28"/>
          <w:szCs w:val="28"/>
        </w:rPr>
        <w:t>。</w:t>
      </w:r>
    </w:p>
    <w:p w14:paraId="2DC6CA9D">
      <w:pPr>
        <w:spacing w:line="360" w:lineRule="auto"/>
        <w:ind w:firstLine="560" w:firstLineChars="200"/>
        <w:rPr>
          <w:sz w:val="28"/>
          <w:szCs w:val="28"/>
        </w:rPr>
      </w:pPr>
    </w:p>
    <w:p w14:paraId="45AB078B">
      <w:pPr>
        <w:spacing w:line="360" w:lineRule="auto"/>
        <w:rPr>
          <w:sz w:val="28"/>
          <w:szCs w:val="28"/>
        </w:rPr>
        <w:sectPr>
          <w:pgSz w:w="16838" w:h="11906" w:orient="landscape"/>
          <w:pgMar w:top="1701" w:right="1304" w:bottom="1701" w:left="1304" w:header="851" w:footer="992" w:gutter="0"/>
          <w:cols w:space="425" w:num="1"/>
          <w:docGrid w:type="lines" w:linePitch="312" w:charSpace="0"/>
        </w:sectPr>
      </w:pPr>
    </w:p>
    <w:p w14:paraId="03ECDE22">
      <w:pPr>
        <w:pStyle w:val="4"/>
      </w:pPr>
      <w:bookmarkStart w:id="50" w:name="_Toc343860427"/>
      <w:r>
        <w:rPr>
          <w:rFonts w:hint="eastAsia"/>
        </w:rPr>
        <w:t>7.6.3数据库系统运维服务</w:t>
      </w:r>
      <w:bookmarkEnd w:id="50"/>
    </w:p>
    <w:p w14:paraId="712B0BF1">
      <w:pPr>
        <w:spacing w:line="360" w:lineRule="auto"/>
        <w:ind w:firstLine="480" w:firstLineChars="200"/>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针对数据系统的运维我公司提供如下解决方案：本方案适用于技术人员的日常运维工作。</w:t>
      </w:r>
    </w:p>
    <w:p w14:paraId="6A5E710C">
      <w:pPr>
        <w:rPr>
          <w:rFonts w:asciiTheme="minorEastAsia" w:hAnsiTheme="minorEastAsia" w:eastAsiaTheme="minorEastAsia"/>
          <w:b/>
          <w:sz w:val="28"/>
        </w:rPr>
      </w:pPr>
      <w:bookmarkStart w:id="51" w:name="_Toc92736161"/>
      <w:bookmarkStart w:id="52" w:name="_Toc127763157"/>
      <w:r>
        <w:rPr>
          <w:rFonts w:hint="eastAsia" w:asciiTheme="minorEastAsia" w:hAnsiTheme="minorEastAsia" w:eastAsiaTheme="minorEastAsia"/>
          <w:b/>
          <w:sz w:val="28"/>
        </w:rPr>
        <w:t>ORACLE DB维护方法</w:t>
      </w:r>
      <w:bookmarkEnd w:id="51"/>
      <w:bookmarkEnd w:id="52"/>
    </w:p>
    <w:p w14:paraId="4080F628">
      <w:pPr>
        <w:rPr>
          <w:rFonts w:asciiTheme="minorEastAsia" w:hAnsiTheme="minorEastAsia" w:eastAsiaTheme="minorEastAsia"/>
          <w:b/>
          <w:sz w:val="24"/>
        </w:rPr>
      </w:pPr>
      <w:bookmarkStart w:id="53" w:name="_Toc127763158"/>
      <w:bookmarkStart w:id="54" w:name="_Toc92736162"/>
      <w:r>
        <w:rPr>
          <w:rFonts w:hint="eastAsia" w:asciiTheme="minorEastAsia" w:hAnsiTheme="minorEastAsia" w:eastAsiaTheme="minorEastAsia"/>
          <w:b/>
          <w:sz w:val="24"/>
        </w:rPr>
        <w:t>数据库启动</w:t>
      </w:r>
      <w:bookmarkEnd w:id="53"/>
      <w:bookmarkEnd w:id="54"/>
    </w:p>
    <w:p w14:paraId="341C5CB6">
      <w:pPr>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1、以oracle用户用户登录，</w:t>
      </w:r>
    </w:p>
    <w:p w14:paraId="79DAA97D">
      <w:pPr>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ab/>
      </w:r>
      <w:r>
        <w:rPr>
          <w:rFonts w:hint="eastAsia" w:asciiTheme="minorEastAsia" w:hAnsiTheme="minorEastAsia" w:eastAsiaTheme="minorEastAsia"/>
          <w:sz w:val="24"/>
        </w:rPr>
        <w:t>sqlplus</w:t>
      </w:r>
      <w:r>
        <w:rPr>
          <w:rFonts w:asciiTheme="minorEastAsia" w:hAnsiTheme="minorEastAsia" w:eastAsiaTheme="minorEastAsia"/>
          <w:sz w:val="24"/>
        </w:rPr>
        <w:t>‘</w:t>
      </w:r>
      <w:r>
        <w:rPr>
          <w:rFonts w:hint="eastAsia" w:asciiTheme="minorEastAsia" w:hAnsiTheme="minorEastAsia" w:eastAsiaTheme="minorEastAsia"/>
          <w:sz w:val="24"/>
        </w:rPr>
        <w:t>/as sysdba</w:t>
      </w:r>
      <w:r>
        <w:rPr>
          <w:rFonts w:asciiTheme="minorEastAsia" w:hAnsiTheme="minorEastAsia" w:eastAsiaTheme="minorEastAsia"/>
          <w:sz w:val="24"/>
        </w:rPr>
        <w:t>’</w:t>
      </w:r>
    </w:p>
    <w:p w14:paraId="31AC081A">
      <w:pPr>
        <w:spacing w:line="360" w:lineRule="auto"/>
        <w:ind w:left="420" w:firstLine="420"/>
        <w:rPr>
          <w:rFonts w:asciiTheme="minorEastAsia" w:hAnsiTheme="minorEastAsia" w:eastAsiaTheme="minorEastAsia"/>
          <w:sz w:val="24"/>
        </w:rPr>
      </w:pPr>
      <w:r>
        <w:rPr>
          <w:rFonts w:hint="eastAsia" w:asciiTheme="minorEastAsia" w:hAnsiTheme="minorEastAsia" w:eastAsiaTheme="minorEastAsia"/>
          <w:sz w:val="24"/>
        </w:rPr>
        <w:t>sqlplus&gt; startup</w:t>
      </w:r>
    </w:p>
    <w:p w14:paraId="0EBF2CD3">
      <w:pPr>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2、以oracle用户或ora816用户登录</w:t>
      </w:r>
    </w:p>
    <w:p w14:paraId="560C0228">
      <w:pPr>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ab/>
      </w:r>
      <w:r>
        <w:rPr>
          <w:rFonts w:hint="eastAsia" w:asciiTheme="minorEastAsia" w:hAnsiTheme="minorEastAsia" w:eastAsiaTheme="minorEastAsia"/>
          <w:sz w:val="24"/>
        </w:rPr>
        <w:t>sqlplus</w:t>
      </w:r>
      <w:r>
        <w:rPr>
          <w:rFonts w:asciiTheme="minorEastAsia" w:hAnsiTheme="minorEastAsia" w:eastAsiaTheme="minorEastAsia"/>
          <w:sz w:val="24"/>
        </w:rPr>
        <w:t>‘</w:t>
      </w:r>
      <w:r>
        <w:rPr>
          <w:rFonts w:hint="eastAsia" w:asciiTheme="minorEastAsia" w:hAnsiTheme="minorEastAsia" w:eastAsiaTheme="minorEastAsia"/>
          <w:sz w:val="24"/>
        </w:rPr>
        <w:t>/as sysdba</w:t>
      </w:r>
      <w:r>
        <w:rPr>
          <w:rFonts w:asciiTheme="minorEastAsia" w:hAnsiTheme="minorEastAsia" w:eastAsiaTheme="minorEastAsia"/>
          <w:sz w:val="24"/>
        </w:rPr>
        <w:t>’</w:t>
      </w:r>
    </w:p>
    <w:p w14:paraId="1D5D8B7A">
      <w:pPr>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ab/>
      </w:r>
      <w:r>
        <w:rPr>
          <w:rFonts w:hint="eastAsia" w:asciiTheme="minorEastAsia" w:hAnsiTheme="minorEastAsia" w:eastAsiaTheme="minorEastAsia"/>
          <w:sz w:val="24"/>
        </w:rPr>
        <w:t xml:space="preserve">sqlplus&gt;startup nomunt </w:t>
      </w:r>
    </w:p>
    <w:p w14:paraId="15D1E92B">
      <w:pPr>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ab/>
      </w:r>
      <w:r>
        <w:rPr>
          <w:rFonts w:hint="eastAsia" w:asciiTheme="minorEastAsia" w:hAnsiTheme="minorEastAsia" w:eastAsiaTheme="minorEastAsia"/>
          <w:sz w:val="24"/>
        </w:rPr>
        <w:t>sqlplus &gt;alter database mount；</w:t>
      </w:r>
    </w:p>
    <w:p w14:paraId="1DCAACE1">
      <w:pPr>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ab/>
      </w:r>
      <w:r>
        <w:rPr>
          <w:rFonts w:hint="eastAsia" w:asciiTheme="minorEastAsia" w:hAnsiTheme="minorEastAsia" w:eastAsiaTheme="minorEastAsia"/>
          <w:sz w:val="24"/>
        </w:rPr>
        <w:t>sqlplus &gt;alter database open；</w:t>
      </w:r>
    </w:p>
    <w:p w14:paraId="18367E9B">
      <w:pPr>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3、第一种启动方式是最常用的手工启动方式，第二种启动方式是数据库有故障时常用的逐步启动方式，可以观察故障点。因为startup nomount 语句只读取spfile（server parameter file 数据库参数文件），启动instance，启动SGA和后台进程；alter database mount语句打开控制文件，确认数据文件和联机日志文件的位置，但此时不对数据文件和日志文件进行校验检查；alter database open打开包括Redo log文件在内的所有数据库文件，这种方式下可访问数据库中的数据。Startup完成功能是上述三条语句的之和。</w:t>
      </w:r>
    </w:p>
    <w:p w14:paraId="4D8130FE">
      <w:pPr>
        <w:rPr>
          <w:rFonts w:asciiTheme="minorEastAsia" w:hAnsiTheme="minorEastAsia" w:eastAsiaTheme="minorEastAsia"/>
          <w:b/>
          <w:sz w:val="24"/>
        </w:rPr>
      </w:pPr>
      <w:bookmarkStart w:id="55" w:name="_Toc92736163"/>
      <w:bookmarkStart w:id="56" w:name="_Toc127763159"/>
      <w:r>
        <w:rPr>
          <w:rFonts w:hint="eastAsia" w:asciiTheme="minorEastAsia" w:hAnsiTheme="minorEastAsia" w:eastAsiaTheme="minorEastAsia"/>
          <w:b/>
          <w:sz w:val="24"/>
        </w:rPr>
        <w:t>数据库停止</w:t>
      </w:r>
      <w:bookmarkEnd w:id="55"/>
      <w:bookmarkEnd w:id="56"/>
    </w:p>
    <w:p w14:paraId="2939610A">
      <w:pPr>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1、</w:t>
      </w:r>
      <w:r>
        <w:rPr>
          <w:rFonts w:hint="eastAsia" w:asciiTheme="minorEastAsia" w:hAnsiTheme="minorEastAsia" w:eastAsiaTheme="minorEastAsia"/>
          <w:sz w:val="24"/>
        </w:rPr>
        <w:tab/>
      </w:r>
      <w:r>
        <w:rPr>
          <w:rFonts w:hint="eastAsia" w:asciiTheme="minorEastAsia" w:hAnsiTheme="minorEastAsia" w:eastAsiaTheme="minorEastAsia"/>
          <w:sz w:val="24"/>
        </w:rPr>
        <w:t xml:space="preserve">sqlplus </w:t>
      </w:r>
      <w:r>
        <w:rPr>
          <w:rFonts w:asciiTheme="minorEastAsia" w:hAnsiTheme="minorEastAsia" w:eastAsiaTheme="minorEastAsia"/>
          <w:sz w:val="24"/>
        </w:rPr>
        <w:t>‘</w:t>
      </w:r>
      <w:r>
        <w:rPr>
          <w:rFonts w:hint="eastAsia" w:asciiTheme="minorEastAsia" w:hAnsiTheme="minorEastAsia" w:eastAsiaTheme="minorEastAsia"/>
          <w:sz w:val="24"/>
        </w:rPr>
        <w:t>/as sysdba</w:t>
      </w:r>
      <w:r>
        <w:rPr>
          <w:rFonts w:asciiTheme="minorEastAsia" w:hAnsiTheme="minorEastAsia" w:eastAsiaTheme="minorEastAsia"/>
          <w:sz w:val="24"/>
        </w:rPr>
        <w:t>’</w:t>
      </w:r>
    </w:p>
    <w:p w14:paraId="6E50EB75">
      <w:pPr>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ab/>
      </w:r>
      <w:r>
        <w:rPr>
          <w:rFonts w:hint="eastAsia" w:asciiTheme="minorEastAsia" w:hAnsiTheme="minorEastAsia" w:eastAsiaTheme="minorEastAsia"/>
          <w:sz w:val="24"/>
        </w:rPr>
        <w:t>sqlplus&gt;shutdown normal</w:t>
      </w:r>
    </w:p>
    <w:p w14:paraId="368ECE9F">
      <w:pPr>
        <w:pStyle w:val="22"/>
        <w:spacing w:line="360" w:lineRule="auto"/>
        <w:ind w:firstLine="720" w:firstLineChars="300"/>
        <w:rPr>
          <w:rFonts w:asciiTheme="minorEastAsia" w:hAnsiTheme="minorEastAsia" w:eastAsiaTheme="minorEastAsia"/>
          <w:sz w:val="24"/>
          <w:szCs w:val="24"/>
        </w:rPr>
      </w:pPr>
      <w:r>
        <w:rPr>
          <w:rFonts w:hint="eastAsia" w:asciiTheme="minorEastAsia" w:hAnsiTheme="minorEastAsia" w:eastAsiaTheme="minorEastAsia"/>
          <w:sz w:val="24"/>
          <w:szCs w:val="24"/>
        </w:rPr>
        <w:t>正常方式关闭数据库。</w:t>
      </w:r>
    </w:p>
    <w:p w14:paraId="1BD2BD67">
      <w:pPr>
        <w:pStyle w:val="22"/>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2、shutdown immediate</w:t>
      </w:r>
    </w:p>
    <w:p w14:paraId="640E9538">
      <w:pPr>
        <w:pStyle w:val="22"/>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立即方式关闭数据库,在 SQLPLUS中执行shutdown immediate，数据库并不立即关闭，而是在所有事务执行完毕并提交工作后才关闭，所以可能会等待，因此在关闭数据前要停掉连接到数据库的所有应用程序。建议日常维护工作中的关闭数据库，采用此方式。</w:t>
      </w:r>
    </w:p>
    <w:p w14:paraId="107A47D8">
      <w:pPr>
        <w:pStyle w:val="22"/>
        <w:tabs>
          <w:tab w:val="left" w:pos="645"/>
          <w:tab w:val="clear" w:pos="916"/>
        </w:tabs>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3、shutdown abort</w:t>
      </w:r>
    </w:p>
    <w:p w14:paraId="1ACFFB5B">
      <w:pPr>
        <w:pStyle w:val="22"/>
        <w:spacing w:line="360" w:lineRule="auto"/>
        <w:ind w:firstLine="240" w:firstLineChars="100"/>
        <w:rPr>
          <w:rFonts w:asciiTheme="minorEastAsia" w:hAnsiTheme="minorEastAsia" w:eastAsiaTheme="minorEastAsia"/>
          <w:sz w:val="24"/>
          <w:szCs w:val="24"/>
        </w:rPr>
      </w:pPr>
      <w:r>
        <w:rPr>
          <w:rFonts w:hint="eastAsia" w:asciiTheme="minorEastAsia" w:hAnsiTheme="minorEastAsia" w:eastAsiaTheme="minorEastAsia"/>
          <w:sz w:val="24"/>
          <w:szCs w:val="24"/>
        </w:rPr>
        <w:t>直接关闭数据库，正在访问数据库的会话会被突然终止。如果数据库中有大量操作正在执行，这时执行shutdown abort后，因日志回滚、前滚（Roll Back</w:t>
      </w:r>
      <w:r>
        <w:rPr>
          <w:rFonts w:asciiTheme="minorEastAsia" w:hAnsiTheme="minorEastAsia" w:eastAsiaTheme="minorEastAsia"/>
          <w:sz w:val="24"/>
          <w:szCs w:val="24"/>
        </w:rPr>
        <w:t>/</w:t>
      </w:r>
      <w:r>
        <w:rPr>
          <w:rFonts w:hint="eastAsia" w:asciiTheme="minorEastAsia" w:hAnsiTheme="minorEastAsia" w:eastAsiaTheme="minorEastAsia"/>
          <w:sz w:val="24"/>
          <w:szCs w:val="24"/>
        </w:rPr>
        <w:t>Roll Forward），下次重新启动数据库需要教长时间。当用shutdown immediate不能关闭数据库时，shutdown abort可以立即完成数据库的关闭操作。</w:t>
      </w:r>
    </w:p>
    <w:p w14:paraId="426B6EAF">
      <w:pPr>
        <w:rPr>
          <w:rFonts w:asciiTheme="minorEastAsia" w:hAnsiTheme="minorEastAsia" w:eastAsiaTheme="minorEastAsia"/>
          <w:b/>
          <w:sz w:val="24"/>
        </w:rPr>
      </w:pPr>
      <w:bookmarkStart w:id="57" w:name="_Toc127763160"/>
      <w:bookmarkStart w:id="58" w:name="_Toc92736164"/>
      <w:r>
        <w:rPr>
          <w:rFonts w:hint="eastAsia" w:asciiTheme="minorEastAsia" w:hAnsiTheme="minorEastAsia" w:eastAsiaTheme="minorEastAsia"/>
          <w:b/>
          <w:sz w:val="24"/>
        </w:rPr>
        <w:t>监听器的启停</w:t>
      </w:r>
      <w:bookmarkEnd w:id="57"/>
      <w:bookmarkEnd w:id="58"/>
    </w:p>
    <w:p w14:paraId="2CB36F2F">
      <w:pPr>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1、监听器的启动，以oracle用户用户登录</w:t>
      </w:r>
    </w:p>
    <w:p w14:paraId="1196951D">
      <w:pPr>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ab/>
      </w:r>
      <w:r>
        <w:rPr>
          <w:rFonts w:hint="eastAsia" w:asciiTheme="minorEastAsia" w:hAnsiTheme="minorEastAsia" w:eastAsiaTheme="minorEastAsia"/>
          <w:sz w:val="24"/>
        </w:rPr>
        <w:t xml:space="preserve">lsnrctl start </w:t>
      </w:r>
      <w:r>
        <w:rPr>
          <w:rFonts w:asciiTheme="minorEastAsia" w:hAnsiTheme="minorEastAsia" w:eastAsiaTheme="minorEastAsia"/>
          <w:sz w:val="24"/>
        </w:rPr>
        <w:t>[$ORACLE_SID]</w:t>
      </w:r>
    </w:p>
    <w:p w14:paraId="6E614E33">
      <w:pPr>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2、监听器的停止，以oracle用户用户登录</w:t>
      </w:r>
    </w:p>
    <w:p w14:paraId="5BEBA175">
      <w:pPr>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ab/>
      </w:r>
      <w:r>
        <w:rPr>
          <w:rFonts w:hint="eastAsia" w:asciiTheme="minorEastAsia" w:hAnsiTheme="minorEastAsia" w:eastAsiaTheme="minorEastAsia"/>
          <w:sz w:val="24"/>
        </w:rPr>
        <w:t>lsnrctl stop</w:t>
      </w:r>
      <w:r>
        <w:rPr>
          <w:rFonts w:asciiTheme="minorEastAsia" w:hAnsiTheme="minorEastAsia" w:eastAsiaTheme="minorEastAsia"/>
          <w:sz w:val="24"/>
        </w:rPr>
        <w:t xml:space="preserve"> [$ORACLE_SID]</w:t>
      </w:r>
    </w:p>
    <w:p w14:paraId="62675BF6">
      <w:pPr>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3、监听器状态的查看，以oracle用户用户登录</w:t>
      </w:r>
    </w:p>
    <w:p w14:paraId="7836B31F">
      <w:pPr>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ab/>
      </w:r>
      <w:r>
        <w:rPr>
          <w:rFonts w:hint="eastAsia" w:asciiTheme="minorEastAsia" w:hAnsiTheme="minorEastAsia" w:eastAsiaTheme="minorEastAsia"/>
          <w:sz w:val="24"/>
        </w:rPr>
        <w:t>lsnrctl status</w:t>
      </w:r>
      <w:r>
        <w:rPr>
          <w:rFonts w:asciiTheme="minorEastAsia" w:hAnsiTheme="minorEastAsia" w:eastAsiaTheme="minorEastAsia"/>
          <w:sz w:val="24"/>
        </w:rPr>
        <w:t xml:space="preserve"> [$ORACLE_SID]</w:t>
      </w:r>
    </w:p>
    <w:p w14:paraId="02372ACD">
      <w:pPr>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4、检测服务名是否有效，在操作系统下运行</w:t>
      </w:r>
    </w:p>
    <w:p w14:paraId="3BAB9600">
      <w:pPr>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ab/>
      </w:r>
      <w:r>
        <w:rPr>
          <w:rFonts w:hint="eastAsia" w:asciiTheme="minorEastAsia" w:hAnsiTheme="minorEastAsia" w:eastAsiaTheme="minorEastAsia"/>
          <w:sz w:val="24"/>
        </w:rPr>
        <w:tab/>
      </w:r>
      <w:r>
        <w:rPr>
          <w:rFonts w:hint="eastAsia" w:asciiTheme="minorEastAsia" w:hAnsiTheme="minorEastAsia" w:eastAsiaTheme="minorEastAsia"/>
          <w:sz w:val="24"/>
        </w:rPr>
        <w:t>tnsping SERVICE_NAME  NUMBERS</w:t>
      </w:r>
    </w:p>
    <w:p w14:paraId="65AC64F1">
      <w:pPr>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SERVICE_NAME为你建立的服务名，NUMBERS为你要试PING数据库服务的次数</w:t>
      </w:r>
    </w:p>
    <w:p w14:paraId="7CA7EF58">
      <w:pPr>
        <w:rPr>
          <w:rFonts w:asciiTheme="minorEastAsia" w:hAnsiTheme="minorEastAsia" w:eastAsiaTheme="minorEastAsia"/>
          <w:b/>
          <w:sz w:val="24"/>
        </w:rPr>
      </w:pPr>
      <w:bookmarkStart w:id="59" w:name="_Toc92736165"/>
      <w:bookmarkStart w:id="60" w:name="_Toc127763161"/>
      <w:r>
        <w:rPr>
          <w:rFonts w:hint="eastAsia" w:asciiTheme="minorEastAsia" w:hAnsiTheme="minorEastAsia" w:eastAsiaTheme="minorEastAsia"/>
          <w:b/>
          <w:sz w:val="24"/>
        </w:rPr>
        <w:t>用户管理</w:t>
      </w:r>
      <w:bookmarkEnd w:id="59"/>
      <w:bookmarkEnd w:id="60"/>
    </w:p>
    <w:p w14:paraId="20C0F52C">
      <w:pPr>
        <w:spacing w:line="360" w:lineRule="auto"/>
        <w:rPr>
          <w:rFonts w:asciiTheme="minorEastAsia" w:hAnsiTheme="minorEastAsia" w:eastAsiaTheme="minorEastAsia"/>
          <w:sz w:val="24"/>
        </w:rPr>
      </w:pPr>
      <w:r>
        <w:rPr>
          <w:rFonts w:hint="eastAsia" w:asciiTheme="minorEastAsia" w:hAnsiTheme="minorEastAsia" w:eastAsiaTheme="minorEastAsia"/>
          <w:sz w:val="24"/>
        </w:rPr>
        <w:tab/>
      </w:r>
      <w:r>
        <w:rPr>
          <w:rFonts w:hint="eastAsia" w:asciiTheme="minorEastAsia" w:hAnsiTheme="minorEastAsia" w:eastAsiaTheme="minorEastAsia"/>
          <w:sz w:val="24"/>
        </w:rPr>
        <w:t>1、用SQL语句查看系统中已有用户情况</w:t>
      </w:r>
    </w:p>
    <w:p w14:paraId="004F1588">
      <w:pPr>
        <w:spacing w:line="360" w:lineRule="auto"/>
        <w:rPr>
          <w:rFonts w:asciiTheme="minorEastAsia" w:hAnsiTheme="minorEastAsia" w:eastAsiaTheme="minorEastAsia"/>
          <w:sz w:val="24"/>
        </w:rPr>
      </w:pPr>
      <w:r>
        <w:rPr>
          <w:rFonts w:hint="eastAsia" w:asciiTheme="minorEastAsia" w:hAnsiTheme="minorEastAsia" w:eastAsiaTheme="minorEastAsia"/>
          <w:sz w:val="24"/>
        </w:rPr>
        <w:tab/>
      </w:r>
      <w:r>
        <w:rPr>
          <w:rFonts w:hint="eastAsia" w:asciiTheme="minorEastAsia" w:hAnsiTheme="minorEastAsia" w:eastAsiaTheme="minorEastAsia"/>
          <w:sz w:val="24"/>
        </w:rPr>
        <w:t>select * from dba_users;</w:t>
      </w:r>
    </w:p>
    <w:p w14:paraId="03389FAC">
      <w:pPr>
        <w:spacing w:line="360" w:lineRule="auto"/>
        <w:rPr>
          <w:rFonts w:asciiTheme="minorEastAsia" w:hAnsiTheme="minorEastAsia" w:eastAsiaTheme="minorEastAsia"/>
          <w:sz w:val="24"/>
        </w:rPr>
      </w:pPr>
      <w:r>
        <w:rPr>
          <w:rFonts w:hint="eastAsia" w:asciiTheme="minorEastAsia" w:hAnsiTheme="minorEastAsia" w:eastAsiaTheme="minorEastAsia"/>
          <w:sz w:val="24"/>
        </w:rPr>
        <w:tab/>
      </w:r>
      <w:r>
        <w:rPr>
          <w:rFonts w:hint="eastAsia" w:asciiTheme="minorEastAsia" w:hAnsiTheme="minorEastAsia" w:eastAsiaTheme="minorEastAsia"/>
          <w:sz w:val="24"/>
        </w:rPr>
        <w:t>2、增加新的用户，并授予连接和资源权限，只有授予连接权限才可登录，授予资源权限才可建表和修改</w:t>
      </w:r>
    </w:p>
    <w:p w14:paraId="1E94F7D4">
      <w:pPr>
        <w:spacing w:line="360" w:lineRule="auto"/>
        <w:rPr>
          <w:rFonts w:asciiTheme="minorEastAsia" w:hAnsiTheme="minorEastAsia" w:eastAsiaTheme="minorEastAsia"/>
          <w:sz w:val="24"/>
        </w:rPr>
      </w:pPr>
      <w:r>
        <w:rPr>
          <w:rFonts w:hint="eastAsia" w:asciiTheme="minorEastAsia" w:hAnsiTheme="minorEastAsia" w:eastAsiaTheme="minorEastAsia"/>
          <w:sz w:val="24"/>
        </w:rPr>
        <w:tab/>
      </w:r>
      <w:r>
        <w:rPr>
          <w:rFonts w:hint="eastAsia" w:asciiTheme="minorEastAsia" w:hAnsiTheme="minorEastAsia" w:eastAsiaTheme="minorEastAsia"/>
          <w:sz w:val="24"/>
        </w:rPr>
        <w:tab/>
      </w:r>
      <w:r>
        <w:rPr>
          <w:rFonts w:asciiTheme="minorEastAsia" w:hAnsiTheme="minorEastAsia" w:eastAsiaTheme="minorEastAsia"/>
          <w:sz w:val="24"/>
        </w:rPr>
        <w:t>create user USE</w:t>
      </w:r>
      <w:r>
        <w:rPr>
          <w:rFonts w:hint="eastAsia" w:asciiTheme="minorEastAsia" w:hAnsiTheme="minorEastAsia" w:eastAsiaTheme="minorEastAsia"/>
          <w:sz w:val="24"/>
        </w:rPr>
        <w:t>RNAME</w:t>
      </w:r>
      <w:r>
        <w:rPr>
          <w:rFonts w:asciiTheme="minorEastAsia" w:hAnsiTheme="minorEastAsia" w:eastAsiaTheme="minorEastAsia"/>
          <w:sz w:val="24"/>
        </w:rPr>
        <w:t xml:space="preserve"> profile defaultidentified by </w:t>
      </w:r>
      <w:r>
        <w:rPr>
          <w:rFonts w:hint="eastAsia" w:asciiTheme="minorEastAsia" w:hAnsiTheme="minorEastAsia" w:eastAsiaTheme="minorEastAsia"/>
          <w:sz w:val="24"/>
        </w:rPr>
        <w:t>PASSWORD</w:t>
      </w:r>
    </w:p>
    <w:p w14:paraId="4CE0E76A">
      <w:pPr>
        <w:spacing w:line="360" w:lineRule="auto"/>
        <w:ind w:firstLine="840" w:firstLineChars="350"/>
        <w:rPr>
          <w:rFonts w:asciiTheme="minorEastAsia" w:hAnsiTheme="minorEastAsia" w:eastAsiaTheme="minorEastAsia"/>
          <w:sz w:val="24"/>
        </w:rPr>
      </w:pPr>
      <w:r>
        <w:rPr>
          <w:rFonts w:asciiTheme="minorEastAsia" w:hAnsiTheme="minorEastAsia" w:eastAsiaTheme="minorEastAsia"/>
          <w:sz w:val="24"/>
        </w:rPr>
        <w:t xml:space="preserve">default tablespace </w:t>
      </w:r>
      <w:r>
        <w:rPr>
          <w:rFonts w:hint="eastAsia" w:asciiTheme="minorEastAsia" w:hAnsiTheme="minorEastAsia" w:eastAsiaTheme="minorEastAsia"/>
          <w:sz w:val="24"/>
        </w:rPr>
        <w:t xml:space="preserve">DEFALUT_TABLESPACE_NAME </w:t>
      </w:r>
    </w:p>
    <w:p w14:paraId="0BB79237">
      <w:pPr>
        <w:spacing w:line="360" w:lineRule="auto"/>
        <w:ind w:firstLine="840" w:firstLineChars="350"/>
        <w:rPr>
          <w:rFonts w:asciiTheme="minorEastAsia" w:hAnsiTheme="minorEastAsia" w:eastAsiaTheme="minorEastAsia"/>
          <w:sz w:val="24"/>
        </w:rPr>
      </w:pPr>
      <w:r>
        <w:rPr>
          <w:rFonts w:asciiTheme="minorEastAsia" w:hAnsiTheme="minorEastAsia" w:eastAsiaTheme="minorEastAsia"/>
          <w:sz w:val="24"/>
        </w:rPr>
        <w:t xml:space="preserve">temporary tablespace </w:t>
      </w:r>
      <w:r>
        <w:rPr>
          <w:rFonts w:hint="eastAsia" w:asciiTheme="minorEastAsia" w:hAnsiTheme="minorEastAsia" w:eastAsiaTheme="minorEastAsia"/>
          <w:sz w:val="24"/>
        </w:rPr>
        <w:t>TEMP_TABLESPACE_NAME ;</w:t>
      </w:r>
    </w:p>
    <w:p w14:paraId="36CE7170">
      <w:pPr>
        <w:spacing w:line="360" w:lineRule="auto"/>
        <w:ind w:left="420" w:firstLine="420"/>
        <w:rPr>
          <w:rFonts w:asciiTheme="minorEastAsia" w:hAnsiTheme="minorEastAsia" w:eastAsiaTheme="minorEastAsia"/>
          <w:sz w:val="24"/>
        </w:rPr>
      </w:pPr>
      <w:r>
        <w:rPr>
          <w:rFonts w:asciiTheme="minorEastAsia" w:hAnsiTheme="minorEastAsia" w:eastAsiaTheme="minorEastAsia"/>
          <w:sz w:val="24"/>
        </w:rPr>
        <w:t>grant connect to USERNAME;</w:t>
      </w:r>
    </w:p>
    <w:p w14:paraId="147A2361">
      <w:pPr>
        <w:spacing w:line="360" w:lineRule="auto"/>
        <w:ind w:left="420" w:firstLine="420"/>
        <w:rPr>
          <w:rFonts w:asciiTheme="minorEastAsia" w:hAnsiTheme="minorEastAsia" w:eastAsiaTheme="minorEastAsia"/>
          <w:sz w:val="24"/>
        </w:rPr>
      </w:pPr>
      <w:r>
        <w:rPr>
          <w:rFonts w:asciiTheme="minorEastAsia" w:hAnsiTheme="minorEastAsia" w:eastAsiaTheme="minorEastAsia"/>
          <w:sz w:val="24"/>
        </w:rPr>
        <w:t>grant resource to USERNAME;</w:t>
      </w:r>
    </w:p>
    <w:p w14:paraId="3526B69C">
      <w:pPr>
        <w:spacing w:line="360" w:lineRule="auto"/>
        <w:rPr>
          <w:rFonts w:asciiTheme="minorEastAsia" w:hAnsiTheme="minorEastAsia" w:eastAsiaTheme="minorEastAsia"/>
          <w:sz w:val="24"/>
        </w:rPr>
      </w:pPr>
      <w:r>
        <w:rPr>
          <w:rFonts w:hint="eastAsia" w:asciiTheme="minorEastAsia" w:hAnsiTheme="minorEastAsia" w:eastAsiaTheme="minorEastAsia"/>
          <w:sz w:val="24"/>
        </w:rPr>
        <w:tab/>
      </w:r>
      <w:r>
        <w:rPr>
          <w:rFonts w:hint="eastAsia" w:asciiTheme="minorEastAsia" w:hAnsiTheme="minorEastAsia" w:eastAsiaTheme="minorEastAsia"/>
          <w:sz w:val="24"/>
        </w:rPr>
        <w:t>3、修改用户口令</w:t>
      </w:r>
    </w:p>
    <w:p w14:paraId="6B07E01A">
      <w:pPr>
        <w:spacing w:line="360" w:lineRule="auto"/>
        <w:rPr>
          <w:rFonts w:asciiTheme="minorEastAsia" w:hAnsiTheme="minorEastAsia" w:eastAsiaTheme="minorEastAsia"/>
          <w:sz w:val="24"/>
        </w:rPr>
      </w:pPr>
      <w:r>
        <w:rPr>
          <w:rFonts w:hint="eastAsia" w:asciiTheme="minorEastAsia" w:hAnsiTheme="minorEastAsia" w:eastAsiaTheme="minorEastAsia"/>
          <w:sz w:val="24"/>
        </w:rPr>
        <w:tab/>
      </w:r>
      <w:r>
        <w:rPr>
          <w:rFonts w:hint="eastAsia" w:asciiTheme="minorEastAsia" w:hAnsiTheme="minorEastAsia" w:eastAsiaTheme="minorEastAsia"/>
          <w:sz w:val="24"/>
        </w:rPr>
        <w:tab/>
      </w:r>
      <w:r>
        <w:rPr>
          <w:rFonts w:hint="eastAsia" w:asciiTheme="minorEastAsia" w:hAnsiTheme="minorEastAsia" w:eastAsiaTheme="minorEastAsia"/>
          <w:sz w:val="24"/>
        </w:rPr>
        <w:t>alter user USERNAME identified by NEWPASSWORD;</w:t>
      </w:r>
    </w:p>
    <w:p w14:paraId="6043680B">
      <w:pPr>
        <w:spacing w:line="360" w:lineRule="auto"/>
        <w:rPr>
          <w:rFonts w:asciiTheme="minorEastAsia" w:hAnsiTheme="minorEastAsia" w:eastAsiaTheme="minorEastAsia"/>
          <w:sz w:val="24"/>
        </w:rPr>
      </w:pPr>
      <w:r>
        <w:rPr>
          <w:rFonts w:hint="eastAsia" w:asciiTheme="minorEastAsia" w:hAnsiTheme="minorEastAsia" w:eastAsiaTheme="minorEastAsia"/>
          <w:sz w:val="24"/>
        </w:rPr>
        <w:tab/>
      </w:r>
      <w:r>
        <w:rPr>
          <w:rFonts w:hint="eastAsia" w:asciiTheme="minorEastAsia" w:hAnsiTheme="minorEastAsia" w:eastAsiaTheme="minorEastAsia"/>
          <w:sz w:val="24"/>
        </w:rPr>
        <w:t>4、删除用户</w:t>
      </w:r>
    </w:p>
    <w:p w14:paraId="18F9766E">
      <w:pPr>
        <w:spacing w:line="360" w:lineRule="auto"/>
        <w:rPr>
          <w:rFonts w:asciiTheme="minorEastAsia" w:hAnsiTheme="minorEastAsia" w:eastAsiaTheme="minorEastAsia"/>
          <w:sz w:val="24"/>
        </w:rPr>
      </w:pPr>
      <w:r>
        <w:rPr>
          <w:rFonts w:hint="eastAsia" w:asciiTheme="minorEastAsia" w:hAnsiTheme="minorEastAsia" w:eastAsiaTheme="minorEastAsia"/>
          <w:sz w:val="24"/>
        </w:rPr>
        <w:tab/>
      </w:r>
      <w:r>
        <w:rPr>
          <w:rFonts w:hint="eastAsia" w:asciiTheme="minorEastAsia" w:hAnsiTheme="minorEastAsia" w:eastAsiaTheme="minorEastAsia"/>
          <w:sz w:val="24"/>
        </w:rPr>
        <w:tab/>
      </w:r>
      <w:r>
        <w:rPr>
          <w:rFonts w:hint="eastAsia" w:asciiTheme="minorEastAsia" w:hAnsiTheme="minorEastAsia" w:eastAsiaTheme="minorEastAsia"/>
          <w:sz w:val="24"/>
        </w:rPr>
        <w:t>drop user USERNAME;</w:t>
      </w:r>
    </w:p>
    <w:p w14:paraId="0E2BCBF6">
      <w:pPr>
        <w:spacing w:line="360" w:lineRule="auto"/>
        <w:rPr>
          <w:rFonts w:asciiTheme="minorEastAsia" w:hAnsiTheme="minorEastAsia" w:eastAsiaTheme="minorEastAsia"/>
          <w:sz w:val="24"/>
        </w:rPr>
      </w:pPr>
      <w:r>
        <w:rPr>
          <w:rFonts w:hint="eastAsia" w:asciiTheme="minorEastAsia" w:hAnsiTheme="minorEastAsia" w:eastAsiaTheme="minorEastAsia"/>
          <w:sz w:val="24"/>
        </w:rPr>
        <w:tab/>
      </w:r>
      <w:r>
        <w:rPr>
          <w:rFonts w:hint="eastAsia" w:asciiTheme="minorEastAsia" w:hAnsiTheme="minorEastAsia" w:eastAsiaTheme="minorEastAsia"/>
          <w:sz w:val="24"/>
        </w:rPr>
        <w:t>5、限制某个已有用户会话的连接数</w:t>
      </w:r>
      <w:r>
        <w:rPr>
          <w:rFonts w:asciiTheme="minorEastAsia" w:hAnsiTheme="minorEastAsia" w:eastAsiaTheme="minorEastAsia"/>
          <w:sz w:val="24"/>
        </w:rPr>
        <w:t>(</w:t>
      </w:r>
      <w:r>
        <w:rPr>
          <w:rFonts w:hint="eastAsia" w:asciiTheme="minorEastAsia" w:hAnsiTheme="minorEastAsia" w:eastAsiaTheme="minorEastAsia"/>
          <w:sz w:val="24"/>
        </w:rPr>
        <w:t>通过创建profile的方式</w:t>
      </w:r>
      <w:r>
        <w:rPr>
          <w:rFonts w:asciiTheme="minorEastAsia" w:hAnsiTheme="minorEastAsia" w:eastAsiaTheme="minorEastAsia"/>
          <w:sz w:val="24"/>
        </w:rPr>
        <w:t>)</w:t>
      </w:r>
    </w:p>
    <w:p w14:paraId="18AB808E">
      <w:pPr>
        <w:spacing w:line="360" w:lineRule="auto"/>
        <w:ind w:firstLine="960" w:firstLineChars="400"/>
        <w:rPr>
          <w:rFonts w:asciiTheme="minorEastAsia" w:hAnsiTheme="minorEastAsia" w:eastAsiaTheme="minorEastAsia"/>
          <w:sz w:val="24"/>
        </w:rPr>
      </w:pPr>
      <w:r>
        <w:rPr>
          <w:rFonts w:asciiTheme="minorEastAsia" w:hAnsiTheme="minorEastAsia" w:eastAsiaTheme="minorEastAsia"/>
          <w:sz w:val="24"/>
        </w:rPr>
        <w:t xml:space="preserve">create profile PROFILENAME limit sessions_per_user </w:t>
      </w:r>
    </w:p>
    <w:p w14:paraId="0F25DCBD">
      <w:pPr>
        <w:spacing w:line="360" w:lineRule="auto"/>
        <w:ind w:left="1680" w:firstLine="420"/>
        <w:rPr>
          <w:rFonts w:asciiTheme="minorEastAsia" w:hAnsiTheme="minorEastAsia" w:eastAsiaTheme="minorEastAsia"/>
          <w:sz w:val="24"/>
        </w:rPr>
      </w:pPr>
      <w:r>
        <w:rPr>
          <w:rFonts w:hint="eastAsia" w:asciiTheme="minorEastAsia" w:hAnsiTheme="minorEastAsia" w:eastAsiaTheme="minorEastAsia"/>
          <w:sz w:val="24"/>
        </w:rPr>
        <w:t>CONNECT_NUMBERS</w:t>
      </w:r>
      <w:r>
        <w:rPr>
          <w:rFonts w:asciiTheme="minorEastAsia" w:hAnsiTheme="minorEastAsia" w:eastAsiaTheme="minorEastAsia"/>
          <w:sz w:val="24"/>
        </w:rPr>
        <w:t>;</w:t>
      </w:r>
    </w:p>
    <w:p w14:paraId="4254A6F1">
      <w:pPr>
        <w:spacing w:line="360" w:lineRule="auto"/>
        <w:rPr>
          <w:rFonts w:asciiTheme="minorEastAsia" w:hAnsiTheme="minorEastAsia" w:eastAsiaTheme="minorEastAsia"/>
          <w:sz w:val="24"/>
        </w:rPr>
      </w:pPr>
      <w:r>
        <w:rPr>
          <w:rFonts w:hint="eastAsia" w:asciiTheme="minorEastAsia" w:hAnsiTheme="minorEastAsia" w:eastAsiaTheme="minorEastAsia"/>
          <w:sz w:val="24"/>
        </w:rPr>
        <w:tab/>
      </w:r>
      <w:r>
        <w:rPr>
          <w:rFonts w:hint="eastAsia" w:asciiTheme="minorEastAsia" w:hAnsiTheme="minorEastAsia" w:eastAsiaTheme="minorEastAsia"/>
          <w:sz w:val="24"/>
        </w:rPr>
        <w:tab/>
      </w:r>
      <w:r>
        <w:rPr>
          <w:rFonts w:asciiTheme="minorEastAsia" w:hAnsiTheme="minorEastAsia" w:eastAsiaTheme="minorEastAsia"/>
          <w:sz w:val="24"/>
        </w:rPr>
        <w:t>alter user USERNAME profile PROFILENAME;</w:t>
      </w:r>
    </w:p>
    <w:p w14:paraId="08912F2D">
      <w:pPr>
        <w:rPr>
          <w:rFonts w:asciiTheme="minorEastAsia" w:hAnsiTheme="minorEastAsia" w:eastAsiaTheme="minorEastAsia"/>
          <w:b/>
          <w:sz w:val="24"/>
        </w:rPr>
      </w:pPr>
      <w:bookmarkStart w:id="61" w:name="_Toc92736166"/>
      <w:bookmarkStart w:id="62" w:name="_Toc127763162"/>
      <w:r>
        <w:rPr>
          <w:rFonts w:hint="eastAsia" w:asciiTheme="minorEastAsia" w:hAnsiTheme="minorEastAsia" w:eastAsiaTheme="minorEastAsia"/>
          <w:b/>
          <w:sz w:val="24"/>
        </w:rPr>
        <w:t>数据库参数文件</w:t>
      </w:r>
      <w:bookmarkEnd w:id="61"/>
      <w:bookmarkEnd w:id="62"/>
    </w:p>
    <w:p w14:paraId="437CB23D">
      <w:pPr>
        <w:spacing w:line="360" w:lineRule="auto"/>
        <w:rPr>
          <w:rFonts w:asciiTheme="minorEastAsia" w:hAnsiTheme="minorEastAsia" w:eastAsiaTheme="minorEastAsia"/>
          <w:sz w:val="24"/>
        </w:rPr>
      </w:pPr>
      <w:r>
        <w:rPr>
          <w:rFonts w:hint="eastAsia" w:asciiTheme="minorEastAsia" w:hAnsiTheme="minorEastAsia" w:eastAsiaTheme="minorEastAsia"/>
          <w:sz w:val="24"/>
        </w:rPr>
        <w:tab/>
      </w:r>
      <w:r>
        <w:rPr>
          <w:rFonts w:hint="eastAsia" w:asciiTheme="minorEastAsia" w:hAnsiTheme="minorEastAsia" w:eastAsiaTheme="minorEastAsia"/>
          <w:sz w:val="24"/>
        </w:rPr>
        <w:t>1、参数文件位置$ORACLE_HOME/dbs/spfileINSTANCE_NAME.ora,参数主要分为动态参数和非动态参数，动态参数修改够直接生效，非动态参数需要重新启动数据库才能生效。</w:t>
      </w:r>
    </w:p>
    <w:p w14:paraId="1D0444ED">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2、 修改参数的方法</w:t>
      </w:r>
    </w:p>
    <w:p w14:paraId="1CD1B97E">
      <w:pPr>
        <w:spacing w:line="360" w:lineRule="auto"/>
        <w:rPr>
          <w:rFonts w:asciiTheme="minorEastAsia" w:hAnsiTheme="minorEastAsia" w:eastAsiaTheme="minorEastAsia"/>
          <w:sz w:val="24"/>
        </w:rPr>
      </w:pPr>
      <w:r>
        <w:rPr>
          <w:rFonts w:asciiTheme="minorEastAsia" w:hAnsiTheme="minorEastAsia" w:eastAsiaTheme="minorEastAsia"/>
          <w:sz w:val="24"/>
        </w:rPr>
        <w:t>a</w:t>
      </w:r>
      <w:r>
        <w:rPr>
          <w:rFonts w:hint="eastAsia" w:asciiTheme="minorEastAsia" w:hAnsiTheme="minorEastAsia" w:eastAsiaTheme="minorEastAsia"/>
          <w:sz w:val="24"/>
        </w:rPr>
        <w:t>lter</w:t>
      </w:r>
      <w:r>
        <w:rPr>
          <w:rFonts w:asciiTheme="minorEastAsia" w:hAnsiTheme="minorEastAsia" w:eastAsiaTheme="minorEastAsia"/>
          <w:sz w:val="24"/>
        </w:rPr>
        <w:t>system set PARAMETER_NAME = VAlUE scope=both(system/spfile)</w:t>
      </w:r>
    </w:p>
    <w:p w14:paraId="51222131">
      <w:pPr>
        <w:spacing w:line="360" w:lineRule="auto"/>
        <w:rPr>
          <w:rFonts w:asciiTheme="minorEastAsia" w:hAnsiTheme="minorEastAsia" w:eastAsiaTheme="minorEastAsia"/>
          <w:sz w:val="24"/>
        </w:rPr>
      </w:pPr>
      <w:r>
        <w:rPr>
          <w:rFonts w:hint="eastAsia" w:asciiTheme="minorEastAsia" w:hAnsiTheme="minorEastAsia" w:eastAsiaTheme="minorEastAsia"/>
          <w:sz w:val="24"/>
        </w:rPr>
        <w:tab/>
      </w:r>
      <w:r>
        <w:rPr>
          <w:rFonts w:hint="eastAsia" w:asciiTheme="minorEastAsia" w:hAnsiTheme="minorEastAsia" w:eastAsiaTheme="minorEastAsia"/>
          <w:sz w:val="24"/>
        </w:rPr>
        <w:t>3、几个重要的参数</w:t>
      </w:r>
    </w:p>
    <w:p w14:paraId="0886DAB1">
      <w:pPr>
        <w:spacing w:line="360" w:lineRule="auto"/>
        <w:rPr>
          <w:rFonts w:asciiTheme="minorEastAsia" w:hAnsiTheme="minorEastAsia" w:eastAsiaTheme="minorEastAsia"/>
          <w:sz w:val="24"/>
        </w:rPr>
      </w:pPr>
      <w:r>
        <w:rPr>
          <w:rFonts w:hint="eastAsia" w:asciiTheme="minorEastAsia" w:hAnsiTheme="minorEastAsia" w:eastAsiaTheme="minorEastAsia"/>
          <w:sz w:val="24"/>
        </w:rPr>
        <w:tab/>
      </w:r>
      <w:r>
        <w:rPr>
          <w:rFonts w:hint="eastAsia" w:asciiTheme="minorEastAsia" w:hAnsiTheme="minorEastAsia" w:eastAsiaTheme="minorEastAsia"/>
          <w:sz w:val="24"/>
        </w:rPr>
        <w:t>A、db_block_size 数据库块大小，数据库创建时决定，创建后不能修改。</w:t>
      </w:r>
    </w:p>
    <w:p w14:paraId="4285C285">
      <w:pPr>
        <w:spacing w:line="360" w:lineRule="auto"/>
        <w:rPr>
          <w:rFonts w:asciiTheme="minorEastAsia" w:hAnsiTheme="minorEastAsia" w:eastAsiaTheme="minorEastAsia"/>
          <w:sz w:val="24"/>
        </w:rPr>
      </w:pPr>
      <w:r>
        <w:rPr>
          <w:rFonts w:hint="eastAsia" w:asciiTheme="minorEastAsia" w:hAnsiTheme="minorEastAsia" w:eastAsiaTheme="minorEastAsia"/>
          <w:sz w:val="24"/>
        </w:rPr>
        <w:tab/>
      </w:r>
      <w:r>
        <w:rPr>
          <w:rFonts w:hint="eastAsia" w:asciiTheme="minorEastAsia" w:hAnsiTheme="minorEastAsia" w:eastAsiaTheme="minorEastAsia"/>
          <w:sz w:val="24"/>
        </w:rPr>
        <w:t xml:space="preserve">B、db_block_buffers　数据高速缓冲区大小为此值与db_block_buffes的乘积，该区越大越好。 </w:t>
      </w:r>
    </w:p>
    <w:p w14:paraId="03059A85">
      <w:pPr>
        <w:spacing w:line="360" w:lineRule="auto"/>
        <w:rPr>
          <w:rFonts w:asciiTheme="minorEastAsia" w:hAnsiTheme="minorEastAsia" w:eastAsiaTheme="minorEastAsia"/>
          <w:sz w:val="24"/>
        </w:rPr>
      </w:pPr>
      <w:r>
        <w:rPr>
          <w:rFonts w:hint="eastAsia" w:asciiTheme="minorEastAsia" w:hAnsiTheme="minorEastAsia" w:eastAsiaTheme="minorEastAsia"/>
          <w:sz w:val="24"/>
        </w:rPr>
        <w:tab/>
      </w:r>
      <w:r>
        <w:rPr>
          <w:rFonts w:hint="eastAsia" w:asciiTheme="minorEastAsia" w:hAnsiTheme="minorEastAsia" w:eastAsiaTheme="minorEastAsia"/>
          <w:sz w:val="24"/>
        </w:rPr>
        <w:t>C、share_pool_size 程序高速缓冲区和数据字典缓冲区的大小，主要用于存储执行过的sql语句，减少重复分析，提高运行速度。该区也越大越好，但建议数据高速缓冲区加上程序高速缓冲区和数据字典缓冲区的大小（即SGA</w:t>
      </w:r>
      <w:r>
        <w:rPr>
          <w:rFonts w:asciiTheme="minorEastAsia" w:hAnsiTheme="minorEastAsia" w:eastAsiaTheme="minorEastAsia"/>
          <w:sz w:val="24"/>
        </w:rPr>
        <w:t>）</w:t>
      </w:r>
      <w:r>
        <w:rPr>
          <w:rFonts w:hint="eastAsia" w:asciiTheme="minorEastAsia" w:hAnsiTheme="minorEastAsia" w:eastAsiaTheme="minorEastAsia"/>
          <w:sz w:val="24"/>
        </w:rPr>
        <w:t>一般不超过系统物理内存的50%。</w:t>
      </w:r>
    </w:p>
    <w:p w14:paraId="6358E910">
      <w:pPr>
        <w:spacing w:line="360" w:lineRule="auto"/>
        <w:rPr>
          <w:rFonts w:asciiTheme="minorEastAsia" w:hAnsiTheme="minorEastAsia" w:eastAsiaTheme="minorEastAsia"/>
          <w:sz w:val="24"/>
        </w:rPr>
      </w:pPr>
      <w:r>
        <w:rPr>
          <w:rFonts w:hint="eastAsia" w:asciiTheme="minorEastAsia" w:hAnsiTheme="minorEastAsia" w:eastAsiaTheme="minorEastAsia"/>
          <w:sz w:val="24"/>
        </w:rPr>
        <w:tab/>
      </w:r>
      <w:r>
        <w:rPr>
          <w:rFonts w:hint="eastAsia" w:asciiTheme="minorEastAsia" w:hAnsiTheme="minorEastAsia" w:eastAsiaTheme="minorEastAsia"/>
          <w:sz w:val="24"/>
        </w:rPr>
        <w:t>D、sort_area_size　每个会话用于排序操作的内存大小，建议为默认值的两倍到１M之间。</w:t>
      </w:r>
    </w:p>
    <w:p w14:paraId="31609C17">
      <w:pPr>
        <w:spacing w:line="360" w:lineRule="auto"/>
        <w:rPr>
          <w:rFonts w:asciiTheme="minorEastAsia" w:hAnsiTheme="minorEastAsia" w:eastAsiaTheme="minorEastAsia"/>
          <w:sz w:val="24"/>
        </w:rPr>
      </w:pPr>
      <w:r>
        <w:rPr>
          <w:rFonts w:hint="eastAsia" w:asciiTheme="minorEastAsia" w:hAnsiTheme="minorEastAsia" w:eastAsiaTheme="minorEastAsia"/>
          <w:sz w:val="24"/>
        </w:rPr>
        <w:tab/>
      </w:r>
      <w:r>
        <w:rPr>
          <w:rFonts w:hint="eastAsia" w:asciiTheme="minorEastAsia" w:hAnsiTheme="minorEastAsia" w:eastAsiaTheme="minorEastAsia"/>
          <w:sz w:val="24"/>
        </w:rPr>
        <w:t>E、process　能同时访问数据库的最大进程数，根据连接数的多少，来设定，一般为300以上。</w:t>
      </w:r>
      <w:r>
        <w:rPr>
          <w:rFonts w:hint="eastAsia" w:asciiTheme="minorEastAsia" w:hAnsiTheme="minorEastAsia" w:eastAsiaTheme="minorEastAsia"/>
          <w:sz w:val="24"/>
        </w:rPr>
        <w:tab/>
      </w:r>
    </w:p>
    <w:p w14:paraId="2855AF58">
      <w:pPr>
        <w:spacing w:line="360" w:lineRule="auto"/>
        <w:rPr>
          <w:rFonts w:asciiTheme="minorEastAsia" w:hAnsiTheme="minorEastAsia" w:eastAsiaTheme="minorEastAsia"/>
          <w:sz w:val="24"/>
        </w:rPr>
      </w:pPr>
      <w:r>
        <w:rPr>
          <w:rFonts w:hint="eastAsia" w:asciiTheme="minorEastAsia" w:hAnsiTheme="minorEastAsia" w:eastAsiaTheme="minorEastAsia"/>
          <w:sz w:val="24"/>
        </w:rPr>
        <w:tab/>
      </w:r>
      <w:r>
        <w:rPr>
          <w:rFonts w:hint="eastAsia" w:asciiTheme="minorEastAsia" w:hAnsiTheme="minorEastAsia" w:eastAsiaTheme="minorEastAsia"/>
          <w:sz w:val="24"/>
        </w:rPr>
        <w:t>F、db_io_slaves 后台写进程数 对I/O比较繁忙的数据库，可以将其设为多于1个。</w:t>
      </w:r>
      <w:r>
        <w:rPr>
          <w:rFonts w:hint="eastAsia" w:asciiTheme="minorEastAsia" w:hAnsiTheme="minorEastAsia" w:eastAsiaTheme="minorEastAsia"/>
          <w:sz w:val="24"/>
        </w:rPr>
        <w:tab/>
      </w:r>
    </w:p>
    <w:p w14:paraId="77B7E53E">
      <w:pPr>
        <w:spacing w:line="360" w:lineRule="auto"/>
        <w:ind w:firstLine="420"/>
        <w:rPr>
          <w:rFonts w:asciiTheme="minorEastAsia" w:hAnsiTheme="minorEastAsia" w:eastAsiaTheme="minorEastAsia"/>
          <w:sz w:val="24"/>
        </w:rPr>
      </w:pPr>
      <w:r>
        <w:rPr>
          <w:rFonts w:hint="eastAsia" w:cs="Arial" w:asciiTheme="minorEastAsia" w:hAnsiTheme="minorEastAsia" w:eastAsiaTheme="minorEastAsia"/>
          <w:sz w:val="24"/>
        </w:rPr>
        <w:t>（以上参数以</w:t>
      </w:r>
      <w:r>
        <w:rPr>
          <w:rFonts w:cs="Arial" w:asciiTheme="minorEastAsia" w:hAnsiTheme="minorEastAsia" w:eastAsiaTheme="minorEastAsia"/>
          <w:sz w:val="24"/>
        </w:rPr>
        <w:t>9</w:t>
      </w:r>
      <w:r>
        <w:rPr>
          <w:rFonts w:hint="eastAsia" w:cs="Arial" w:asciiTheme="minorEastAsia" w:hAnsiTheme="minorEastAsia" w:eastAsiaTheme="minorEastAsia"/>
          <w:sz w:val="24"/>
        </w:rPr>
        <w:t>i为参考，在</w:t>
      </w:r>
      <w:r>
        <w:rPr>
          <w:rFonts w:cs="Arial" w:asciiTheme="minorEastAsia" w:hAnsiTheme="minorEastAsia" w:eastAsiaTheme="minorEastAsia"/>
          <w:sz w:val="24"/>
        </w:rPr>
        <w:t>10g</w:t>
      </w:r>
      <w:r>
        <w:rPr>
          <w:rFonts w:hint="eastAsia" w:cs="Arial" w:asciiTheme="minorEastAsia" w:hAnsiTheme="minorEastAsia" w:eastAsiaTheme="minorEastAsia"/>
          <w:sz w:val="24"/>
        </w:rPr>
        <w:t>里个别参数名有所变化）</w:t>
      </w:r>
    </w:p>
    <w:p w14:paraId="18740B67">
      <w:pPr>
        <w:rPr>
          <w:rFonts w:asciiTheme="minorEastAsia" w:hAnsiTheme="minorEastAsia" w:eastAsiaTheme="minorEastAsia"/>
          <w:b/>
          <w:sz w:val="24"/>
        </w:rPr>
      </w:pPr>
      <w:bookmarkStart w:id="63" w:name="_Toc127763163"/>
      <w:bookmarkStart w:id="64" w:name="_Toc92736167"/>
      <w:r>
        <w:rPr>
          <w:rFonts w:hint="eastAsia" w:asciiTheme="minorEastAsia" w:hAnsiTheme="minorEastAsia" w:eastAsiaTheme="minorEastAsia"/>
          <w:b/>
          <w:sz w:val="24"/>
        </w:rPr>
        <w:t>数据库概况的查询</w:t>
      </w:r>
      <w:bookmarkEnd w:id="63"/>
      <w:bookmarkEnd w:id="64"/>
    </w:p>
    <w:p w14:paraId="3C32FD25">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1、表空间的情况</w:t>
      </w:r>
    </w:p>
    <w:p w14:paraId="0A4893C2">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ab/>
      </w:r>
      <w:r>
        <w:rPr>
          <w:rFonts w:hint="eastAsia" w:asciiTheme="minorEastAsia" w:hAnsiTheme="minorEastAsia" w:eastAsiaTheme="minorEastAsia"/>
          <w:sz w:val="24"/>
        </w:rPr>
        <w:t>select tablespace_name,stauts from dba_tablespaces;</w:t>
      </w:r>
    </w:p>
    <w:p w14:paraId="33CB13DE">
      <w:pPr>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2、数据文件的情况</w:t>
      </w:r>
    </w:p>
    <w:p w14:paraId="45A3ECBC">
      <w:pPr>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ab/>
      </w:r>
      <w:r>
        <w:rPr>
          <w:rFonts w:hint="eastAsia" w:asciiTheme="minorEastAsia" w:hAnsiTheme="minorEastAsia" w:eastAsiaTheme="minorEastAsia"/>
          <w:sz w:val="24"/>
        </w:rPr>
        <w:t>SE</w:t>
      </w:r>
      <w:r>
        <w:rPr>
          <w:rFonts w:asciiTheme="minorEastAsia" w:hAnsiTheme="minorEastAsia" w:eastAsiaTheme="minorEastAsia"/>
          <w:sz w:val="24"/>
        </w:rPr>
        <w:t xml:space="preserve">LECT </w:t>
      </w:r>
      <w:r>
        <w:rPr>
          <w:rFonts w:hint="eastAsia" w:asciiTheme="minorEastAsia" w:hAnsiTheme="minorEastAsia" w:eastAsiaTheme="minorEastAsia"/>
          <w:sz w:val="24"/>
        </w:rPr>
        <w:t xml:space="preserve">FILE_NAME,FILE_ID,TABLESPACE_NAME </w:t>
      </w:r>
      <w:r>
        <w:rPr>
          <w:rFonts w:asciiTheme="minorEastAsia" w:hAnsiTheme="minorEastAsia" w:eastAsiaTheme="minorEastAsia"/>
          <w:sz w:val="24"/>
        </w:rPr>
        <w:t>FROM DBA_DATA_FILES;</w:t>
      </w:r>
    </w:p>
    <w:p w14:paraId="7E63ABC5">
      <w:pPr>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3、段的情况</w:t>
      </w:r>
    </w:p>
    <w:p w14:paraId="0D9EC744">
      <w:pPr>
        <w:spacing w:line="360" w:lineRule="auto"/>
        <w:ind w:left="420"/>
        <w:rPr>
          <w:rFonts w:asciiTheme="minorEastAsia" w:hAnsiTheme="minorEastAsia" w:eastAsiaTheme="minorEastAsia"/>
          <w:sz w:val="24"/>
        </w:rPr>
      </w:pPr>
      <w:r>
        <w:rPr>
          <w:rFonts w:asciiTheme="minorEastAsia" w:hAnsiTheme="minorEastAsia" w:eastAsiaTheme="minorEastAsia"/>
          <w:sz w:val="24"/>
        </w:rPr>
        <w:t>SELEC</w:t>
      </w:r>
      <w:r>
        <w:rPr>
          <w:rFonts w:hint="eastAsia" w:asciiTheme="minorEastAsia" w:hAnsiTheme="minorEastAsia" w:eastAsiaTheme="minorEastAsia"/>
          <w:sz w:val="24"/>
        </w:rPr>
        <w:t xml:space="preserve">T </w:t>
      </w:r>
      <w:r>
        <w:rPr>
          <w:rFonts w:asciiTheme="minorEastAsia" w:hAnsiTheme="minorEastAsia" w:eastAsiaTheme="minorEastAsia"/>
          <w:sz w:val="24"/>
        </w:rPr>
        <w:t>SEGMENT_NAME,,TABLESPACE_NAME,SEGMENT_ID,FILE_ID,STATUS FROM DBA_ROLLBACK_SEGS;</w:t>
      </w:r>
    </w:p>
    <w:p w14:paraId="5C86830D">
      <w:pPr>
        <w:spacing w:line="360" w:lineRule="auto"/>
        <w:ind w:left="420"/>
        <w:rPr>
          <w:rFonts w:asciiTheme="minorEastAsia" w:hAnsiTheme="minorEastAsia" w:eastAsiaTheme="minorEastAsia"/>
          <w:sz w:val="24"/>
        </w:rPr>
      </w:pPr>
      <w:r>
        <w:rPr>
          <w:rFonts w:hint="eastAsia" w:asciiTheme="minorEastAsia" w:hAnsiTheme="minorEastAsia" w:eastAsiaTheme="minorEastAsia"/>
          <w:sz w:val="24"/>
        </w:rPr>
        <w:t>4、表、存储过程的拥有者名字和创建日期</w:t>
      </w:r>
    </w:p>
    <w:p w14:paraId="7AC9C6F1">
      <w:pPr>
        <w:spacing w:line="360" w:lineRule="auto"/>
        <w:ind w:left="420" w:firstLine="480"/>
        <w:rPr>
          <w:rFonts w:asciiTheme="minorEastAsia" w:hAnsiTheme="minorEastAsia" w:eastAsiaTheme="minorEastAsia"/>
          <w:sz w:val="24"/>
        </w:rPr>
      </w:pPr>
      <w:r>
        <w:rPr>
          <w:rFonts w:hint="eastAsia" w:asciiTheme="minorEastAsia" w:hAnsiTheme="minorEastAsia" w:eastAsiaTheme="minorEastAsia"/>
          <w:sz w:val="24"/>
        </w:rPr>
        <w:t>select owner,object_name,object_type,created from all_objects</w:t>
      </w:r>
    </w:p>
    <w:p w14:paraId="3A09BDBD">
      <w:pPr>
        <w:spacing w:line="360" w:lineRule="auto"/>
        <w:ind w:left="420" w:firstLine="480"/>
        <w:rPr>
          <w:rFonts w:asciiTheme="minorEastAsia" w:hAnsiTheme="minorEastAsia" w:eastAsiaTheme="minorEastAsia"/>
          <w:sz w:val="24"/>
        </w:rPr>
      </w:pPr>
      <w:r>
        <w:rPr>
          <w:rFonts w:hint="eastAsia" w:asciiTheme="minorEastAsia" w:hAnsiTheme="minorEastAsia" w:eastAsiaTheme="minorEastAsia"/>
          <w:sz w:val="24"/>
        </w:rPr>
        <w:tab/>
      </w:r>
      <w:r>
        <w:rPr>
          <w:rFonts w:hint="eastAsia" w:asciiTheme="minorEastAsia" w:hAnsiTheme="minorEastAsia" w:eastAsiaTheme="minorEastAsia"/>
          <w:sz w:val="24"/>
        </w:rPr>
        <w:t>where  object_type=</w:t>
      </w:r>
      <w:r>
        <w:rPr>
          <w:rFonts w:asciiTheme="minorEastAsia" w:hAnsiTheme="minorEastAsia" w:eastAsiaTheme="minorEastAsia"/>
          <w:sz w:val="24"/>
        </w:rPr>
        <w:t>’</w:t>
      </w:r>
      <w:r>
        <w:rPr>
          <w:rFonts w:hint="eastAsia" w:asciiTheme="minorEastAsia" w:hAnsiTheme="minorEastAsia" w:eastAsiaTheme="minorEastAsia"/>
          <w:sz w:val="24"/>
        </w:rPr>
        <w:t>TABLE</w:t>
      </w:r>
      <w:r>
        <w:rPr>
          <w:rFonts w:asciiTheme="minorEastAsia" w:hAnsiTheme="minorEastAsia" w:eastAsiaTheme="minorEastAsia"/>
          <w:sz w:val="24"/>
        </w:rPr>
        <w:t>’</w:t>
      </w:r>
      <w:r>
        <w:rPr>
          <w:rFonts w:hint="eastAsia" w:asciiTheme="minorEastAsia" w:hAnsiTheme="minorEastAsia" w:eastAsiaTheme="minorEastAsia"/>
          <w:sz w:val="24"/>
        </w:rPr>
        <w:t>OR OBJECT_TYPE=</w:t>
      </w:r>
      <w:r>
        <w:rPr>
          <w:rFonts w:asciiTheme="minorEastAsia" w:hAnsiTheme="minorEastAsia" w:eastAsiaTheme="minorEastAsia"/>
          <w:sz w:val="24"/>
        </w:rPr>
        <w:t>’</w:t>
      </w:r>
      <w:r>
        <w:rPr>
          <w:rFonts w:hint="eastAsia" w:asciiTheme="minorEastAsia" w:hAnsiTheme="minorEastAsia" w:eastAsiaTheme="minorEastAsia"/>
          <w:sz w:val="24"/>
        </w:rPr>
        <w:t>PROCEDURE'</w:t>
      </w:r>
    </w:p>
    <w:p w14:paraId="51860941">
      <w:pPr>
        <w:spacing w:line="360" w:lineRule="auto"/>
        <w:rPr>
          <w:rFonts w:asciiTheme="minorEastAsia" w:hAnsiTheme="minorEastAsia" w:eastAsiaTheme="minorEastAsia"/>
          <w:sz w:val="24"/>
        </w:rPr>
      </w:pPr>
      <w:r>
        <w:rPr>
          <w:rFonts w:hint="eastAsia" w:asciiTheme="minorEastAsia" w:hAnsiTheme="minorEastAsia" w:eastAsiaTheme="minorEastAsia"/>
          <w:sz w:val="24"/>
        </w:rPr>
        <w:tab/>
      </w:r>
      <w:r>
        <w:rPr>
          <w:rFonts w:hint="eastAsia" w:asciiTheme="minorEastAsia" w:hAnsiTheme="minorEastAsia" w:eastAsiaTheme="minorEastAsia"/>
          <w:sz w:val="24"/>
        </w:rPr>
        <w:t>5、其他常用的视图和表</w:t>
      </w:r>
    </w:p>
    <w:p w14:paraId="1EA73969">
      <w:pPr>
        <w:spacing w:line="360" w:lineRule="auto"/>
        <w:rPr>
          <w:rFonts w:asciiTheme="minorEastAsia" w:hAnsiTheme="minorEastAsia" w:eastAsiaTheme="minorEastAsia"/>
          <w:sz w:val="24"/>
        </w:rPr>
      </w:pPr>
      <w:r>
        <w:rPr>
          <w:rFonts w:hint="eastAsia" w:asciiTheme="minorEastAsia" w:hAnsiTheme="minorEastAsia" w:eastAsiaTheme="minorEastAsia"/>
          <w:sz w:val="24"/>
        </w:rPr>
        <w:tab/>
      </w:r>
      <w:r>
        <w:rPr>
          <w:rFonts w:hint="eastAsia" w:asciiTheme="minorEastAsia" w:hAnsiTheme="minorEastAsia" w:eastAsiaTheme="minorEastAsia"/>
          <w:sz w:val="24"/>
        </w:rPr>
        <w:tab/>
      </w:r>
      <w:r>
        <w:rPr>
          <w:rFonts w:hint="eastAsia" w:asciiTheme="minorEastAsia" w:hAnsiTheme="minorEastAsia" w:eastAsiaTheme="minorEastAsia"/>
          <w:sz w:val="24"/>
        </w:rPr>
        <w:t>v$lock     锁的情况</w:t>
      </w:r>
    </w:p>
    <w:p w14:paraId="0801A857">
      <w:pPr>
        <w:spacing w:line="360" w:lineRule="auto"/>
        <w:rPr>
          <w:rFonts w:asciiTheme="minorEastAsia" w:hAnsiTheme="minorEastAsia" w:eastAsiaTheme="minorEastAsia"/>
          <w:sz w:val="24"/>
        </w:rPr>
      </w:pPr>
      <w:r>
        <w:rPr>
          <w:rFonts w:hint="eastAsia" w:asciiTheme="minorEastAsia" w:hAnsiTheme="minorEastAsia" w:eastAsiaTheme="minorEastAsia"/>
          <w:sz w:val="24"/>
        </w:rPr>
        <w:tab/>
      </w:r>
      <w:r>
        <w:rPr>
          <w:rFonts w:hint="eastAsia" w:asciiTheme="minorEastAsia" w:hAnsiTheme="minorEastAsia" w:eastAsiaTheme="minorEastAsia"/>
          <w:sz w:val="24"/>
        </w:rPr>
        <w:tab/>
      </w:r>
      <w:r>
        <w:rPr>
          <w:rFonts w:hint="eastAsia" w:asciiTheme="minorEastAsia" w:hAnsiTheme="minorEastAsia" w:eastAsiaTheme="minorEastAsia"/>
          <w:sz w:val="24"/>
        </w:rPr>
        <w:t>v$session  会话的情况</w:t>
      </w:r>
    </w:p>
    <w:p w14:paraId="0F36BC35">
      <w:pPr>
        <w:spacing w:line="360" w:lineRule="auto"/>
        <w:rPr>
          <w:rFonts w:asciiTheme="minorEastAsia" w:hAnsiTheme="minorEastAsia" w:eastAsiaTheme="minorEastAsia"/>
          <w:sz w:val="24"/>
        </w:rPr>
      </w:pPr>
      <w:r>
        <w:rPr>
          <w:rFonts w:hint="eastAsia" w:asciiTheme="minorEastAsia" w:hAnsiTheme="minorEastAsia" w:eastAsiaTheme="minorEastAsia"/>
          <w:sz w:val="24"/>
        </w:rPr>
        <w:tab/>
      </w:r>
      <w:r>
        <w:rPr>
          <w:rFonts w:hint="eastAsia" w:asciiTheme="minorEastAsia" w:hAnsiTheme="minorEastAsia" w:eastAsiaTheme="minorEastAsia"/>
          <w:sz w:val="24"/>
        </w:rPr>
        <w:tab/>
      </w:r>
      <w:r>
        <w:rPr>
          <w:rFonts w:hint="eastAsia" w:asciiTheme="minorEastAsia" w:hAnsiTheme="minorEastAsia" w:eastAsiaTheme="minorEastAsia"/>
          <w:sz w:val="24"/>
        </w:rPr>
        <w:t>v$process 进程的情况</w:t>
      </w:r>
    </w:p>
    <w:p w14:paraId="2A20AE86">
      <w:pPr>
        <w:spacing w:line="360" w:lineRule="auto"/>
        <w:rPr>
          <w:rFonts w:asciiTheme="minorEastAsia" w:hAnsiTheme="minorEastAsia" w:eastAsiaTheme="minorEastAsia"/>
          <w:sz w:val="24"/>
        </w:rPr>
      </w:pPr>
      <w:r>
        <w:rPr>
          <w:rFonts w:hint="eastAsia" w:asciiTheme="minorEastAsia" w:hAnsiTheme="minorEastAsia" w:eastAsiaTheme="minorEastAsia"/>
          <w:sz w:val="24"/>
        </w:rPr>
        <w:tab/>
      </w:r>
      <w:r>
        <w:rPr>
          <w:rFonts w:hint="eastAsia" w:asciiTheme="minorEastAsia" w:hAnsiTheme="minorEastAsia" w:eastAsiaTheme="minorEastAsia"/>
          <w:sz w:val="24"/>
        </w:rPr>
        <w:tab/>
      </w:r>
      <w:r>
        <w:rPr>
          <w:rFonts w:hint="eastAsia" w:asciiTheme="minorEastAsia" w:hAnsiTheme="minorEastAsia" w:eastAsiaTheme="minorEastAsia"/>
          <w:sz w:val="24"/>
        </w:rPr>
        <w:t>v$parameter 数据库参数</w:t>
      </w:r>
    </w:p>
    <w:p w14:paraId="4B7D5BDB">
      <w:pPr>
        <w:spacing w:line="360" w:lineRule="auto"/>
        <w:rPr>
          <w:rFonts w:asciiTheme="minorEastAsia" w:hAnsiTheme="minorEastAsia" w:eastAsiaTheme="minorEastAsia"/>
          <w:sz w:val="24"/>
        </w:rPr>
      </w:pPr>
      <w:r>
        <w:rPr>
          <w:rFonts w:hint="eastAsia" w:asciiTheme="minorEastAsia" w:hAnsiTheme="minorEastAsia" w:eastAsiaTheme="minorEastAsia"/>
          <w:sz w:val="24"/>
        </w:rPr>
        <w:tab/>
      </w:r>
      <w:r>
        <w:rPr>
          <w:rFonts w:hint="eastAsia" w:asciiTheme="minorEastAsia" w:hAnsiTheme="minorEastAsia" w:eastAsiaTheme="minorEastAsia"/>
          <w:sz w:val="24"/>
        </w:rPr>
        <w:tab/>
      </w:r>
      <w:r>
        <w:rPr>
          <w:rFonts w:hint="eastAsia" w:asciiTheme="minorEastAsia" w:hAnsiTheme="minorEastAsia" w:eastAsiaTheme="minorEastAsia"/>
          <w:sz w:val="24"/>
        </w:rPr>
        <w:t>v$rollname  回滚段的情况</w:t>
      </w:r>
    </w:p>
    <w:p w14:paraId="29C2BCF7">
      <w:pPr>
        <w:spacing w:line="360" w:lineRule="auto"/>
        <w:rPr>
          <w:rFonts w:asciiTheme="minorEastAsia" w:hAnsiTheme="minorEastAsia" w:eastAsiaTheme="minorEastAsia"/>
          <w:sz w:val="24"/>
        </w:rPr>
      </w:pPr>
      <w:r>
        <w:rPr>
          <w:rFonts w:hint="eastAsia" w:asciiTheme="minorEastAsia" w:hAnsiTheme="minorEastAsia" w:eastAsiaTheme="minorEastAsia"/>
          <w:sz w:val="24"/>
        </w:rPr>
        <w:tab/>
      </w:r>
      <w:r>
        <w:rPr>
          <w:rFonts w:hint="eastAsia" w:asciiTheme="minorEastAsia" w:hAnsiTheme="minorEastAsia" w:eastAsiaTheme="minorEastAsia"/>
          <w:sz w:val="24"/>
        </w:rPr>
        <w:tab/>
      </w:r>
      <w:r>
        <w:rPr>
          <w:rFonts w:hint="eastAsia" w:asciiTheme="minorEastAsia" w:hAnsiTheme="minorEastAsia" w:eastAsiaTheme="minorEastAsia"/>
          <w:sz w:val="24"/>
        </w:rPr>
        <w:t>v$sqlarea  共享池中的SQL语句</w:t>
      </w:r>
    </w:p>
    <w:p w14:paraId="3A30B8E8">
      <w:pPr>
        <w:spacing w:line="360" w:lineRule="auto"/>
        <w:rPr>
          <w:rFonts w:asciiTheme="minorEastAsia" w:hAnsiTheme="minorEastAsia" w:eastAsiaTheme="minorEastAsia"/>
          <w:sz w:val="24"/>
        </w:rPr>
      </w:pPr>
      <w:r>
        <w:rPr>
          <w:rFonts w:hint="eastAsia" w:asciiTheme="minorEastAsia" w:hAnsiTheme="minorEastAsia" w:eastAsiaTheme="minorEastAsia"/>
          <w:sz w:val="24"/>
        </w:rPr>
        <w:tab/>
      </w:r>
      <w:r>
        <w:rPr>
          <w:rFonts w:hint="eastAsia" w:asciiTheme="minorEastAsia" w:hAnsiTheme="minorEastAsia" w:eastAsiaTheme="minorEastAsia"/>
          <w:sz w:val="24"/>
        </w:rPr>
        <w:tab/>
      </w:r>
      <w:r>
        <w:rPr>
          <w:rFonts w:hint="eastAsia" w:asciiTheme="minorEastAsia" w:hAnsiTheme="minorEastAsia" w:eastAsiaTheme="minorEastAsia"/>
          <w:sz w:val="24"/>
        </w:rPr>
        <w:t>v$waitstat 等待的会话</w:t>
      </w:r>
    </w:p>
    <w:p w14:paraId="6B2A3015">
      <w:pPr>
        <w:spacing w:line="360" w:lineRule="auto"/>
        <w:rPr>
          <w:rFonts w:asciiTheme="minorEastAsia" w:hAnsiTheme="minorEastAsia" w:eastAsiaTheme="minorEastAsia"/>
          <w:sz w:val="24"/>
        </w:rPr>
      </w:pPr>
      <w:r>
        <w:rPr>
          <w:rFonts w:hint="eastAsia" w:asciiTheme="minorEastAsia" w:hAnsiTheme="minorEastAsia" w:eastAsiaTheme="minorEastAsia"/>
          <w:sz w:val="24"/>
        </w:rPr>
        <w:tab/>
      </w:r>
      <w:r>
        <w:rPr>
          <w:rFonts w:hint="eastAsia" w:asciiTheme="minorEastAsia" w:hAnsiTheme="minorEastAsia" w:eastAsiaTheme="minorEastAsia"/>
          <w:sz w:val="24"/>
        </w:rPr>
        <w:tab/>
      </w:r>
      <w:r>
        <w:rPr>
          <w:rFonts w:hint="eastAsia" w:asciiTheme="minorEastAsia" w:hAnsiTheme="minorEastAsia" w:eastAsiaTheme="minorEastAsia"/>
          <w:sz w:val="24"/>
        </w:rPr>
        <w:t>dba_jobs  数据里定义的作业</w:t>
      </w:r>
    </w:p>
    <w:p w14:paraId="014A15B1">
      <w:pPr>
        <w:spacing w:line="360" w:lineRule="auto"/>
        <w:rPr>
          <w:rFonts w:asciiTheme="minorEastAsia" w:hAnsiTheme="minorEastAsia" w:eastAsiaTheme="minorEastAsia"/>
          <w:sz w:val="24"/>
        </w:rPr>
      </w:pPr>
      <w:r>
        <w:rPr>
          <w:rFonts w:hint="eastAsia" w:asciiTheme="minorEastAsia" w:hAnsiTheme="minorEastAsia" w:eastAsiaTheme="minorEastAsia"/>
          <w:sz w:val="24"/>
        </w:rPr>
        <w:tab/>
      </w:r>
      <w:r>
        <w:rPr>
          <w:rFonts w:hint="eastAsia" w:asciiTheme="minorEastAsia" w:hAnsiTheme="minorEastAsia" w:eastAsiaTheme="minorEastAsia"/>
          <w:sz w:val="24"/>
        </w:rPr>
        <w:tab/>
      </w:r>
      <w:r>
        <w:rPr>
          <w:rFonts w:hint="eastAsia" w:asciiTheme="minorEastAsia" w:hAnsiTheme="minorEastAsia" w:eastAsiaTheme="minorEastAsia"/>
          <w:sz w:val="24"/>
        </w:rPr>
        <w:t>dba_jobs_running 数据库里正在运行的作业</w:t>
      </w:r>
    </w:p>
    <w:p w14:paraId="41A77355">
      <w:pPr>
        <w:spacing w:line="360" w:lineRule="auto"/>
        <w:rPr>
          <w:rFonts w:asciiTheme="minorEastAsia" w:hAnsiTheme="minorEastAsia" w:eastAsiaTheme="minorEastAsia"/>
          <w:sz w:val="24"/>
        </w:rPr>
      </w:pPr>
      <w:r>
        <w:rPr>
          <w:rFonts w:hint="eastAsia" w:asciiTheme="minorEastAsia" w:hAnsiTheme="minorEastAsia" w:eastAsiaTheme="minorEastAsia"/>
          <w:sz w:val="24"/>
        </w:rPr>
        <w:tab/>
      </w:r>
      <w:r>
        <w:rPr>
          <w:rFonts w:hint="eastAsia" w:asciiTheme="minorEastAsia" w:hAnsiTheme="minorEastAsia" w:eastAsiaTheme="minorEastAsia"/>
          <w:sz w:val="24"/>
        </w:rPr>
        <w:tab/>
      </w:r>
      <w:r>
        <w:rPr>
          <w:rFonts w:hint="eastAsia" w:asciiTheme="minorEastAsia" w:hAnsiTheme="minorEastAsia" w:eastAsiaTheme="minorEastAsia"/>
          <w:sz w:val="24"/>
        </w:rPr>
        <w:t>dba_views 数据库中所有视图的文本</w:t>
      </w:r>
    </w:p>
    <w:p w14:paraId="315350FE">
      <w:pPr>
        <w:spacing w:line="360" w:lineRule="auto"/>
        <w:rPr>
          <w:rFonts w:asciiTheme="minorEastAsia" w:hAnsiTheme="minorEastAsia" w:eastAsiaTheme="minorEastAsia"/>
          <w:sz w:val="24"/>
        </w:rPr>
      </w:pPr>
      <w:r>
        <w:rPr>
          <w:rFonts w:hint="eastAsia" w:asciiTheme="minorEastAsia" w:hAnsiTheme="minorEastAsia" w:eastAsiaTheme="minorEastAsia"/>
          <w:sz w:val="24"/>
        </w:rPr>
        <w:tab/>
      </w:r>
      <w:r>
        <w:rPr>
          <w:rFonts w:hint="eastAsia" w:asciiTheme="minorEastAsia" w:hAnsiTheme="minorEastAsia" w:eastAsiaTheme="minorEastAsia"/>
          <w:sz w:val="24"/>
        </w:rPr>
        <w:tab/>
      </w:r>
      <w:r>
        <w:rPr>
          <w:rFonts w:hint="eastAsia" w:asciiTheme="minorEastAsia" w:hAnsiTheme="minorEastAsia" w:eastAsiaTheme="minorEastAsia"/>
          <w:sz w:val="24"/>
        </w:rPr>
        <w:t>dba_indexs 数据库中所有索引的描述</w:t>
      </w:r>
    </w:p>
    <w:p w14:paraId="5A0980A6">
      <w:pPr>
        <w:spacing w:line="360" w:lineRule="auto"/>
        <w:rPr>
          <w:rFonts w:asciiTheme="minorEastAsia" w:hAnsiTheme="minorEastAsia" w:eastAsiaTheme="minorEastAsia"/>
          <w:sz w:val="24"/>
        </w:rPr>
      </w:pPr>
      <w:r>
        <w:rPr>
          <w:rFonts w:hint="eastAsia" w:asciiTheme="minorEastAsia" w:hAnsiTheme="minorEastAsia" w:eastAsiaTheme="minorEastAsia"/>
          <w:sz w:val="24"/>
        </w:rPr>
        <w:tab/>
      </w:r>
      <w:r>
        <w:rPr>
          <w:rFonts w:hint="eastAsia" w:asciiTheme="minorEastAsia" w:hAnsiTheme="minorEastAsia" w:eastAsiaTheme="minorEastAsia"/>
          <w:sz w:val="24"/>
        </w:rPr>
        <w:tab/>
      </w:r>
      <w:r>
        <w:rPr>
          <w:rFonts w:hint="eastAsia" w:asciiTheme="minorEastAsia" w:hAnsiTheme="minorEastAsia" w:eastAsiaTheme="minorEastAsia"/>
          <w:sz w:val="24"/>
        </w:rPr>
        <w:t>dba_free_space 数据库中所有表空间自由分区</w:t>
      </w:r>
    </w:p>
    <w:p w14:paraId="088C46BF">
      <w:pPr>
        <w:spacing w:line="360" w:lineRule="auto"/>
        <w:rPr>
          <w:rFonts w:asciiTheme="minorEastAsia" w:hAnsiTheme="minorEastAsia" w:eastAsiaTheme="minorEastAsia"/>
          <w:sz w:val="24"/>
        </w:rPr>
      </w:pPr>
      <w:r>
        <w:rPr>
          <w:rFonts w:hint="eastAsia" w:asciiTheme="minorEastAsia" w:hAnsiTheme="minorEastAsia" w:eastAsiaTheme="minorEastAsia"/>
          <w:sz w:val="24"/>
        </w:rPr>
        <w:tab/>
      </w:r>
      <w:r>
        <w:rPr>
          <w:rFonts w:hint="eastAsia" w:asciiTheme="minorEastAsia" w:hAnsiTheme="minorEastAsia" w:eastAsiaTheme="minorEastAsia"/>
          <w:sz w:val="24"/>
        </w:rPr>
        <w:tab/>
      </w:r>
      <w:r>
        <w:rPr>
          <w:rFonts w:hint="eastAsia" w:asciiTheme="minorEastAsia" w:hAnsiTheme="minorEastAsia" w:eastAsiaTheme="minorEastAsia"/>
          <w:sz w:val="24"/>
        </w:rPr>
        <w:t>dba_db_links 数据库中所有数据库链接</w:t>
      </w:r>
    </w:p>
    <w:p w14:paraId="1C52317F">
      <w:pPr>
        <w:rPr>
          <w:rFonts w:asciiTheme="minorEastAsia" w:hAnsiTheme="minorEastAsia" w:eastAsiaTheme="minorEastAsia"/>
          <w:b/>
          <w:sz w:val="24"/>
        </w:rPr>
      </w:pPr>
      <w:bookmarkStart w:id="65" w:name="_Toc92736168"/>
      <w:bookmarkStart w:id="66" w:name="_Toc127763164"/>
      <w:r>
        <w:rPr>
          <w:rFonts w:hint="eastAsia" w:asciiTheme="minorEastAsia" w:hAnsiTheme="minorEastAsia" w:eastAsiaTheme="minorEastAsia"/>
          <w:b/>
          <w:sz w:val="24"/>
        </w:rPr>
        <w:t>常用对象的创建和使用</w:t>
      </w:r>
      <w:bookmarkEnd w:id="65"/>
      <w:bookmarkEnd w:id="66"/>
    </w:p>
    <w:p w14:paraId="2CEBB4AC">
      <w:pPr>
        <w:spacing w:line="360" w:lineRule="auto"/>
        <w:rPr>
          <w:rFonts w:asciiTheme="minorEastAsia" w:hAnsiTheme="minorEastAsia" w:eastAsiaTheme="minorEastAsia"/>
          <w:sz w:val="24"/>
        </w:rPr>
      </w:pPr>
      <w:r>
        <w:rPr>
          <w:rFonts w:hint="eastAsia" w:asciiTheme="minorEastAsia" w:hAnsiTheme="minorEastAsia" w:eastAsiaTheme="minorEastAsia"/>
          <w:sz w:val="24"/>
        </w:rPr>
        <w:tab/>
      </w:r>
      <w:r>
        <w:rPr>
          <w:rFonts w:hint="eastAsia" w:asciiTheme="minorEastAsia" w:hAnsiTheme="minorEastAsia" w:eastAsiaTheme="minorEastAsia"/>
          <w:sz w:val="24"/>
        </w:rPr>
        <w:t>1、表的创建(在表空间zy上创建表dhhm为例)</w:t>
      </w:r>
    </w:p>
    <w:p w14:paraId="5BA8BFEB">
      <w:pPr>
        <w:spacing w:line="360" w:lineRule="auto"/>
        <w:rPr>
          <w:rFonts w:asciiTheme="minorEastAsia" w:hAnsiTheme="minorEastAsia" w:eastAsiaTheme="minorEastAsia"/>
          <w:sz w:val="24"/>
        </w:rPr>
      </w:pPr>
      <w:r>
        <w:rPr>
          <w:rFonts w:hint="eastAsia" w:asciiTheme="minorEastAsia" w:hAnsiTheme="minorEastAsia" w:eastAsiaTheme="minorEastAsia"/>
          <w:sz w:val="24"/>
        </w:rPr>
        <w:tab/>
      </w:r>
      <w:r>
        <w:rPr>
          <w:rFonts w:hint="eastAsia" w:asciiTheme="minorEastAsia" w:hAnsiTheme="minorEastAsia" w:eastAsiaTheme="minorEastAsia"/>
          <w:sz w:val="24"/>
        </w:rPr>
        <w:tab/>
      </w:r>
      <w:r>
        <w:rPr>
          <w:rFonts w:hint="eastAsia" w:asciiTheme="minorEastAsia" w:hAnsiTheme="minorEastAsia" w:eastAsiaTheme="minorEastAsia"/>
          <w:sz w:val="24"/>
        </w:rPr>
        <w:t xml:space="preserve">create table dhhm </w:t>
      </w:r>
    </w:p>
    <w:p w14:paraId="2FE6CC51">
      <w:pPr>
        <w:spacing w:line="360" w:lineRule="auto"/>
        <w:ind w:left="840" w:firstLine="420"/>
        <w:rPr>
          <w:rFonts w:asciiTheme="minorEastAsia" w:hAnsiTheme="minorEastAsia" w:eastAsiaTheme="minorEastAsia"/>
          <w:sz w:val="24"/>
        </w:rPr>
      </w:pPr>
      <w:r>
        <w:rPr>
          <w:rFonts w:hint="eastAsia" w:asciiTheme="minorEastAsia" w:hAnsiTheme="minorEastAsia" w:eastAsiaTheme="minorEastAsia"/>
          <w:sz w:val="24"/>
        </w:rPr>
        <w:t>(hm varchar2(11) ,</w:t>
      </w:r>
    </w:p>
    <w:p w14:paraId="3F0CB939">
      <w:pPr>
        <w:spacing w:line="360" w:lineRule="auto"/>
        <w:ind w:left="840" w:firstLine="420"/>
        <w:rPr>
          <w:rFonts w:asciiTheme="minorEastAsia" w:hAnsiTheme="minorEastAsia" w:eastAsiaTheme="minorEastAsia"/>
          <w:sz w:val="24"/>
        </w:rPr>
      </w:pPr>
      <w:r>
        <w:rPr>
          <w:rFonts w:hint="eastAsia" w:asciiTheme="minorEastAsia" w:hAnsiTheme="minorEastAsia" w:eastAsiaTheme="minorEastAsia"/>
          <w:sz w:val="24"/>
        </w:rPr>
        <w:t>yhmc varchar2(60)) tablespace zy;</w:t>
      </w:r>
    </w:p>
    <w:p w14:paraId="5128BA1F">
      <w:pPr>
        <w:spacing w:line="360" w:lineRule="auto"/>
        <w:rPr>
          <w:rFonts w:asciiTheme="minorEastAsia" w:hAnsiTheme="minorEastAsia" w:eastAsiaTheme="minorEastAsia"/>
          <w:sz w:val="24"/>
        </w:rPr>
      </w:pPr>
      <w:r>
        <w:rPr>
          <w:rFonts w:hint="eastAsia" w:asciiTheme="minorEastAsia" w:hAnsiTheme="minorEastAsia" w:eastAsiaTheme="minorEastAsia"/>
          <w:sz w:val="24"/>
        </w:rPr>
        <w:tab/>
      </w:r>
      <w:r>
        <w:rPr>
          <w:rFonts w:hint="eastAsia" w:asciiTheme="minorEastAsia" w:hAnsiTheme="minorEastAsia" w:eastAsiaTheme="minorEastAsia"/>
          <w:sz w:val="24"/>
        </w:rPr>
        <w:t>2、索引的创建(将DHHM表上hm字段建立索引hmsy存储在表空间zy上为例)</w:t>
      </w:r>
    </w:p>
    <w:p w14:paraId="4CA7D4DC">
      <w:pPr>
        <w:spacing w:line="360" w:lineRule="auto"/>
        <w:rPr>
          <w:rFonts w:asciiTheme="minorEastAsia" w:hAnsiTheme="minorEastAsia" w:eastAsiaTheme="minorEastAsia"/>
          <w:sz w:val="24"/>
        </w:rPr>
      </w:pPr>
      <w:r>
        <w:rPr>
          <w:rFonts w:hint="eastAsia" w:asciiTheme="minorEastAsia" w:hAnsiTheme="minorEastAsia" w:eastAsiaTheme="minorEastAsia"/>
          <w:sz w:val="24"/>
        </w:rPr>
        <w:tab/>
      </w:r>
      <w:r>
        <w:rPr>
          <w:rFonts w:hint="eastAsia" w:asciiTheme="minorEastAsia" w:hAnsiTheme="minorEastAsia" w:eastAsiaTheme="minorEastAsia"/>
          <w:sz w:val="24"/>
        </w:rPr>
        <w:tab/>
      </w:r>
      <w:r>
        <w:rPr>
          <w:rFonts w:asciiTheme="minorEastAsia" w:hAnsiTheme="minorEastAsia" w:eastAsiaTheme="minorEastAsia"/>
          <w:sz w:val="24"/>
        </w:rPr>
        <w:t xml:space="preserve">create index </w:t>
      </w:r>
      <w:r>
        <w:rPr>
          <w:rFonts w:hint="eastAsia" w:asciiTheme="minorEastAsia" w:hAnsiTheme="minorEastAsia" w:eastAsiaTheme="minorEastAsia"/>
          <w:sz w:val="24"/>
        </w:rPr>
        <w:t>hmsy</w:t>
      </w:r>
      <w:r>
        <w:rPr>
          <w:rFonts w:asciiTheme="minorEastAsia" w:hAnsiTheme="minorEastAsia" w:eastAsiaTheme="minorEastAsia"/>
          <w:sz w:val="24"/>
        </w:rPr>
        <w:t xml:space="preserve"> on </w:t>
      </w:r>
      <w:r>
        <w:rPr>
          <w:rFonts w:hint="eastAsia" w:asciiTheme="minorEastAsia" w:hAnsiTheme="minorEastAsia" w:eastAsiaTheme="minorEastAsia"/>
          <w:sz w:val="24"/>
        </w:rPr>
        <w:t>dhhm</w:t>
      </w:r>
      <w:r>
        <w:rPr>
          <w:rFonts w:asciiTheme="minorEastAsia" w:hAnsiTheme="minorEastAsia" w:eastAsiaTheme="minorEastAsia"/>
          <w:sz w:val="24"/>
        </w:rPr>
        <w:t xml:space="preserve">(hm) tablespace </w:t>
      </w:r>
      <w:r>
        <w:rPr>
          <w:rFonts w:hint="eastAsia" w:asciiTheme="minorEastAsia" w:hAnsiTheme="minorEastAsia" w:eastAsiaTheme="minorEastAsia"/>
          <w:sz w:val="24"/>
        </w:rPr>
        <w:t>zy</w:t>
      </w:r>
      <w:r>
        <w:rPr>
          <w:rFonts w:asciiTheme="minorEastAsia" w:hAnsiTheme="minorEastAsia" w:eastAsiaTheme="minorEastAsia"/>
          <w:sz w:val="24"/>
        </w:rPr>
        <w:t>;</w:t>
      </w:r>
    </w:p>
    <w:p w14:paraId="0113605E">
      <w:pPr>
        <w:spacing w:line="360" w:lineRule="auto"/>
        <w:rPr>
          <w:rFonts w:asciiTheme="minorEastAsia" w:hAnsiTheme="minorEastAsia" w:eastAsiaTheme="minorEastAsia"/>
          <w:sz w:val="24"/>
        </w:rPr>
      </w:pPr>
      <w:r>
        <w:rPr>
          <w:rFonts w:hint="eastAsia" w:asciiTheme="minorEastAsia" w:hAnsiTheme="minorEastAsia" w:eastAsiaTheme="minorEastAsia"/>
          <w:sz w:val="24"/>
        </w:rPr>
        <w:tab/>
      </w:r>
      <w:r>
        <w:rPr>
          <w:rFonts w:asciiTheme="minorEastAsia" w:hAnsiTheme="minorEastAsia" w:eastAsiaTheme="minorEastAsia"/>
          <w:sz w:val="24"/>
        </w:rPr>
        <w:t>3</w:t>
      </w:r>
      <w:r>
        <w:rPr>
          <w:rFonts w:hint="eastAsia" w:asciiTheme="minorEastAsia" w:hAnsiTheme="minorEastAsia" w:eastAsiaTheme="minorEastAsia"/>
          <w:sz w:val="24"/>
        </w:rPr>
        <w:t>、已有存储过程、函数、包源代码的查找</w:t>
      </w:r>
    </w:p>
    <w:p w14:paraId="734B8628">
      <w:pPr>
        <w:spacing w:line="360" w:lineRule="auto"/>
        <w:rPr>
          <w:rFonts w:asciiTheme="minorEastAsia" w:hAnsiTheme="minorEastAsia" w:eastAsiaTheme="minorEastAsia"/>
          <w:sz w:val="24"/>
        </w:rPr>
      </w:pPr>
      <w:r>
        <w:rPr>
          <w:rFonts w:hint="eastAsia" w:asciiTheme="minorEastAsia" w:hAnsiTheme="minorEastAsia" w:eastAsiaTheme="minorEastAsia"/>
          <w:sz w:val="24"/>
        </w:rPr>
        <w:tab/>
      </w:r>
      <w:r>
        <w:rPr>
          <w:rFonts w:hint="eastAsia" w:asciiTheme="minorEastAsia" w:hAnsiTheme="minorEastAsia" w:eastAsiaTheme="minorEastAsia"/>
          <w:sz w:val="24"/>
        </w:rPr>
        <w:tab/>
      </w:r>
      <w:r>
        <w:rPr>
          <w:rFonts w:hint="eastAsia" w:asciiTheme="minorEastAsia" w:hAnsiTheme="minorEastAsia" w:eastAsiaTheme="minorEastAsia"/>
          <w:sz w:val="24"/>
        </w:rPr>
        <w:t>select name,text from user_source where name=NAME;</w:t>
      </w:r>
    </w:p>
    <w:p w14:paraId="55E0E384">
      <w:pPr>
        <w:numPr>
          <w:ilvl w:val="0"/>
          <w:numId w:val="2"/>
        </w:numPr>
        <w:spacing w:line="360" w:lineRule="auto"/>
        <w:rPr>
          <w:rFonts w:asciiTheme="minorEastAsia" w:hAnsiTheme="minorEastAsia" w:eastAsiaTheme="minorEastAsia"/>
          <w:sz w:val="24"/>
        </w:rPr>
      </w:pPr>
      <w:r>
        <w:rPr>
          <w:rFonts w:hint="eastAsia" w:asciiTheme="minorEastAsia" w:hAnsiTheme="minorEastAsia" w:eastAsiaTheme="minorEastAsia"/>
          <w:sz w:val="24"/>
        </w:rPr>
        <w:t>数据库链接的创建和使用</w:t>
      </w:r>
    </w:p>
    <w:p w14:paraId="49D56FA4">
      <w:pPr>
        <w:spacing w:line="360" w:lineRule="auto"/>
        <w:ind w:left="780"/>
        <w:rPr>
          <w:rFonts w:asciiTheme="minorEastAsia" w:hAnsiTheme="minorEastAsia" w:eastAsiaTheme="minorEastAsia"/>
          <w:sz w:val="24"/>
        </w:rPr>
      </w:pPr>
      <w:r>
        <w:rPr>
          <w:rFonts w:asciiTheme="minorEastAsia" w:hAnsiTheme="minorEastAsia" w:eastAsiaTheme="minorEastAsia"/>
          <w:sz w:val="24"/>
        </w:rPr>
        <w:t>create public database link</w:t>
      </w:r>
      <w:r>
        <w:rPr>
          <w:rFonts w:hint="eastAsia" w:asciiTheme="minorEastAsia" w:hAnsiTheme="minorEastAsia" w:eastAsiaTheme="minorEastAsia"/>
          <w:sz w:val="24"/>
        </w:rPr>
        <w:t>　DBLINKNAME</w:t>
      </w:r>
      <w:r>
        <w:rPr>
          <w:rFonts w:asciiTheme="minorEastAsia" w:hAnsiTheme="minorEastAsia" w:eastAsiaTheme="minorEastAsia"/>
          <w:sz w:val="24"/>
        </w:rPr>
        <w:t xml:space="preserve">.world connect to </w:t>
      </w:r>
      <w:r>
        <w:rPr>
          <w:rFonts w:hint="eastAsia" w:asciiTheme="minorEastAsia" w:hAnsiTheme="minorEastAsia" w:eastAsiaTheme="minorEastAsia"/>
          <w:sz w:val="24"/>
        </w:rPr>
        <w:t>USERNAME</w:t>
      </w:r>
      <w:r>
        <w:rPr>
          <w:rFonts w:asciiTheme="minorEastAsia" w:hAnsiTheme="minorEastAsia" w:eastAsiaTheme="minorEastAsia"/>
          <w:sz w:val="24"/>
        </w:rPr>
        <w:t xml:space="preserve"> identdied by </w:t>
      </w:r>
      <w:r>
        <w:rPr>
          <w:rFonts w:hint="eastAsia" w:asciiTheme="minorEastAsia" w:hAnsiTheme="minorEastAsia" w:eastAsiaTheme="minorEastAsia"/>
          <w:sz w:val="24"/>
        </w:rPr>
        <w:t>PASWORD</w:t>
      </w:r>
      <w:r>
        <w:rPr>
          <w:rFonts w:asciiTheme="minorEastAsia" w:hAnsiTheme="minorEastAsia" w:eastAsiaTheme="minorEastAsia"/>
          <w:sz w:val="24"/>
        </w:rPr>
        <w:t xml:space="preserve"> using </w:t>
      </w:r>
      <w:r>
        <w:rPr>
          <w:rFonts w:hint="eastAsia" w:asciiTheme="minorEastAsia" w:hAnsiTheme="minorEastAsia" w:eastAsiaTheme="minorEastAsia"/>
          <w:sz w:val="24"/>
        </w:rPr>
        <w:t>SERVICENAME</w:t>
      </w:r>
      <w:r>
        <w:rPr>
          <w:rFonts w:asciiTheme="minorEastAsia" w:hAnsiTheme="minorEastAsia" w:eastAsiaTheme="minorEastAsia"/>
          <w:sz w:val="24"/>
        </w:rPr>
        <w:t>;</w:t>
      </w:r>
    </w:p>
    <w:p w14:paraId="19B26F95">
      <w:pPr>
        <w:spacing w:line="360" w:lineRule="auto"/>
        <w:ind w:left="780"/>
        <w:rPr>
          <w:rFonts w:asciiTheme="minorEastAsia" w:hAnsiTheme="minorEastAsia" w:eastAsiaTheme="minorEastAsia"/>
          <w:sz w:val="24"/>
        </w:rPr>
      </w:pPr>
      <w:r>
        <w:rPr>
          <w:rFonts w:hint="eastAsia" w:asciiTheme="minorEastAsia" w:hAnsiTheme="minorEastAsia" w:eastAsiaTheme="minorEastAsia"/>
          <w:sz w:val="24"/>
        </w:rPr>
        <w:t>select * from TABLE_NAME@DBLINKNAME;</w:t>
      </w:r>
    </w:p>
    <w:p w14:paraId="7DDB330E">
      <w:pPr>
        <w:spacing w:line="360" w:lineRule="auto"/>
        <w:ind w:left="420"/>
        <w:rPr>
          <w:rFonts w:asciiTheme="minorEastAsia" w:hAnsiTheme="minorEastAsia" w:eastAsiaTheme="minorEastAsia"/>
          <w:sz w:val="24"/>
        </w:rPr>
      </w:pPr>
      <w:r>
        <w:rPr>
          <w:rFonts w:hint="eastAsia" w:asciiTheme="minorEastAsia" w:hAnsiTheme="minorEastAsia" w:eastAsiaTheme="minorEastAsia"/>
          <w:sz w:val="24"/>
        </w:rPr>
        <w:t>5、同义词的创建和使用(以dyh用户可以查询并修改yyxt用户的dhhm表为例)</w:t>
      </w:r>
    </w:p>
    <w:p w14:paraId="7B134F69">
      <w:pPr>
        <w:spacing w:line="360" w:lineRule="auto"/>
        <w:ind w:left="780" w:firstLine="60"/>
        <w:rPr>
          <w:rFonts w:asciiTheme="minorEastAsia" w:hAnsiTheme="minorEastAsia" w:eastAsiaTheme="minorEastAsia"/>
          <w:sz w:val="24"/>
        </w:rPr>
      </w:pPr>
      <w:r>
        <w:rPr>
          <w:rFonts w:asciiTheme="minorEastAsia" w:hAnsiTheme="minorEastAsia" w:eastAsiaTheme="minorEastAsia"/>
          <w:sz w:val="24"/>
        </w:rPr>
        <w:t>cratesynonyn</w:t>
      </w:r>
      <w:r>
        <w:rPr>
          <w:rFonts w:hint="eastAsia" w:asciiTheme="minorEastAsia" w:hAnsiTheme="minorEastAsia" w:eastAsiaTheme="minorEastAsia"/>
          <w:sz w:val="24"/>
        </w:rPr>
        <w:t xml:space="preserve">  dyh</w:t>
      </w:r>
      <w:r>
        <w:rPr>
          <w:rFonts w:asciiTheme="minorEastAsia" w:hAnsiTheme="minorEastAsia" w:eastAsiaTheme="minorEastAsia"/>
          <w:sz w:val="24"/>
        </w:rPr>
        <w:t>.</w:t>
      </w:r>
      <w:r>
        <w:rPr>
          <w:rFonts w:hint="eastAsia" w:asciiTheme="minorEastAsia" w:hAnsiTheme="minorEastAsia" w:eastAsiaTheme="minorEastAsia"/>
          <w:sz w:val="24"/>
        </w:rPr>
        <w:t>dhhm</w:t>
      </w:r>
      <w:r>
        <w:rPr>
          <w:rFonts w:asciiTheme="minorEastAsia" w:hAnsiTheme="minorEastAsia" w:eastAsiaTheme="minorEastAsia"/>
          <w:sz w:val="24"/>
        </w:rPr>
        <w:t xml:space="preserve"> for </w:t>
      </w:r>
      <w:r>
        <w:rPr>
          <w:rFonts w:hint="eastAsia" w:asciiTheme="minorEastAsia" w:hAnsiTheme="minorEastAsia" w:eastAsiaTheme="minorEastAsia"/>
          <w:sz w:val="24"/>
        </w:rPr>
        <w:t xml:space="preserve"> yyxt</w:t>
      </w:r>
      <w:r>
        <w:rPr>
          <w:rFonts w:asciiTheme="minorEastAsia" w:hAnsiTheme="minorEastAsia" w:eastAsiaTheme="minorEastAsia"/>
          <w:sz w:val="24"/>
        </w:rPr>
        <w:t>.</w:t>
      </w:r>
      <w:r>
        <w:rPr>
          <w:rFonts w:hint="eastAsia" w:asciiTheme="minorEastAsia" w:hAnsiTheme="minorEastAsia" w:eastAsiaTheme="minorEastAsia"/>
          <w:sz w:val="24"/>
        </w:rPr>
        <w:t>dhhm</w:t>
      </w:r>
      <w:r>
        <w:rPr>
          <w:rFonts w:asciiTheme="minorEastAsia" w:hAnsiTheme="minorEastAsia" w:eastAsiaTheme="minorEastAsia"/>
          <w:sz w:val="24"/>
        </w:rPr>
        <w:t>;</w:t>
      </w:r>
    </w:p>
    <w:p w14:paraId="17049E27">
      <w:pPr>
        <w:spacing w:line="360" w:lineRule="auto"/>
        <w:ind w:left="780"/>
        <w:rPr>
          <w:rFonts w:asciiTheme="minorEastAsia" w:hAnsiTheme="minorEastAsia" w:eastAsiaTheme="minorEastAsia"/>
          <w:sz w:val="24"/>
        </w:rPr>
      </w:pPr>
      <w:r>
        <w:rPr>
          <w:rFonts w:asciiTheme="minorEastAsia" w:hAnsiTheme="minorEastAsia" w:eastAsiaTheme="minorEastAsia"/>
          <w:sz w:val="24"/>
        </w:rPr>
        <w:t xml:space="preserve">grant </w:t>
      </w:r>
      <w:r>
        <w:rPr>
          <w:rFonts w:hint="eastAsia" w:asciiTheme="minorEastAsia" w:hAnsiTheme="minorEastAsia" w:eastAsiaTheme="minorEastAsia"/>
          <w:sz w:val="24"/>
        </w:rPr>
        <w:t xml:space="preserve">select </w:t>
      </w:r>
      <w:r>
        <w:rPr>
          <w:rFonts w:asciiTheme="minorEastAsia" w:hAnsiTheme="minorEastAsia" w:eastAsiaTheme="minorEastAsia"/>
          <w:sz w:val="24"/>
        </w:rPr>
        <w:t xml:space="preserve">on </w:t>
      </w:r>
      <w:r>
        <w:rPr>
          <w:rFonts w:hint="eastAsia" w:asciiTheme="minorEastAsia" w:hAnsiTheme="minorEastAsia" w:eastAsiaTheme="minorEastAsia"/>
          <w:sz w:val="24"/>
        </w:rPr>
        <w:t>yyxt.dhhm to dyh;</w:t>
      </w:r>
    </w:p>
    <w:p w14:paraId="6BCDEAE8">
      <w:pPr>
        <w:spacing w:line="360" w:lineRule="auto"/>
        <w:ind w:left="780"/>
        <w:rPr>
          <w:rFonts w:asciiTheme="minorEastAsia" w:hAnsiTheme="minorEastAsia" w:eastAsiaTheme="minorEastAsia"/>
          <w:sz w:val="24"/>
        </w:rPr>
      </w:pPr>
      <w:r>
        <w:rPr>
          <w:rFonts w:hint="eastAsia" w:asciiTheme="minorEastAsia" w:hAnsiTheme="minorEastAsia" w:eastAsiaTheme="minorEastAsia"/>
          <w:sz w:val="24"/>
        </w:rPr>
        <w:t>grant update on yyxt.dhhm to dyh;</w:t>
      </w:r>
    </w:p>
    <w:p w14:paraId="40737EC9">
      <w:pPr>
        <w:rPr>
          <w:rFonts w:asciiTheme="minorEastAsia" w:hAnsiTheme="minorEastAsia" w:eastAsiaTheme="minorEastAsia"/>
          <w:b/>
          <w:sz w:val="24"/>
        </w:rPr>
      </w:pPr>
      <w:bookmarkStart w:id="67" w:name="_Toc92736169"/>
      <w:bookmarkStart w:id="68" w:name="_Toc127763165"/>
      <w:r>
        <w:rPr>
          <w:rFonts w:hint="eastAsia" w:asciiTheme="minorEastAsia" w:hAnsiTheme="minorEastAsia" w:eastAsiaTheme="minorEastAsia"/>
          <w:b/>
          <w:sz w:val="24"/>
        </w:rPr>
        <w:t>失效数据库对象的检测和编译</w:t>
      </w:r>
      <w:bookmarkEnd w:id="67"/>
      <w:bookmarkEnd w:id="68"/>
    </w:p>
    <w:p w14:paraId="2434C6FF">
      <w:pPr>
        <w:spacing w:line="360" w:lineRule="auto"/>
        <w:rPr>
          <w:rFonts w:asciiTheme="minorEastAsia" w:hAnsiTheme="minorEastAsia" w:eastAsiaTheme="minorEastAsia"/>
          <w:sz w:val="24"/>
        </w:rPr>
      </w:pPr>
      <w:r>
        <w:rPr>
          <w:rFonts w:hint="eastAsia" w:asciiTheme="minorEastAsia" w:hAnsiTheme="minorEastAsia" w:eastAsiaTheme="minorEastAsia"/>
          <w:sz w:val="24"/>
        </w:rPr>
        <w:tab/>
      </w:r>
      <w:r>
        <w:rPr>
          <w:rFonts w:hint="eastAsia" w:asciiTheme="minorEastAsia" w:hAnsiTheme="minorEastAsia" w:eastAsiaTheme="minorEastAsia"/>
          <w:sz w:val="24"/>
        </w:rPr>
        <w:t>1、失效存储过程的查找和编译</w:t>
      </w:r>
    </w:p>
    <w:p w14:paraId="44D9E771">
      <w:pPr>
        <w:pStyle w:val="22"/>
        <w:spacing w:line="360" w:lineRule="auto"/>
        <w:ind w:left="840"/>
        <w:rPr>
          <w:rFonts w:asciiTheme="minorEastAsia" w:hAnsiTheme="minorEastAsia" w:eastAsiaTheme="minorEastAsia"/>
          <w:sz w:val="24"/>
          <w:szCs w:val="24"/>
        </w:rPr>
      </w:pPr>
      <w:r>
        <w:rPr>
          <w:rFonts w:hint="eastAsia" w:asciiTheme="minorEastAsia" w:hAnsiTheme="minorEastAsia" w:eastAsiaTheme="minorEastAsia"/>
          <w:sz w:val="24"/>
          <w:szCs w:val="24"/>
        </w:rPr>
        <w:tab/>
      </w:r>
      <w:r>
        <w:rPr>
          <w:rFonts w:asciiTheme="minorEastAsia" w:hAnsiTheme="minorEastAsia" w:eastAsiaTheme="minorEastAsia"/>
          <w:sz w:val="24"/>
          <w:szCs w:val="24"/>
        </w:rPr>
        <w:t xml:space="preserve">select 'alter </w:t>
      </w:r>
      <w:r>
        <w:rPr>
          <w:rFonts w:hint="eastAsia" w:asciiTheme="minorEastAsia" w:hAnsiTheme="minorEastAsia" w:eastAsiaTheme="minorEastAsia"/>
          <w:sz w:val="24"/>
          <w:szCs w:val="24"/>
        </w:rPr>
        <w:t>procedure</w:t>
      </w:r>
      <w:r>
        <w:rPr>
          <w:rFonts w:asciiTheme="minorEastAsia" w:hAnsiTheme="minorEastAsia" w:eastAsiaTheme="minorEastAsia"/>
          <w:sz w:val="24"/>
          <w:szCs w:val="24"/>
        </w:rPr>
        <w:t>'||object_name||' compile;' from user_objects where status = 'INVALID' and object</w:t>
      </w:r>
      <w:r>
        <w:rPr>
          <w:rFonts w:hint="eastAsia" w:asciiTheme="minorEastAsia" w:hAnsiTheme="minorEastAsia" w:eastAsiaTheme="minorEastAsia"/>
          <w:sz w:val="24"/>
          <w:szCs w:val="24"/>
        </w:rPr>
        <w:t>_type=</w:t>
      </w:r>
      <w:r>
        <w:rPr>
          <w:rFonts w:asciiTheme="minorEastAsia" w:hAnsiTheme="minorEastAsia" w:eastAsiaTheme="minorEastAsia"/>
          <w:sz w:val="24"/>
          <w:szCs w:val="24"/>
        </w:rPr>
        <w:t>'</w:t>
      </w:r>
      <w:r>
        <w:rPr>
          <w:rFonts w:hint="eastAsia" w:asciiTheme="minorEastAsia" w:hAnsiTheme="minorEastAsia" w:eastAsiaTheme="minorEastAsia"/>
          <w:sz w:val="24"/>
          <w:szCs w:val="24"/>
        </w:rPr>
        <w:t>PROCEDURE</w:t>
      </w:r>
      <w:r>
        <w:rPr>
          <w:rFonts w:asciiTheme="minorEastAsia" w:hAnsiTheme="minorEastAsia" w:eastAsiaTheme="minorEastAsia"/>
          <w:sz w:val="24"/>
          <w:szCs w:val="24"/>
        </w:rPr>
        <w:t xml:space="preserve">’ </w:t>
      </w:r>
    </w:p>
    <w:p w14:paraId="62F3BD60">
      <w:pPr>
        <w:pStyle w:val="22"/>
        <w:tabs>
          <w:tab w:val="left" w:pos="2325"/>
          <w:tab w:val="clear" w:pos="2748"/>
        </w:tabs>
        <w:spacing w:line="360" w:lineRule="auto"/>
        <w:ind w:left="840"/>
        <w:rPr>
          <w:rFonts w:asciiTheme="minorEastAsia" w:hAnsiTheme="minorEastAsia" w:eastAsiaTheme="minorEastAsia"/>
          <w:sz w:val="24"/>
          <w:szCs w:val="24"/>
        </w:rPr>
      </w:pPr>
      <w:r>
        <w:rPr>
          <w:rFonts w:hint="eastAsia" w:asciiTheme="minorEastAsia" w:hAnsiTheme="minorEastAsia" w:eastAsiaTheme="minorEastAsia"/>
          <w:sz w:val="24"/>
          <w:szCs w:val="24"/>
        </w:rPr>
        <w:t>然后复制粘贴并执行第一条语句的输出结果</w:t>
      </w:r>
    </w:p>
    <w:p w14:paraId="2F9F4B65">
      <w:pPr>
        <w:spacing w:line="360" w:lineRule="auto"/>
        <w:rPr>
          <w:rFonts w:asciiTheme="minorEastAsia" w:hAnsiTheme="minorEastAsia" w:eastAsiaTheme="minorEastAsia"/>
          <w:sz w:val="24"/>
        </w:rPr>
      </w:pPr>
      <w:r>
        <w:rPr>
          <w:rFonts w:hint="eastAsia" w:asciiTheme="minorEastAsia" w:hAnsiTheme="minorEastAsia" w:eastAsiaTheme="minorEastAsia"/>
          <w:sz w:val="24"/>
        </w:rPr>
        <w:tab/>
      </w:r>
      <w:r>
        <w:rPr>
          <w:rFonts w:hint="eastAsia" w:asciiTheme="minorEastAsia" w:hAnsiTheme="minorEastAsia" w:eastAsiaTheme="minorEastAsia"/>
          <w:sz w:val="24"/>
        </w:rPr>
        <w:t>2、失效的包的查找和编译</w:t>
      </w:r>
    </w:p>
    <w:p w14:paraId="38B8AA9B">
      <w:pPr>
        <w:pStyle w:val="22"/>
        <w:tabs>
          <w:tab w:val="left" w:pos="990"/>
          <w:tab w:val="clear" w:pos="1832"/>
        </w:tabs>
        <w:spacing w:line="360" w:lineRule="auto"/>
        <w:ind w:left="840"/>
        <w:rPr>
          <w:rFonts w:asciiTheme="minorEastAsia" w:hAnsiTheme="minorEastAsia" w:eastAsiaTheme="minorEastAsia"/>
          <w:sz w:val="24"/>
          <w:szCs w:val="24"/>
        </w:rPr>
      </w:pP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ab/>
      </w:r>
      <w:r>
        <w:rPr>
          <w:rFonts w:asciiTheme="minorEastAsia" w:hAnsiTheme="minorEastAsia" w:eastAsiaTheme="minorEastAsia"/>
          <w:sz w:val="24"/>
          <w:szCs w:val="24"/>
        </w:rPr>
        <w:t xml:space="preserve">select 'alter </w:t>
      </w:r>
      <w:r>
        <w:rPr>
          <w:rFonts w:hint="eastAsia" w:asciiTheme="minorEastAsia" w:hAnsiTheme="minorEastAsia" w:eastAsiaTheme="minorEastAsia"/>
          <w:sz w:val="24"/>
          <w:szCs w:val="24"/>
        </w:rPr>
        <w:t>package</w:t>
      </w:r>
      <w:r>
        <w:rPr>
          <w:rFonts w:asciiTheme="minorEastAsia" w:hAnsiTheme="minorEastAsia" w:eastAsiaTheme="minorEastAsia"/>
          <w:sz w:val="24"/>
          <w:szCs w:val="24"/>
        </w:rPr>
        <w:t>'||object_name||' compile;' from user_objects where status = 'INVALID' and object</w:t>
      </w:r>
      <w:r>
        <w:rPr>
          <w:rFonts w:hint="eastAsia" w:asciiTheme="minorEastAsia" w:hAnsiTheme="minorEastAsia" w:eastAsiaTheme="minorEastAsia"/>
          <w:sz w:val="24"/>
          <w:szCs w:val="24"/>
        </w:rPr>
        <w:t>_type=</w:t>
      </w:r>
      <w:r>
        <w:rPr>
          <w:rFonts w:asciiTheme="minorEastAsia" w:hAnsiTheme="minorEastAsia" w:eastAsiaTheme="minorEastAsia"/>
          <w:sz w:val="24"/>
          <w:szCs w:val="24"/>
        </w:rPr>
        <w:t xml:space="preserve"> '</w:t>
      </w:r>
      <w:r>
        <w:rPr>
          <w:rFonts w:hint="eastAsia" w:asciiTheme="minorEastAsia" w:hAnsiTheme="minorEastAsia" w:eastAsiaTheme="minorEastAsia"/>
          <w:sz w:val="24"/>
          <w:szCs w:val="24"/>
        </w:rPr>
        <w:t>PACKAGE</w:t>
      </w:r>
      <w:r>
        <w:rPr>
          <w:rFonts w:asciiTheme="minorEastAsia" w:hAnsiTheme="minorEastAsia" w:eastAsiaTheme="minorEastAsia"/>
          <w:sz w:val="24"/>
          <w:szCs w:val="24"/>
        </w:rPr>
        <w:t>’</w:t>
      </w:r>
    </w:p>
    <w:p w14:paraId="484663D6">
      <w:pPr>
        <w:pStyle w:val="22"/>
        <w:tabs>
          <w:tab w:val="left" w:pos="2325"/>
          <w:tab w:val="clear" w:pos="2748"/>
        </w:tabs>
        <w:spacing w:line="360" w:lineRule="auto"/>
        <w:ind w:left="840"/>
        <w:rPr>
          <w:rFonts w:asciiTheme="minorEastAsia" w:hAnsiTheme="minorEastAsia" w:eastAsiaTheme="minorEastAsia"/>
          <w:sz w:val="24"/>
          <w:szCs w:val="24"/>
        </w:rPr>
      </w:pPr>
      <w:r>
        <w:rPr>
          <w:rFonts w:hint="eastAsia" w:asciiTheme="minorEastAsia" w:hAnsiTheme="minorEastAsia" w:eastAsiaTheme="minorEastAsia"/>
          <w:sz w:val="24"/>
          <w:szCs w:val="24"/>
        </w:rPr>
        <w:t>然后复制粘贴并执行第一条语句的输出结果</w:t>
      </w:r>
    </w:p>
    <w:p w14:paraId="69D27878">
      <w:pPr>
        <w:rPr>
          <w:b/>
          <w:sz w:val="28"/>
          <w:szCs w:val="28"/>
        </w:rPr>
      </w:pPr>
      <w:bookmarkStart w:id="69" w:name="_Toc127763171"/>
      <w:bookmarkStart w:id="70" w:name="_Toc92736175"/>
      <w:r>
        <w:rPr>
          <w:rFonts w:hint="eastAsia"/>
          <w:b/>
          <w:sz w:val="28"/>
          <w:szCs w:val="28"/>
        </w:rPr>
        <w:t>表空间的管理</w:t>
      </w:r>
      <w:bookmarkEnd w:id="69"/>
      <w:bookmarkEnd w:id="70"/>
    </w:p>
    <w:p w14:paraId="51C7B53D">
      <w:pPr>
        <w:spacing w:line="360" w:lineRule="auto"/>
        <w:ind w:firstLine="420"/>
        <w:rPr>
          <w:rFonts w:ascii="宋体" w:hAnsi="宋体"/>
          <w:sz w:val="24"/>
        </w:rPr>
      </w:pPr>
      <w:r>
        <w:rPr>
          <w:rFonts w:hint="eastAsia" w:ascii="宋体" w:hAnsi="宋体"/>
          <w:sz w:val="24"/>
        </w:rPr>
        <w:t>1、查看所有表空间大小和使用率</w:t>
      </w:r>
    </w:p>
    <w:p w14:paraId="67DDF4FD">
      <w:pPr>
        <w:spacing w:line="360" w:lineRule="auto"/>
        <w:ind w:firstLine="420"/>
        <w:rPr>
          <w:rFonts w:ascii="宋体" w:hAnsi="宋体"/>
          <w:sz w:val="24"/>
        </w:rPr>
      </w:pPr>
      <w:r>
        <w:rPr>
          <w:rFonts w:ascii="宋体" w:hAnsi="宋体"/>
          <w:sz w:val="24"/>
        </w:rPr>
        <w:t>select a.tablespace_name,sum(a.bytes)/1024/1024 "total size(M)",</w:t>
      </w:r>
    </w:p>
    <w:p w14:paraId="07A01A3A">
      <w:pPr>
        <w:spacing w:line="360" w:lineRule="auto"/>
        <w:ind w:left="420" w:firstLine="420"/>
        <w:rPr>
          <w:rFonts w:ascii="宋体" w:hAnsi="宋体"/>
          <w:sz w:val="24"/>
        </w:rPr>
      </w:pPr>
      <w:r>
        <w:rPr>
          <w:rFonts w:ascii="宋体" w:hAnsi="宋体"/>
          <w:sz w:val="24"/>
        </w:rPr>
        <w:t>round(1000</w:t>
      </w:r>
      <w:r>
        <w:rPr>
          <w:rFonts w:hint="eastAsia" w:ascii="宋体" w:hAnsi="宋体"/>
          <w:sz w:val="24"/>
        </w:rPr>
        <w:t>0</w:t>
      </w:r>
      <w:r>
        <w:rPr>
          <w:rFonts w:ascii="宋体" w:hAnsi="宋体"/>
          <w:sz w:val="24"/>
        </w:rPr>
        <w:t>*(sum(a.bytes)/1024/1024-sum(b.bytes)/1024/1024))/</w:t>
      </w:r>
    </w:p>
    <w:p w14:paraId="31BCFF24">
      <w:pPr>
        <w:spacing w:line="360" w:lineRule="auto"/>
        <w:ind w:left="420" w:firstLine="420"/>
        <w:rPr>
          <w:rFonts w:ascii="宋体" w:hAnsi="宋体"/>
          <w:sz w:val="24"/>
        </w:rPr>
      </w:pPr>
      <w:r>
        <w:rPr>
          <w:rFonts w:ascii="宋体" w:hAnsi="宋体"/>
          <w:sz w:val="24"/>
        </w:rPr>
        <w:t>1000"used size (M)",</w:t>
      </w:r>
    </w:p>
    <w:p w14:paraId="658A11FC">
      <w:pPr>
        <w:spacing w:line="360" w:lineRule="auto"/>
        <w:ind w:left="420" w:firstLine="420"/>
        <w:rPr>
          <w:rFonts w:ascii="宋体" w:hAnsi="宋体"/>
          <w:sz w:val="24"/>
        </w:rPr>
      </w:pPr>
      <w:r>
        <w:rPr>
          <w:rFonts w:ascii="宋体" w:hAnsi="宋体"/>
          <w:sz w:val="24"/>
        </w:rPr>
        <w:t>round(10000*(sum(a.bytes)/1024/1024-sum(b.bytes)/1024/1024)/</w:t>
      </w:r>
    </w:p>
    <w:p w14:paraId="51030E7C">
      <w:pPr>
        <w:spacing w:line="360" w:lineRule="auto"/>
        <w:ind w:left="420" w:firstLine="420"/>
        <w:rPr>
          <w:rFonts w:ascii="宋体" w:hAnsi="宋体"/>
          <w:sz w:val="24"/>
        </w:rPr>
      </w:pPr>
      <w:r>
        <w:rPr>
          <w:rFonts w:ascii="宋体" w:hAnsi="宋体"/>
          <w:sz w:val="24"/>
        </w:rPr>
        <w:t>(sum(a.bytes)/1024/1024))/100 "percent %"</w:t>
      </w:r>
    </w:p>
    <w:p w14:paraId="17664A43">
      <w:pPr>
        <w:spacing w:line="360" w:lineRule="auto"/>
        <w:ind w:left="420" w:firstLine="420"/>
        <w:rPr>
          <w:rFonts w:ascii="宋体" w:hAnsi="宋体"/>
          <w:sz w:val="24"/>
        </w:rPr>
      </w:pPr>
      <w:r>
        <w:rPr>
          <w:rFonts w:ascii="宋体" w:hAnsi="宋体"/>
          <w:sz w:val="24"/>
        </w:rPr>
        <w:t>from dba_data_files a,(select tablespace_name,file_id,</w:t>
      </w:r>
    </w:p>
    <w:p w14:paraId="299D07F8">
      <w:pPr>
        <w:spacing w:line="360" w:lineRule="auto"/>
        <w:ind w:left="420" w:firstLine="420"/>
        <w:rPr>
          <w:rFonts w:ascii="宋体" w:hAnsi="宋体"/>
          <w:sz w:val="24"/>
        </w:rPr>
      </w:pPr>
      <w:r>
        <w:rPr>
          <w:rFonts w:ascii="宋体" w:hAnsi="宋体"/>
          <w:sz w:val="24"/>
        </w:rPr>
        <w:t xml:space="preserve">sum(bytes) bytes </w:t>
      </w:r>
    </w:p>
    <w:p w14:paraId="1126D44C">
      <w:pPr>
        <w:spacing w:line="360" w:lineRule="auto"/>
        <w:ind w:left="420" w:firstLine="420"/>
        <w:rPr>
          <w:rFonts w:ascii="宋体" w:hAnsi="宋体"/>
          <w:sz w:val="24"/>
        </w:rPr>
      </w:pPr>
      <w:r>
        <w:rPr>
          <w:rFonts w:ascii="宋体" w:hAnsi="宋体"/>
          <w:sz w:val="24"/>
        </w:rPr>
        <w:t xml:space="preserve">from dba_free_space group by tablespace_name,file_id ) b </w:t>
      </w:r>
    </w:p>
    <w:p w14:paraId="67CC4D53">
      <w:pPr>
        <w:spacing w:line="360" w:lineRule="auto"/>
        <w:ind w:left="420" w:firstLine="420"/>
        <w:rPr>
          <w:rFonts w:ascii="宋体" w:hAnsi="宋体"/>
          <w:sz w:val="24"/>
        </w:rPr>
      </w:pPr>
      <w:r>
        <w:rPr>
          <w:rFonts w:ascii="宋体" w:hAnsi="宋体"/>
          <w:sz w:val="24"/>
        </w:rPr>
        <w:t>where a.tablespace_name=b.tablespace_name</w:t>
      </w:r>
    </w:p>
    <w:p w14:paraId="1B44C5A1">
      <w:pPr>
        <w:spacing w:line="360" w:lineRule="auto"/>
        <w:ind w:firstLine="900" w:firstLineChars="375"/>
        <w:rPr>
          <w:rFonts w:ascii="宋体" w:hAnsi="宋体"/>
          <w:sz w:val="24"/>
        </w:rPr>
      </w:pPr>
      <w:r>
        <w:rPr>
          <w:rFonts w:ascii="宋体" w:hAnsi="宋体"/>
          <w:sz w:val="24"/>
        </w:rPr>
        <w:t>and a.file_id=b.file_id group by a.tablespace_name;</w:t>
      </w:r>
    </w:p>
    <w:p w14:paraId="499C188C">
      <w:pPr>
        <w:spacing w:line="360" w:lineRule="auto"/>
        <w:ind w:firstLine="420"/>
        <w:rPr>
          <w:rFonts w:ascii="宋体" w:hAnsi="宋体"/>
          <w:sz w:val="24"/>
        </w:rPr>
      </w:pPr>
      <w:r>
        <w:rPr>
          <w:rFonts w:hint="eastAsia" w:ascii="宋体" w:hAnsi="宋体"/>
          <w:sz w:val="24"/>
        </w:rPr>
        <w:t>2、使用文件系统的表空间扩展</w:t>
      </w:r>
    </w:p>
    <w:p w14:paraId="0643FF57">
      <w:pPr>
        <w:spacing w:line="360" w:lineRule="auto"/>
        <w:ind w:firstLine="420"/>
        <w:rPr>
          <w:rFonts w:ascii="宋体" w:hAnsi="宋体"/>
          <w:sz w:val="24"/>
        </w:rPr>
      </w:pPr>
      <w:r>
        <w:rPr>
          <w:rFonts w:hint="eastAsia" w:ascii="宋体" w:hAnsi="宋体"/>
          <w:sz w:val="24"/>
        </w:rPr>
        <w:t xml:space="preserve">  alter database TABLESPACE_NAME add datafile FILE_NAME size SIZE;</w:t>
      </w:r>
    </w:p>
    <w:p w14:paraId="30420AAD">
      <w:pPr>
        <w:spacing w:line="360" w:lineRule="auto"/>
        <w:ind w:firstLine="420"/>
        <w:rPr>
          <w:rFonts w:ascii="宋体" w:hAnsi="宋体"/>
          <w:sz w:val="24"/>
        </w:rPr>
      </w:pPr>
      <w:r>
        <w:rPr>
          <w:rFonts w:hint="eastAsia" w:ascii="宋体" w:hAnsi="宋体"/>
          <w:sz w:val="24"/>
        </w:rPr>
        <w:t>3、用裸设备表空间的扩展</w:t>
      </w:r>
    </w:p>
    <w:p w14:paraId="1A36521B">
      <w:pPr>
        <w:spacing w:line="360" w:lineRule="auto"/>
        <w:ind w:left="420"/>
        <w:rPr>
          <w:rFonts w:ascii="宋体" w:hAnsi="宋体"/>
          <w:sz w:val="24"/>
        </w:rPr>
      </w:pPr>
      <w:r>
        <w:rPr>
          <w:rFonts w:hint="eastAsia" w:ascii="宋体" w:hAnsi="宋体"/>
          <w:sz w:val="24"/>
        </w:rPr>
        <w:t>alter database TABLESPACE_NAME add datafile RAW_DEVICE_NAME size SIZE;</w:t>
      </w:r>
    </w:p>
    <w:p w14:paraId="7834CA0D">
      <w:pPr>
        <w:spacing w:line="360" w:lineRule="auto"/>
        <w:ind w:left="420"/>
        <w:rPr>
          <w:rFonts w:ascii="宋体" w:hAnsi="宋体"/>
          <w:sz w:val="24"/>
        </w:rPr>
      </w:pPr>
      <w:r>
        <w:rPr>
          <w:rFonts w:hint="eastAsia" w:ascii="宋体" w:hAnsi="宋体"/>
          <w:sz w:val="24"/>
        </w:rPr>
        <w:t>这里需要注意的是裸设备要提前建立后，且这里使用的是裸设备的字符文件（类型为C）,SIZE值要比其实际大小要稍微小一些。</w:t>
      </w:r>
    </w:p>
    <w:p w14:paraId="3A8DB78B">
      <w:pPr>
        <w:spacing w:line="360" w:lineRule="auto"/>
        <w:ind w:firstLine="420"/>
        <w:rPr>
          <w:rFonts w:ascii="宋体" w:hAnsi="宋体"/>
          <w:sz w:val="24"/>
        </w:rPr>
      </w:pPr>
      <w:r>
        <w:rPr>
          <w:rFonts w:hint="eastAsia" w:ascii="宋体" w:hAnsi="宋体"/>
          <w:sz w:val="24"/>
        </w:rPr>
        <w:t>4、集群中，在某一台主机上共享卷组上增加文件系统和裸设备后，一定要</w:t>
      </w:r>
    </w:p>
    <w:p w14:paraId="0B8E3772">
      <w:pPr>
        <w:spacing w:line="360" w:lineRule="auto"/>
        <w:rPr>
          <w:rFonts w:ascii="宋体" w:hAnsi="宋体"/>
          <w:sz w:val="24"/>
        </w:rPr>
      </w:pPr>
      <w:r>
        <w:rPr>
          <w:rFonts w:hint="eastAsia" w:ascii="宋体" w:hAnsi="宋体"/>
          <w:sz w:val="24"/>
        </w:rPr>
        <w:t>同步到集群中另外的主机，否则当数据库在另外的主机中启动时，会找不着相应的设备号，导致数据库不能够被打开。</w:t>
      </w:r>
    </w:p>
    <w:p w14:paraId="196651A7">
      <w:pPr>
        <w:spacing w:line="360" w:lineRule="auto"/>
        <w:ind w:firstLine="420"/>
        <w:rPr>
          <w:rFonts w:ascii="宋体" w:hAnsi="宋体"/>
          <w:sz w:val="24"/>
        </w:rPr>
      </w:pPr>
      <w:r>
        <w:rPr>
          <w:rFonts w:hint="eastAsia" w:ascii="宋体" w:hAnsi="宋体"/>
          <w:sz w:val="24"/>
        </w:rPr>
        <w:t>5、查找表空间的剩余空间块数以及最大空闲块的大小，如果碎片过多或最大空闲块过小，需要手工合并表空间碎片</w:t>
      </w:r>
    </w:p>
    <w:p w14:paraId="3DC919EE">
      <w:pPr>
        <w:spacing w:line="360" w:lineRule="auto"/>
        <w:ind w:firstLine="420"/>
        <w:rPr>
          <w:rFonts w:ascii="宋体" w:hAnsi="宋体"/>
          <w:sz w:val="24"/>
        </w:rPr>
      </w:pPr>
      <w:r>
        <w:rPr>
          <w:rFonts w:ascii="宋体" w:hAnsi="宋体"/>
          <w:sz w:val="24"/>
        </w:rPr>
        <w:t>select tablespace_name,count(*)</w:t>
      </w:r>
    </w:p>
    <w:p w14:paraId="68EAD2BA">
      <w:pPr>
        <w:spacing w:line="360" w:lineRule="auto"/>
        <w:ind w:left="420" w:firstLine="420"/>
        <w:rPr>
          <w:rFonts w:ascii="宋体" w:hAnsi="宋体"/>
          <w:sz w:val="24"/>
        </w:rPr>
      </w:pPr>
      <w:r>
        <w:rPr>
          <w:rFonts w:ascii="宋体" w:hAnsi="宋体"/>
          <w:sz w:val="24"/>
        </w:rPr>
        <w:t>"free block number",trunc(sum(bytes)/1024/1024)</w:t>
      </w:r>
    </w:p>
    <w:p w14:paraId="4A5200EF">
      <w:pPr>
        <w:spacing w:line="360" w:lineRule="auto"/>
        <w:ind w:left="420" w:leftChars="200" w:firstLine="660" w:firstLineChars="275"/>
        <w:rPr>
          <w:rFonts w:ascii="宋体" w:hAnsi="宋体"/>
          <w:sz w:val="24"/>
        </w:rPr>
      </w:pPr>
      <w:r>
        <w:rPr>
          <w:rFonts w:ascii="宋体" w:hAnsi="宋体"/>
          <w:sz w:val="24"/>
        </w:rPr>
        <w:t xml:space="preserve">"total free size(M)",trunc(max(bytes)/1024/1024) </w:t>
      </w:r>
    </w:p>
    <w:p w14:paraId="4A7CED3B">
      <w:pPr>
        <w:spacing w:line="360" w:lineRule="auto"/>
        <w:ind w:left="598" w:leftChars="285" w:firstLine="660" w:firstLineChars="275"/>
        <w:rPr>
          <w:rFonts w:ascii="宋体" w:hAnsi="宋体"/>
          <w:sz w:val="24"/>
        </w:rPr>
      </w:pPr>
      <w:r>
        <w:rPr>
          <w:rFonts w:ascii="宋体" w:hAnsi="宋体"/>
          <w:sz w:val="24"/>
        </w:rPr>
        <w:t>"max block(M)" from dba_free_space group by tablespace_name;</w:t>
      </w:r>
    </w:p>
    <w:p w14:paraId="662A0E30">
      <w:pPr>
        <w:spacing w:line="360" w:lineRule="auto"/>
        <w:ind w:firstLine="420"/>
        <w:rPr>
          <w:rFonts w:ascii="宋体" w:hAnsi="宋体"/>
          <w:sz w:val="24"/>
        </w:rPr>
      </w:pPr>
      <w:r>
        <w:rPr>
          <w:rFonts w:hint="eastAsia" w:ascii="宋体" w:hAnsi="宋体"/>
          <w:sz w:val="24"/>
        </w:rPr>
        <w:t>6、手工合并某表空间碎片</w:t>
      </w:r>
    </w:p>
    <w:p w14:paraId="5136D649">
      <w:pPr>
        <w:spacing w:line="360" w:lineRule="auto"/>
        <w:ind w:firstLine="480" w:firstLineChars="200"/>
        <w:rPr>
          <w:rFonts w:ascii="宋体" w:hAnsi="宋体"/>
          <w:sz w:val="24"/>
        </w:rPr>
      </w:pPr>
      <w:r>
        <w:rPr>
          <w:rFonts w:hint="eastAsia" w:ascii="宋体" w:hAnsi="宋体"/>
          <w:sz w:val="24"/>
        </w:rPr>
        <w:t>alter tablespace TABLESPACE_NAME coalesce;</w:t>
      </w:r>
    </w:p>
    <w:p w14:paraId="6FD3F746">
      <w:pPr>
        <w:rPr>
          <w:b/>
          <w:sz w:val="28"/>
          <w:szCs w:val="28"/>
        </w:rPr>
      </w:pPr>
      <w:bookmarkStart w:id="71" w:name="_Toc92736176"/>
      <w:bookmarkStart w:id="72" w:name="_Toc127763172"/>
      <w:r>
        <w:rPr>
          <w:rFonts w:hint="eastAsia"/>
          <w:b/>
          <w:sz w:val="28"/>
          <w:szCs w:val="28"/>
        </w:rPr>
        <w:t>数据文件I/O的统计优化</w:t>
      </w:r>
      <w:bookmarkEnd w:id="71"/>
      <w:bookmarkEnd w:id="72"/>
    </w:p>
    <w:p w14:paraId="0F232183">
      <w:pPr>
        <w:pStyle w:val="22"/>
        <w:tabs>
          <w:tab w:val="clear" w:pos="1832"/>
        </w:tabs>
        <w:spacing w:line="360" w:lineRule="auto"/>
        <w:ind w:left="1080"/>
        <w:rPr>
          <w:rFonts w:ascii="宋体" w:hAnsi="宋体" w:eastAsia="宋体"/>
          <w:sz w:val="24"/>
        </w:rPr>
      </w:pPr>
      <w:r>
        <w:rPr>
          <w:rFonts w:hint="eastAsia" w:ascii="宋体" w:hAnsi="宋体" w:eastAsia="宋体"/>
          <w:sz w:val="24"/>
        </w:rPr>
        <w:t>col 文件名 format a35；</w:t>
      </w:r>
    </w:p>
    <w:p w14:paraId="6808DBDA">
      <w:pPr>
        <w:pStyle w:val="22"/>
        <w:spacing w:line="360" w:lineRule="auto"/>
        <w:ind w:left="1080"/>
        <w:rPr>
          <w:rFonts w:ascii="宋体" w:hAnsi="宋体" w:eastAsia="宋体"/>
          <w:sz w:val="24"/>
        </w:rPr>
      </w:pPr>
      <w:r>
        <w:rPr>
          <w:rFonts w:ascii="宋体" w:hAnsi="宋体" w:eastAsia="宋体"/>
          <w:sz w:val="24"/>
        </w:rPr>
        <w:t xml:space="preserve">select </w:t>
      </w:r>
    </w:p>
    <w:p w14:paraId="39DF8406">
      <w:pPr>
        <w:pStyle w:val="22"/>
        <w:tabs>
          <w:tab w:val="left" w:pos="1620"/>
          <w:tab w:val="clear" w:pos="1832"/>
        </w:tabs>
        <w:spacing w:line="360" w:lineRule="auto"/>
        <w:ind w:left="1080"/>
        <w:rPr>
          <w:rFonts w:ascii="宋体" w:hAnsi="宋体" w:eastAsia="宋体"/>
          <w:sz w:val="24"/>
        </w:rPr>
      </w:pPr>
      <w:r>
        <w:rPr>
          <w:rFonts w:ascii="宋体" w:hAnsi="宋体" w:eastAsia="宋体"/>
          <w:sz w:val="24"/>
        </w:rPr>
        <w:tab/>
      </w:r>
      <w:r>
        <w:rPr>
          <w:rFonts w:hint="eastAsia" w:ascii="宋体" w:hAnsi="宋体" w:eastAsia="宋体"/>
          <w:sz w:val="24"/>
        </w:rPr>
        <w:t>df.name 文件名,fs.phyrds 读次数,fs.phywrts 写次数,</w:t>
      </w:r>
    </w:p>
    <w:p w14:paraId="06EEC3CC">
      <w:pPr>
        <w:pStyle w:val="22"/>
        <w:tabs>
          <w:tab w:val="left" w:pos="1620"/>
          <w:tab w:val="clear" w:pos="1832"/>
        </w:tabs>
        <w:spacing w:line="360" w:lineRule="auto"/>
        <w:ind w:left="1080"/>
        <w:rPr>
          <w:rFonts w:ascii="宋体" w:hAnsi="宋体" w:eastAsia="宋体"/>
          <w:sz w:val="24"/>
        </w:rPr>
      </w:pPr>
      <w:r>
        <w:rPr>
          <w:rFonts w:ascii="宋体" w:hAnsi="宋体" w:eastAsia="宋体"/>
          <w:sz w:val="24"/>
        </w:rPr>
        <w:tab/>
      </w:r>
      <w:r>
        <w:rPr>
          <w:rFonts w:hint="eastAsia" w:ascii="宋体" w:hAnsi="宋体" w:eastAsia="宋体"/>
          <w:sz w:val="24"/>
        </w:rPr>
        <w:t>(fs.readtim/decode(fs.phyrds,0,-1,fs.phyrds)) 读时间,</w:t>
      </w:r>
    </w:p>
    <w:p w14:paraId="5D20F8E7">
      <w:pPr>
        <w:pStyle w:val="22"/>
        <w:tabs>
          <w:tab w:val="left" w:pos="1620"/>
          <w:tab w:val="clear" w:pos="1832"/>
        </w:tabs>
        <w:spacing w:line="360" w:lineRule="auto"/>
        <w:ind w:left="1080"/>
        <w:rPr>
          <w:rFonts w:ascii="宋体" w:hAnsi="宋体" w:eastAsia="宋体"/>
          <w:sz w:val="24"/>
        </w:rPr>
      </w:pPr>
      <w:r>
        <w:rPr>
          <w:rFonts w:ascii="宋体" w:hAnsi="宋体" w:eastAsia="宋体"/>
          <w:sz w:val="24"/>
        </w:rPr>
        <w:tab/>
      </w:r>
      <w:r>
        <w:rPr>
          <w:rFonts w:hint="eastAsia" w:ascii="宋体" w:hAnsi="宋体" w:eastAsia="宋体"/>
          <w:sz w:val="24"/>
        </w:rPr>
        <w:t>(fs.writetim/decode(fs.phywrts,0,-1,fs.phywrts)) 写时间</w:t>
      </w:r>
    </w:p>
    <w:p w14:paraId="647A8319">
      <w:pPr>
        <w:pStyle w:val="22"/>
        <w:spacing w:line="360" w:lineRule="auto"/>
        <w:ind w:left="1080"/>
        <w:rPr>
          <w:rFonts w:ascii="宋体" w:hAnsi="宋体" w:eastAsia="宋体"/>
          <w:sz w:val="24"/>
        </w:rPr>
      </w:pPr>
      <w:r>
        <w:rPr>
          <w:rFonts w:ascii="宋体" w:hAnsi="宋体" w:eastAsia="宋体"/>
          <w:sz w:val="24"/>
        </w:rPr>
        <w:t>from v$datafile df,v$filestat fs</w:t>
      </w:r>
    </w:p>
    <w:p w14:paraId="319AE1B8">
      <w:pPr>
        <w:pStyle w:val="22"/>
        <w:spacing w:line="360" w:lineRule="auto"/>
        <w:ind w:left="1080"/>
        <w:rPr>
          <w:rFonts w:ascii="宋体" w:hAnsi="宋体" w:eastAsia="宋体"/>
          <w:sz w:val="24"/>
        </w:rPr>
      </w:pPr>
      <w:r>
        <w:rPr>
          <w:rFonts w:ascii="宋体" w:hAnsi="宋体" w:eastAsia="宋体"/>
          <w:sz w:val="24"/>
        </w:rPr>
        <w:t>where df.file#=fs.file#order by df.name</w:t>
      </w:r>
      <w:r>
        <w:rPr>
          <w:rFonts w:hint="eastAsia" w:ascii="宋体" w:hAnsi="宋体" w:eastAsia="宋体"/>
          <w:sz w:val="24"/>
        </w:rPr>
        <w:t>；</w:t>
      </w:r>
    </w:p>
    <w:p w14:paraId="34EA869D">
      <w:pPr>
        <w:rPr>
          <w:b/>
          <w:sz w:val="28"/>
          <w:szCs w:val="28"/>
        </w:rPr>
      </w:pPr>
      <w:bookmarkStart w:id="73" w:name="_Toc127763173"/>
      <w:bookmarkStart w:id="74" w:name="_Toc92736177"/>
      <w:r>
        <w:rPr>
          <w:rFonts w:hint="eastAsia"/>
          <w:b/>
          <w:sz w:val="28"/>
          <w:szCs w:val="28"/>
        </w:rPr>
        <w:t>错误号的跟踪出理</w:t>
      </w:r>
      <w:bookmarkEnd w:id="73"/>
      <w:bookmarkEnd w:id="74"/>
    </w:p>
    <w:p w14:paraId="0AD9A680">
      <w:pPr>
        <w:spacing w:line="360" w:lineRule="auto"/>
        <w:rPr>
          <w:rFonts w:ascii="宋体" w:hAnsi="宋体"/>
          <w:sz w:val="24"/>
        </w:rPr>
      </w:pPr>
      <w:r>
        <w:rPr>
          <w:rFonts w:hint="eastAsia" w:ascii="宋体" w:hAnsi="宋体"/>
          <w:sz w:val="24"/>
        </w:rPr>
        <w:tab/>
      </w:r>
      <w:r>
        <w:rPr>
          <w:rFonts w:hint="eastAsia" w:ascii="宋体" w:hAnsi="宋体"/>
          <w:sz w:val="24"/>
        </w:rPr>
        <w:t>1、在操作系统级显示其错误详细信息和常用解决办法以报ora_4031错误为例）</w:t>
      </w:r>
    </w:p>
    <w:p w14:paraId="149469B5">
      <w:pPr>
        <w:spacing w:line="360" w:lineRule="auto"/>
        <w:rPr>
          <w:rFonts w:ascii="宋体" w:hAnsi="宋体"/>
          <w:sz w:val="24"/>
        </w:rPr>
      </w:pPr>
      <w:r>
        <w:rPr>
          <w:rFonts w:hint="eastAsia" w:ascii="宋体" w:hAnsi="宋体"/>
          <w:sz w:val="24"/>
        </w:rPr>
        <w:tab/>
      </w:r>
      <w:r>
        <w:rPr>
          <w:rFonts w:hint="eastAsia" w:ascii="宋体" w:hAnsi="宋体"/>
          <w:sz w:val="24"/>
        </w:rPr>
        <w:tab/>
      </w:r>
      <w:r>
        <w:rPr>
          <w:rFonts w:hint="eastAsia" w:ascii="宋体" w:hAnsi="宋体"/>
          <w:sz w:val="24"/>
        </w:rPr>
        <w:t>$&gt;oerr ora 4031</w:t>
      </w:r>
    </w:p>
    <w:p w14:paraId="411645F2">
      <w:pPr>
        <w:spacing w:line="360" w:lineRule="auto"/>
        <w:rPr>
          <w:rFonts w:ascii="宋体" w:hAnsi="宋体"/>
          <w:sz w:val="24"/>
        </w:rPr>
      </w:pPr>
      <w:r>
        <w:rPr>
          <w:rFonts w:hint="eastAsia" w:ascii="宋体" w:hAnsi="宋体"/>
          <w:sz w:val="24"/>
        </w:rPr>
        <w:tab/>
      </w:r>
      <w:r>
        <w:rPr>
          <w:rFonts w:hint="eastAsia" w:ascii="宋体" w:hAnsi="宋体"/>
          <w:sz w:val="24"/>
        </w:rPr>
        <w:t>2、有时为了进一步跟踪其错误，让其产生更详细的告警日志在用户报警文件里，需要在数据库的初始化文件里加下面一句配置，并重新启动数据库</w:t>
      </w:r>
    </w:p>
    <w:p w14:paraId="66B68912">
      <w:pPr>
        <w:spacing w:line="360" w:lineRule="auto"/>
        <w:ind w:firstLine="480"/>
        <w:rPr>
          <w:rFonts w:ascii="宋体" w:hAnsi="宋体"/>
          <w:sz w:val="24"/>
        </w:rPr>
      </w:pPr>
      <w:r>
        <w:rPr>
          <w:rFonts w:ascii="宋体" w:hAnsi="宋体"/>
          <w:sz w:val="24"/>
        </w:rPr>
        <w:t>event = "4031 trace name errorstack level 3"</w:t>
      </w:r>
    </w:p>
    <w:p w14:paraId="3351012D">
      <w:pPr>
        <w:spacing w:line="360" w:lineRule="auto"/>
        <w:ind w:firstLine="480"/>
        <w:rPr>
          <w:rFonts w:ascii="宋体" w:hAnsi="宋体"/>
          <w:sz w:val="24"/>
        </w:rPr>
      </w:pPr>
      <w:r>
        <w:rPr>
          <w:rFonts w:hint="eastAsia" w:ascii="宋体" w:hAnsi="宋体"/>
          <w:sz w:val="24"/>
        </w:rPr>
        <w:t>这里注意的是，跟踪完毕后，应将此句话屏蔽掉，以免影响数据库性能。</w:t>
      </w:r>
    </w:p>
    <w:p w14:paraId="5B2D9874">
      <w:pPr>
        <w:rPr>
          <w:b/>
          <w:sz w:val="28"/>
          <w:szCs w:val="28"/>
        </w:rPr>
      </w:pPr>
      <w:bookmarkStart w:id="75" w:name="_Toc127763175"/>
      <w:bookmarkStart w:id="76" w:name="_Toc92736179"/>
      <w:r>
        <w:rPr>
          <w:rFonts w:hint="eastAsia"/>
          <w:b/>
          <w:sz w:val="28"/>
          <w:szCs w:val="28"/>
        </w:rPr>
        <w:t>ORACLE数据库日常检查</w:t>
      </w:r>
      <w:bookmarkEnd w:id="75"/>
      <w:bookmarkEnd w:id="76"/>
    </w:p>
    <w:p w14:paraId="2C37539B">
      <w:pPr>
        <w:pStyle w:val="9"/>
        <w:ind w:left="420"/>
        <w:rPr>
          <w:b/>
          <w:bCs/>
        </w:rPr>
      </w:pPr>
      <w:r>
        <w:rPr>
          <w:rFonts w:hint="eastAsia" w:ascii="宋体" w:hAnsi="宋体"/>
          <w:sz w:val="24"/>
        </w:rPr>
        <w:t>1、登录到主机上利用sqlplus 检查是否可用</w:t>
      </w:r>
      <w:r>
        <w:rPr>
          <w:rFonts w:hint="eastAsia"/>
        </w:rPr>
        <w:t>；</w:t>
      </w:r>
    </w:p>
    <w:p w14:paraId="6687783D">
      <w:pPr>
        <w:spacing w:line="360" w:lineRule="auto"/>
        <w:ind w:firstLine="420"/>
        <w:rPr>
          <w:rFonts w:ascii="宋体" w:hAnsi="宋体"/>
          <w:sz w:val="24"/>
        </w:rPr>
      </w:pPr>
      <w:r>
        <w:rPr>
          <w:rFonts w:hint="eastAsia" w:ascii="宋体" w:hAnsi="宋体"/>
          <w:sz w:val="24"/>
        </w:rPr>
        <w:t>2、数据库告警日志的检查</w:t>
      </w:r>
    </w:p>
    <w:p w14:paraId="08F9B753">
      <w:pPr>
        <w:spacing w:line="360" w:lineRule="auto"/>
        <w:ind w:firstLine="720" w:firstLineChars="300"/>
        <w:rPr>
          <w:rFonts w:ascii="宋体" w:hAnsi="宋体"/>
          <w:sz w:val="24"/>
        </w:rPr>
      </w:pPr>
      <w:r>
        <w:rPr>
          <w:rFonts w:hint="eastAsia" w:ascii="宋体" w:hAnsi="宋体"/>
          <w:sz w:val="24"/>
        </w:rPr>
        <w:t>$ORACLE_HOME/admin/INSTANCE_NAME/bdump/alert_INSTANCE_NAME.log</w:t>
      </w:r>
    </w:p>
    <w:p w14:paraId="193C4718">
      <w:pPr>
        <w:spacing w:line="360" w:lineRule="auto"/>
        <w:ind w:firstLine="420"/>
        <w:rPr>
          <w:rFonts w:ascii="宋体" w:hAnsi="宋体"/>
          <w:sz w:val="24"/>
        </w:rPr>
      </w:pPr>
      <w:r>
        <w:rPr>
          <w:rFonts w:hint="eastAsia" w:ascii="宋体" w:hAnsi="宋体"/>
          <w:sz w:val="24"/>
        </w:rPr>
        <w:t>此文件中记载数据库的启动、停止、系统级修改、告警信息、日志切换，是日常维护中的重要依据。</w:t>
      </w:r>
    </w:p>
    <w:p w14:paraId="7410DA9B">
      <w:pPr>
        <w:rPr>
          <w:b/>
          <w:sz w:val="28"/>
          <w:szCs w:val="28"/>
        </w:rPr>
      </w:pPr>
      <w:bookmarkStart w:id="77" w:name="_Toc92736180"/>
      <w:bookmarkStart w:id="78" w:name="_Toc127763176"/>
      <w:r>
        <w:rPr>
          <w:rFonts w:hint="eastAsia"/>
          <w:b/>
          <w:sz w:val="28"/>
          <w:szCs w:val="28"/>
        </w:rPr>
        <w:t>会话连接日志的清理</w:t>
      </w:r>
      <w:bookmarkEnd w:id="77"/>
      <w:bookmarkEnd w:id="78"/>
    </w:p>
    <w:p w14:paraId="7DBD1856">
      <w:pPr>
        <w:spacing w:line="360" w:lineRule="auto"/>
        <w:ind w:firstLine="480" w:firstLineChars="200"/>
        <w:rPr>
          <w:sz w:val="24"/>
        </w:rPr>
      </w:pPr>
      <w:r>
        <w:rPr>
          <w:rFonts w:hint="eastAsia"/>
          <w:sz w:val="24"/>
        </w:rPr>
        <w:t>会话连接日志$ORACLE_HOME/network/log/listener.log,此文件中记载着每个连接登录时的ＩＰ地址和时间等情况，可作为监测的依据，因为此文件不断增大，需要定期清空，清空方式为在$ORACLE_HOME/network/log目录下运行操作系统命令</w:t>
      </w:r>
    </w:p>
    <w:p w14:paraId="316FD286">
      <w:pPr>
        <w:spacing w:line="360" w:lineRule="auto"/>
        <w:ind w:firstLine="480" w:firstLineChars="200"/>
        <w:rPr>
          <w:sz w:val="24"/>
        </w:rPr>
      </w:pPr>
      <w:r>
        <w:rPr>
          <w:rFonts w:hint="eastAsia"/>
          <w:sz w:val="24"/>
        </w:rPr>
        <w:t>&gt;listener.log。</w:t>
      </w:r>
    </w:p>
    <w:p w14:paraId="2F5DAF5F">
      <w:pPr>
        <w:spacing w:line="360" w:lineRule="auto"/>
        <w:rPr>
          <w:b/>
          <w:sz w:val="28"/>
          <w:szCs w:val="28"/>
        </w:rPr>
      </w:pPr>
      <w:bookmarkStart w:id="79" w:name="_Toc92736181"/>
      <w:bookmarkStart w:id="80" w:name="_Toc127763177"/>
      <w:r>
        <w:rPr>
          <w:rFonts w:hint="eastAsia"/>
          <w:b/>
          <w:sz w:val="28"/>
          <w:szCs w:val="28"/>
        </w:rPr>
        <w:t>数据库hang住时的停止和方法</w:t>
      </w:r>
      <w:bookmarkEnd w:id="79"/>
      <w:bookmarkEnd w:id="80"/>
    </w:p>
    <w:p w14:paraId="0BEA40B0">
      <w:pPr>
        <w:spacing w:line="360" w:lineRule="auto"/>
        <w:ind w:firstLine="480" w:firstLineChars="200"/>
        <w:rPr>
          <w:sz w:val="24"/>
        </w:rPr>
      </w:pPr>
      <w:r>
        <w:rPr>
          <w:rFonts w:hint="eastAsia"/>
          <w:sz w:val="24"/>
        </w:rPr>
        <w:t>在某个帐务数据库发生故障时，在将其对应的服务和后台帐务应用停完后，需要数据库重新启动，具体停止方法如下：</w:t>
      </w:r>
    </w:p>
    <w:p w14:paraId="2343EF2B">
      <w:pPr>
        <w:rPr>
          <w:rFonts w:ascii="Times" w:hAnsi="Times"/>
        </w:rPr>
      </w:pPr>
      <w:r>
        <w:rPr>
          <w:rFonts w:hint="eastAsia"/>
          <w:sz w:val="24"/>
        </w:rPr>
        <w:t xml:space="preserve">    $</w:t>
      </w:r>
      <w:r>
        <w:rPr>
          <w:rFonts w:hint="eastAsia" w:ascii="Times" w:hAnsi="Times"/>
        </w:rPr>
        <w:t>lsnrctl stop</w:t>
      </w:r>
    </w:p>
    <w:p w14:paraId="5EBB1595">
      <w:pPr>
        <w:ind w:firstLine="420" w:firstLineChars="200"/>
        <w:rPr>
          <w:rFonts w:ascii="Times" w:hAnsi="Times"/>
        </w:rPr>
      </w:pPr>
      <w:r>
        <w:rPr>
          <w:rFonts w:hint="eastAsia" w:ascii="Times" w:hAnsi="Times"/>
        </w:rPr>
        <w:t xml:space="preserve">$kill </w:t>
      </w:r>
      <w:r>
        <w:rPr>
          <w:rFonts w:ascii="Times" w:hAnsi="Times"/>
        </w:rPr>
        <w:t>–</w:t>
      </w:r>
      <w:r>
        <w:rPr>
          <w:rFonts w:hint="eastAsia" w:ascii="Times" w:hAnsi="Times"/>
        </w:rPr>
        <w:t xml:space="preserve">9 `ps </w:t>
      </w:r>
      <w:r>
        <w:rPr>
          <w:rFonts w:ascii="Times" w:hAnsi="Times"/>
        </w:rPr>
        <w:t>–</w:t>
      </w:r>
      <w:r>
        <w:rPr>
          <w:rFonts w:hint="eastAsia" w:ascii="Times" w:hAnsi="Times"/>
        </w:rPr>
        <w:t xml:space="preserve">ef|grep LOCAL=NO|grep </w:t>
      </w:r>
      <w:r>
        <w:rPr>
          <w:rFonts w:ascii="Times" w:hAnsi="Times"/>
        </w:rPr>
        <w:t>–</w:t>
      </w:r>
      <w:r>
        <w:rPr>
          <w:rFonts w:hint="eastAsia" w:ascii="Times" w:hAnsi="Times"/>
        </w:rPr>
        <w:t xml:space="preserve">v grep|awk </w:t>
      </w:r>
      <w:r>
        <w:rPr>
          <w:rFonts w:ascii="Times" w:hAnsi="Times"/>
        </w:rPr>
        <w:t>‘</w:t>
      </w:r>
      <w:r>
        <w:rPr>
          <w:rFonts w:hint="eastAsia" w:ascii="Times" w:hAnsi="Times"/>
        </w:rPr>
        <w:t>{print $2}</w:t>
      </w:r>
      <w:r>
        <w:rPr>
          <w:rFonts w:ascii="Times" w:hAnsi="Times"/>
        </w:rPr>
        <w:t>’</w:t>
      </w:r>
      <w:r>
        <w:rPr>
          <w:rFonts w:hint="eastAsia" w:ascii="Times" w:hAnsi="Times"/>
        </w:rPr>
        <w:t>`</w:t>
      </w:r>
    </w:p>
    <w:p w14:paraId="39009690">
      <w:pPr>
        <w:ind w:firstLine="420" w:firstLineChars="200"/>
        <w:rPr>
          <w:rFonts w:ascii="Times" w:hAnsi="Times"/>
        </w:rPr>
      </w:pPr>
      <w:r>
        <w:rPr>
          <w:rFonts w:hint="eastAsia" w:ascii="Times" w:hAnsi="Times"/>
        </w:rPr>
        <w:t xml:space="preserve">$sqlplus </w:t>
      </w:r>
      <w:r>
        <w:rPr>
          <w:rFonts w:ascii="Times" w:hAnsi="Times"/>
        </w:rPr>
        <w:t>‘</w:t>
      </w:r>
      <w:r>
        <w:rPr>
          <w:rFonts w:hint="eastAsia" w:ascii="Times" w:hAnsi="Times"/>
        </w:rPr>
        <w:t>/as sydba</w:t>
      </w:r>
      <w:r>
        <w:rPr>
          <w:rFonts w:ascii="Times" w:hAnsi="Times"/>
        </w:rPr>
        <w:t>’</w:t>
      </w:r>
    </w:p>
    <w:p w14:paraId="41A45DC0">
      <w:pPr>
        <w:ind w:firstLine="420" w:firstLineChars="200"/>
        <w:rPr>
          <w:rFonts w:ascii="Times" w:hAnsi="Times"/>
        </w:rPr>
      </w:pPr>
      <w:r>
        <w:rPr>
          <w:rFonts w:hint="eastAsia" w:ascii="Times" w:hAnsi="Times"/>
        </w:rPr>
        <w:t>sqlplus &gt;alter system switch logfile;</w:t>
      </w:r>
    </w:p>
    <w:p w14:paraId="08625463">
      <w:pPr>
        <w:spacing w:line="360" w:lineRule="auto"/>
        <w:ind w:firstLine="420" w:firstLineChars="200"/>
        <w:rPr>
          <w:rFonts w:ascii="Times" w:hAnsi="Times"/>
        </w:rPr>
      </w:pPr>
      <w:r>
        <w:rPr>
          <w:rFonts w:hint="eastAsia" w:ascii="Times" w:hAnsi="Times"/>
        </w:rPr>
        <w:t>sqlplus &gt;shutdown immediate</w:t>
      </w:r>
    </w:p>
    <w:p w14:paraId="1A3F649E">
      <w:pPr>
        <w:spacing w:line="360" w:lineRule="auto"/>
        <w:ind w:firstLine="480" w:firstLineChars="200"/>
        <w:rPr>
          <w:sz w:val="24"/>
        </w:rPr>
      </w:pPr>
      <w:r>
        <w:rPr>
          <w:rFonts w:hint="eastAsia"/>
          <w:sz w:val="24"/>
        </w:rPr>
        <w:t>启动方法为：</w:t>
      </w:r>
    </w:p>
    <w:p w14:paraId="23E4DBE4">
      <w:pPr>
        <w:spacing w:line="360" w:lineRule="auto"/>
        <w:ind w:firstLine="420" w:firstLineChars="200"/>
        <w:rPr>
          <w:rFonts w:ascii="Times" w:hAnsi="Times"/>
        </w:rPr>
      </w:pPr>
      <w:r>
        <w:rPr>
          <w:rFonts w:hint="eastAsia" w:ascii="Times" w:hAnsi="Times"/>
        </w:rPr>
        <w:t xml:space="preserve">$sqlplus </w:t>
      </w:r>
      <w:r>
        <w:rPr>
          <w:rFonts w:ascii="Times" w:hAnsi="Times"/>
        </w:rPr>
        <w:t>‘</w:t>
      </w:r>
      <w:r>
        <w:rPr>
          <w:rFonts w:hint="eastAsia" w:ascii="Times" w:hAnsi="Times"/>
        </w:rPr>
        <w:t>/as sydba</w:t>
      </w:r>
      <w:r>
        <w:rPr>
          <w:rFonts w:ascii="Times" w:hAnsi="Times"/>
        </w:rPr>
        <w:t>’</w:t>
      </w:r>
    </w:p>
    <w:p w14:paraId="54D3663D">
      <w:pPr>
        <w:spacing w:line="360" w:lineRule="auto"/>
        <w:ind w:firstLine="420" w:firstLineChars="200"/>
        <w:rPr>
          <w:rFonts w:ascii="Times" w:hAnsi="Times"/>
        </w:rPr>
      </w:pPr>
      <w:r>
        <w:rPr>
          <w:rFonts w:hint="eastAsia" w:ascii="Times" w:hAnsi="Times"/>
        </w:rPr>
        <w:t>sqlplus &gt;startup</w:t>
      </w:r>
    </w:p>
    <w:p w14:paraId="642C706C">
      <w:pPr>
        <w:spacing w:line="360" w:lineRule="auto"/>
        <w:ind w:firstLine="480" w:firstLineChars="200"/>
        <w:rPr>
          <w:sz w:val="24"/>
        </w:rPr>
      </w:pPr>
      <w:r>
        <w:rPr>
          <w:rFonts w:hint="eastAsia"/>
          <w:sz w:val="24"/>
        </w:rPr>
        <w:t>$</w:t>
      </w:r>
      <w:r>
        <w:rPr>
          <w:rFonts w:hint="eastAsia" w:ascii="Times" w:hAnsi="Times"/>
        </w:rPr>
        <w:t>lsnrctl start</w:t>
      </w:r>
    </w:p>
    <w:p w14:paraId="6F4622A9">
      <w:pPr>
        <w:rPr>
          <w:b/>
          <w:sz w:val="28"/>
          <w:szCs w:val="28"/>
        </w:rPr>
      </w:pPr>
      <w:bookmarkStart w:id="81" w:name="_Toc127763178"/>
      <w:bookmarkStart w:id="82" w:name="_Toc92736182"/>
      <w:r>
        <w:rPr>
          <w:rFonts w:hint="eastAsia"/>
          <w:b/>
          <w:sz w:val="28"/>
          <w:szCs w:val="28"/>
        </w:rPr>
        <w:t>扩表空间方法</w:t>
      </w:r>
      <w:bookmarkEnd w:id="81"/>
      <w:bookmarkEnd w:id="82"/>
    </w:p>
    <w:p w14:paraId="27578476">
      <w:pPr>
        <w:pStyle w:val="9"/>
        <w:spacing w:line="360" w:lineRule="auto"/>
        <w:ind w:left="420"/>
        <w:rPr>
          <w:sz w:val="24"/>
        </w:rPr>
      </w:pPr>
      <w:r>
        <w:rPr>
          <w:rFonts w:hint="eastAsia"/>
          <w:sz w:val="24"/>
        </w:rPr>
        <w:t>方法一：利用图形化得OEM工具来扩，选择存储管理的表空间；</w:t>
      </w:r>
    </w:p>
    <w:p w14:paraId="6758CB77">
      <w:pPr>
        <w:pStyle w:val="9"/>
        <w:spacing w:line="360" w:lineRule="auto"/>
        <w:ind w:left="420"/>
        <w:rPr>
          <w:sz w:val="24"/>
        </w:rPr>
      </w:pPr>
      <w:r>
        <w:rPr>
          <w:rFonts w:hint="eastAsia"/>
          <w:sz w:val="24"/>
        </w:rPr>
        <w:t>方法二：利用脚本：</w:t>
      </w:r>
    </w:p>
    <w:p w14:paraId="125C6A92">
      <w:pPr>
        <w:spacing w:line="360" w:lineRule="auto"/>
        <w:ind w:left="420"/>
        <w:rPr>
          <w:rFonts w:ascii="宋体" w:hAnsi="宋体"/>
          <w:sz w:val="24"/>
        </w:rPr>
      </w:pPr>
      <w:r>
        <w:rPr>
          <w:rFonts w:hint="eastAsia" w:ascii="宋体" w:hAnsi="宋体"/>
          <w:sz w:val="24"/>
        </w:rPr>
        <w:t>alter database TABLESPACE_NAME add datafile RAW_DEVICE_NAME size SIZE;(注：三个大写字符串是需要变化的具体值)</w:t>
      </w:r>
    </w:p>
    <w:p w14:paraId="31D8CA85">
      <w:pPr>
        <w:pStyle w:val="9"/>
        <w:spacing w:line="360" w:lineRule="auto"/>
        <w:ind w:left="420"/>
        <w:rPr>
          <w:sz w:val="24"/>
        </w:rPr>
      </w:pPr>
      <w:r>
        <w:rPr>
          <w:rFonts w:hint="eastAsia"/>
          <w:sz w:val="24"/>
        </w:rPr>
        <w:t>这里需要注意的是裸设备要提前建立，且这里使用的是裸设备的字符文件（类型为c）,SIZE值要比其实际大小要稍微小一些，如设备大小为15M，语句里就不能使用15M，只要比15M小10K左右就可以。</w:t>
      </w:r>
    </w:p>
    <w:p w14:paraId="73E050C0">
      <w:pPr>
        <w:rPr>
          <w:b/>
          <w:sz w:val="28"/>
          <w:szCs w:val="28"/>
        </w:rPr>
      </w:pPr>
      <w:bookmarkStart w:id="83" w:name="_Toc92736185"/>
      <w:bookmarkStart w:id="84" w:name="_Toc127763181"/>
      <w:r>
        <w:rPr>
          <w:rFonts w:hint="eastAsia"/>
          <w:b/>
          <w:sz w:val="28"/>
          <w:szCs w:val="28"/>
        </w:rPr>
        <w:t>相关通用工具介绍</w:t>
      </w:r>
      <w:bookmarkEnd w:id="83"/>
      <w:bookmarkEnd w:id="84"/>
    </w:p>
    <w:p w14:paraId="63A2EE17">
      <w:pPr>
        <w:rPr>
          <w:rFonts w:asciiTheme="minorEastAsia" w:hAnsiTheme="minorEastAsia" w:eastAsiaTheme="minorEastAsia"/>
          <w:sz w:val="28"/>
          <w:szCs w:val="28"/>
        </w:rPr>
      </w:pPr>
      <w:r>
        <w:rPr>
          <w:rFonts w:hint="eastAsia" w:asciiTheme="minorEastAsia" w:hAnsiTheme="minorEastAsia" w:eastAsiaTheme="minorEastAsia"/>
          <w:sz w:val="28"/>
          <w:szCs w:val="28"/>
        </w:rPr>
        <w:t>Enterprise Manager （EM）</w:t>
      </w:r>
    </w:p>
    <w:p w14:paraId="71EA21E9">
      <w:pPr>
        <w:spacing w:line="360" w:lineRule="auto"/>
        <w:ind w:firstLine="600" w:firstLineChars="250"/>
        <w:rPr>
          <w:rFonts w:asciiTheme="minorEastAsia" w:hAnsiTheme="minorEastAsia" w:eastAsiaTheme="minorEastAsia"/>
          <w:sz w:val="24"/>
        </w:rPr>
      </w:pPr>
      <w:r>
        <w:rPr>
          <w:rFonts w:hint="eastAsia" w:asciiTheme="minorEastAsia" w:hAnsiTheme="minorEastAsia" w:eastAsiaTheme="minorEastAsia"/>
          <w:sz w:val="24"/>
        </w:rPr>
        <w:t>EM</w:t>
      </w:r>
      <w:r>
        <w:rPr>
          <w:rFonts w:asciiTheme="minorEastAsia" w:hAnsiTheme="minorEastAsia" w:eastAsiaTheme="minorEastAsia"/>
          <w:sz w:val="24"/>
        </w:rPr>
        <w:t>是用于Oracle数据库管理的一个功能强大的工具，</w:t>
      </w:r>
      <w:r>
        <w:rPr>
          <w:rFonts w:hint="eastAsia" w:asciiTheme="minorEastAsia" w:hAnsiTheme="minorEastAsia" w:eastAsiaTheme="minorEastAsia"/>
          <w:sz w:val="24"/>
        </w:rPr>
        <w:t>并且可以通过IE访问连接，</w:t>
      </w:r>
      <w:r>
        <w:rPr>
          <w:rFonts w:asciiTheme="minorEastAsia" w:hAnsiTheme="minorEastAsia" w:eastAsiaTheme="minorEastAsia"/>
          <w:sz w:val="24"/>
        </w:rPr>
        <w:t>使用EM可以完成大部分的数据库管理工作</w:t>
      </w:r>
      <w:r>
        <w:rPr>
          <w:rFonts w:hint="eastAsia" w:asciiTheme="minorEastAsia" w:hAnsiTheme="minorEastAsia" w:eastAsiaTheme="minorEastAsia"/>
          <w:sz w:val="24"/>
        </w:rPr>
        <w:t>。</w:t>
      </w:r>
    </w:p>
    <w:p w14:paraId="6966729F">
      <w:pPr>
        <w:widowControl/>
        <w:spacing w:before="100" w:beforeAutospacing="1" w:after="100" w:afterAutospacing="1" w:line="360" w:lineRule="auto"/>
        <w:ind w:left="480" w:hanging="480" w:hangingChars="200"/>
        <w:jc w:val="left"/>
        <w:rPr>
          <w:rFonts w:asciiTheme="minorEastAsia" w:hAnsiTheme="minorEastAsia" w:eastAsiaTheme="minorEastAsia"/>
          <w:sz w:val="24"/>
        </w:rPr>
      </w:pPr>
      <w:r>
        <w:rPr>
          <w:rFonts w:hint="eastAsia" w:asciiTheme="minorEastAsia" w:hAnsiTheme="minorEastAsia" w:eastAsiaTheme="minorEastAsia"/>
          <w:sz w:val="24"/>
        </w:rPr>
        <w:t xml:space="preserve">1. </w:t>
      </w:r>
      <w:r>
        <w:rPr>
          <w:rFonts w:asciiTheme="minorEastAsia" w:hAnsiTheme="minorEastAsia" w:eastAsiaTheme="minorEastAsia"/>
          <w:sz w:val="24"/>
        </w:rPr>
        <w:t>作为 oracle 用户登录到操作系统上。执行以下命令来启动 dbconsole 进程：</w:t>
      </w:r>
    </w:p>
    <w:p w14:paraId="277A8FFC">
      <w:pPr>
        <w:widowControl/>
        <w:spacing w:before="100" w:beforeAutospacing="1" w:after="100" w:afterAutospacing="1" w:line="360" w:lineRule="auto"/>
        <w:ind w:left="435" w:leftChars="150" w:hanging="120" w:hangingChars="50"/>
        <w:jc w:val="left"/>
        <w:rPr>
          <w:rFonts w:asciiTheme="minorEastAsia" w:hAnsiTheme="minorEastAsia" w:eastAsiaTheme="minorEastAsia"/>
          <w:sz w:val="24"/>
        </w:rPr>
      </w:pPr>
      <w:r>
        <w:rPr>
          <w:rFonts w:asciiTheme="minorEastAsia" w:hAnsiTheme="minorEastAsia" w:eastAsiaTheme="minorEastAsia"/>
          <w:sz w:val="24"/>
        </w:rPr>
        <w:t>emctl start dbconsole</w:t>
      </w:r>
    </w:p>
    <w:p w14:paraId="25D11E8C">
      <w:pPr>
        <w:widowControl/>
        <w:spacing w:before="100" w:beforeAutospacing="1" w:after="100" w:afterAutospacing="1" w:line="360" w:lineRule="auto"/>
        <w:ind w:left="435" w:leftChars="150" w:hanging="120" w:hangingChars="50"/>
        <w:jc w:val="left"/>
        <w:rPr>
          <w:rFonts w:asciiTheme="minorEastAsia" w:hAnsiTheme="minorEastAsia" w:eastAsiaTheme="minorEastAsia"/>
          <w:sz w:val="24"/>
        </w:rPr>
      </w:pPr>
      <w:r>
        <w:rPr>
          <w:rFonts w:hint="eastAsia" w:asciiTheme="minorEastAsia" w:hAnsiTheme="minorEastAsia" w:eastAsiaTheme="minorEastAsia"/>
          <w:sz w:val="24"/>
        </w:rPr>
        <w:t>EM启动后可以通过登录以下URL来连接：</w:t>
      </w:r>
    </w:p>
    <w:p w14:paraId="283E18FF">
      <w:pPr>
        <w:widowControl/>
        <w:spacing w:before="100" w:beforeAutospacing="1" w:after="100" w:afterAutospacing="1" w:line="360" w:lineRule="auto"/>
        <w:ind w:left="435" w:leftChars="150" w:hanging="120" w:hangingChars="50"/>
        <w:jc w:val="left"/>
        <w:rPr>
          <w:rFonts w:asciiTheme="minorEastAsia" w:hAnsiTheme="minorEastAsia" w:eastAsiaTheme="minorEastAsia"/>
          <w:sz w:val="24"/>
        </w:rPr>
      </w:pPr>
      <w:r>
        <w:rPr>
          <w:rFonts w:cs="Courier New" w:asciiTheme="minorEastAsia" w:hAnsiTheme="minorEastAsia" w:eastAsiaTheme="minorEastAsia"/>
          <w:b/>
          <w:bCs/>
          <w:sz w:val="24"/>
        </w:rPr>
        <w:t>http</w:t>
      </w:r>
      <w:r>
        <w:rPr>
          <w:rFonts w:hint="eastAsia" w:cs="Courier New" w:asciiTheme="minorEastAsia" w:hAnsiTheme="minorEastAsia" w:eastAsiaTheme="minorEastAsia"/>
          <w:b/>
          <w:bCs/>
          <w:sz w:val="24"/>
        </w:rPr>
        <w:t>s</w:t>
      </w:r>
      <w:r>
        <w:rPr>
          <w:rFonts w:cs="Courier New" w:asciiTheme="minorEastAsia" w:hAnsiTheme="minorEastAsia" w:eastAsiaTheme="minorEastAsia"/>
          <w:b/>
          <w:bCs/>
          <w:sz w:val="24"/>
        </w:rPr>
        <w:t>://</w:t>
      </w:r>
      <w:r>
        <w:rPr>
          <w:rFonts w:hint="eastAsia" w:cs="Courier New" w:asciiTheme="minorEastAsia" w:hAnsiTheme="minorEastAsia" w:eastAsiaTheme="minorEastAsia"/>
          <w:b/>
          <w:bCs/>
          <w:sz w:val="24"/>
        </w:rPr>
        <w:t>localhosts</w:t>
      </w:r>
      <w:r>
        <w:rPr>
          <w:rFonts w:cs="Courier New" w:asciiTheme="minorEastAsia" w:hAnsiTheme="minorEastAsia" w:eastAsiaTheme="minorEastAsia"/>
          <w:b/>
          <w:bCs/>
          <w:sz w:val="24"/>
        </w:rPr>
        <w:t>:5500/em</w:t>
      </w:r>
    </w:p>
    <w:p w14:paraId="1DFC5AEC">
      <w:pPr>
        <w:widowControl/>
        <w:spacing w:before="100" w:beforeAutospacing="1" w:after="100" w:afterAutospacing="1" w:line="360" w:lineRule="auto"/>
        <w:jc w:val="left"/>
        <w:rPr>
          <w:rFonts w:asciiTheme="minorEastAsia" w:hAnsiTheme="minorEastAsia" w:eastAsiaTheme="minorEastAsia"/>
          <w:sz w:val="24"/>
        </w:rPr>
      </w:pPr>
      <w:r>
        <w:rPr>
          <w:rFonts w:hint="eastAsia" w:asciiTheme="minorEastAsia" w:hAnsiTheme="minorEastAsia" w:eastAsiaTheme="minorEastAsia"/>
          <w:sz w:val="24"/>
        </w:rPr>
        <w:t xml:space="preserve">2. </w:t>
      </w:r>
      <w:r>
        <w:rPr>
          <w:rFonts w:asciiTheme="minorEastAsia" w:hAnsiTheme="minorEastAsia" w:eastAsiaTheme="minorEastAsia"/>
          <w:sz w:val="24"/>
        </w:rPr>
        <w:t>通过执行以下命令来检查 dbconsole 进程的状态：</w:t>
      </w:r>
    </w:p>
    <w:p w14:paraId="5B1912E6">
      <w:pPr>
        <w:widowControl/>
        <w:spacing w:before="100" w:beforeAutospacing="1" w:after="100" w:afterAutospacing="1" w:line="360" w:lineRule="auto"/>
        <w:jc w:val="left"/>
        <w:rPr>
          <w:rFonts w:asciiTheme="minorEastAsia" w:hAnsiTheme="minorEastAsia" w:eastAsiaTheme="minorEastAsia"/>
          <w:sz w:val="24"/>
        </w:rPr>
      </w:pPr>
      <w:r>
        <w:rPr>
          <w:rFonts w:cs="Courier New" w:asciiTheme="minorEastAsia" w:hAnsiTheme="minorEastAsia" w:eastAsiaTheme="minorEastAsia"/>
          <w:b/>
          <w:bCs/>
          <w:sz w:val="24"/>
        </w:rPr>
        <w:t>emctl status dbconsole</w:t>
      </w:r>
    </w:p>
    <w:p w14:paraId="4B222CA8">
      <w:pPr>
        <w:widowControl/>
        <w:spacing w:before="100" w:beforeAutospacing="1" w:after="100" w:afterAutospacing="1" w:line="360" w:lineRule="auto"/>
        <w:ind w:left="480" w:hanging="480" w:hangingChars="200"/>
        <w:jc w:val="left"/>
        <w:rPr>
          <w:rFonts w:asciiTheme="minorEastAsia" w:hAnsiTheme="minorEastAsia" w:eastAsiaTheme="minorEastAsia"/>
          <w:sz w:val="24"/>
        </w:rPr>
      </w:pPr>
      <w:r>
        <w:rPr>
          <w:rFonts w:hint="eastAsia" w:asciiTheme="minorEastAsia" w:hAnsiTheme="minorEastAsia" w:eastAsiaTheme="minorEastAsia"/>
          <w:sz w:val="24"/>
        </w:rPr>
        <w:t>3. 停止</w:t>
      </w:r>
      <w:r>
        <w:rPr>
          <w:rFonts w:asciiTheme="minorEastAsia" w:hAnsiTheme="minorEastAsia" w:eastAsiaTheme="minorEastAsia"/>
          <w:sz w:val="24"/>
        </w:rPr>
        <w:t xml:space="preserve"> dbconsole 进程：</w:t>
      </w:r>
    </w:p>
    <w:p w14:paraId="4CF0DB3C">
      <w:pPr>
        <w:widowControl/>
        <w:spacing w:before="100" w:beforeAutospacing="1" w:after="100" w:afterAutospacing="1" w:line="360" w:lineRule="auto"/>
        <w:ind w:left="435" w:leftChars="150" w:hanging="120" w:hangingChars="50"/>
        <w:jc w:val="left"/>
        <w:rPr>
          <w:rFonts w:asciiTheme="minorEastAsia" w:hAnsiTheme="minorEastAsia" w:eastAsiaTheme="minorEastAsia"/>
          <w:sz w:val="24"/>
        </w:rPr>
      </w:pPr>
      <w:r>
        <w:rPr>
          <w:rFonts w:asciiTheme="minorEastAsia" w:hAnsiTheme="minorEastAsia" w:eastAsiaTheme="minorEastAsia"/>
          <w:sz w:val="24"/>
        </w:rPr>
        <w:t>emctl st</w:t>
      </w:r>
      <w:r>
        <w:rPr>
          <w:rFonts w:hint="eastAsia" w:asciiTheme="minorEastAsia" w:hAnsiTheme="minorEastAsia" w:eastAsiaTheme="minorEastAsia"/>
          <w:sz w:val="24"/>
        </w:rPr>
        <w:t>op</w:t>
      </w:r>
      <w:r>
        <w:rPr>
          <w:rFonts w:asciiTheme="minorEastAsia" w:hAnsiTheme="minorEastAsia" w:eastAsiaTheme="minorEastAsia"/>
          <w:sz w:val="24"/>
        </w:rPr>
        <w:t xml:space="preserve"> dbconsole</w:t>
      </w:r>
    </w:p>
    <w:p w14:paraId="046D3D4A">
      <w:pPr>
        <w:pStyle w:val="4"/>
      </w:pPr>
      <w:bookmarkStart w:id="85" w:name="_Toc343860428"/>
      <w:r>
        <w:rPr>
          <w:rFonts w:hint="eastAsia"/>
        </w:rPr>
        <w:t>7.6.4中间件系统运维服务</w:t>
      </w:r>
      <w:bookmarkEnd w:id="85"/>
    </w:p>
    <w:p w14:paraId="675013FA">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中间件系统运维主要组从如下几个方面进行：根据客户要求我公司从如下几个方面进行巡检：</w:t>
      </w:r>
    </w:p>
    <w:p w14:paraId="6DB1FD8B">
      <w:pPr>
        <w:numPr>
          <w:ilvl w:val="0"/>
          <w:numId w:val="3"/>
        </w:numPr>
        <w:tabs>
          <w:tab w:val="left" w:pos="764"/>
        </w:tabs>
        <w:spacing w:line="360" w:lineRule="auto"/>
        <w:rPr>
          <w:rFonts w:asciiTheme="minorEastAsia" w:hAnsiTheme="minorEastAsia" w:eastAsiaTheme="minorEastAsia"/>
          <w:sz w:val="24"/>
        </w:rPr>
      </w:pPr>
      <w:r>
        <w:rPr>
          <w:rFonts w:hint="eastAsia" w:asciiTheme="minorEastAsia" w:hAnsiTheme="minorEastAsia" w:eastAsiaTheme="minorEastAsia"/>
          <w:sz w:val="24"/>
        </w:rPr>
        <w:t>操作系统版本</w:t>
      </w:r>
    </w:p>
    <w:p w14:paraId="74C07ACD">
      <w:pPr>
        <w:tabs>
          <w:tab w:val="left" w:pos="764"/>
        </w:tabs>
        <w:spacing w:line="360" w:lineRule="auto"/>
        <w:rPr>
          <w:rFonts w:asciiTheme="minorEastAsia" w:hAnsiTheme="minorEastAsia" w:eastAsiaTheme="minorEastAsia"/>
          <w:sz w:val="24"/>
        </w:rPr>
      </w:pPr>
      <w:r>
        <w:rPr>
          <w:rFonts w:hint="eastAsia" w:asciiTheme="minorEastAsia" w:hAnsiTheme="minorEastAsia" w:eastAsiaTheme="minorEastAsia"/>
          <w:sz w:val="24"/>
        </w:rPr>
        <w:t>AIX</w:t>
      </w:r>
    </w:p>
    <w:p w14:paraId="4406C6B2">
      <w:pPr>
        <w:tabs>
          <w:tab w:val="left" w:pos="764"/>
        </w:tabs>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oslevel </w:t>
      </w:r>
      <w:r>
        <w:rPr>
          <w:rFonts w:asciiTheme="minorEastAsia" w:hAnsiTheme="minorEastAsia" w:eastAsiaTheme="minorEastAsia"/>
          <w:sz w:val="24"/>
        </w:rPr>
        <w:t>–</w:t>
      </w:r>
      <w:r>
        <w:rPr>
          <w:rFonts w:hint="eastAsia" w:asciiTheme="minorEastAsia" w:hAnsiTheme="minorEastAsia" w:eastAsiaTheme="minorEastAsia"/>
          <w:sz w:val="24"/>
        </w:rPr>
        <w:t>r或者</w:t>
      </w:r>
    </w:p>
    <w:p w14:paraId="7A046423">
      <w:pPr>
        <w:tabs>
          <w:tab w:val="left" w:pos="764"/>
        </w:tabs>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oslevel </w:t>
      </w:r>
      <w:r>
        <w:rPr>
          <w:rFonts w:asciiTheme="minorEastAsia" w:hAnsiTheme="minorEastAsia" w:eastAsiaTheme="minorEastAsia"/>
          <w:sz w:val="24"/>
        </w:rPr>
        <w:t>–</w:t>
      </w:r>
      <w:r>
        <w:rPr>
          <w:rFonts w:hint="eastAsia" w:asciiTheme="minorEastAsia" w:hAnsiTheme="minorEastAsia" w:eastAsiaTheme="minorEastAsia"/>
          <w:sz w:val="24"/>
        </w:rPr>
        <w:t>s或者</w:t>
      </w:r>
    </w:p>
    <w:p w14:paraId="3E86AB66">
      <w:pPr>
        <w:numPr>
          <w:ilvl w:val="0"/>
          <w:numId w:val="3"/>
        </w:numPr>
        <w:tabs>
          <w:tab w:val="left" w:pos="764"/>
        </w:tabs>
        <w:spacing w:line="360" w:lineRule="auto"/>
        <w:rPr>
          <w:rFonts w:asciiTheme="minorEastAsia" w:hAnsiTheme="minorEastAsia" w:eastAsiaTheme="minorEastAsia"/>
          <w:sz w:val="24"/>
        </w:rPr>
      </w:pPr>
      <w:r>
        <w:rPr>
          <w:rFonts w:hint="eastAsia" w:asciiTheme="minorEastAsia" w:hAnsiTheme="minorEastAsia" w:eastAsiaTheme="minorEastAsia"/>
          <w:sz w:val="24"/>
        </w:rPr>
        <w:t>WebShpere版本以及补丁级别</w:t>
      </w:r>
    </w:p>
    <w:p w14:paraId="467D3F3D">
      <w:pPr>
        <w:tabs>
          <w:tab w:val="left" w:pos="764"/>
        </w:tabs>
        <w:spacing w:line="360" w:lineRule="auto"/>
        <w:rPr>
          <w:rFonts w:asciiTheme="minorEastAsia" w:hAnsiTheme="minorEastAsia" w:eastAsiaTheme="minorEastAsia"/>
          <w:sz w:val="24"/>
        </w:rPr>
      </w:pPr>
      <w:r>
        <w:rPr>
          <w:rFonts w:hint="eastAsia" w:asciiTheme="minorEastAsia" w:hAnsiTheme="minorEastAsia" w:eastAsiaTheme="minorEastAsia"/>
          <w:sz w:val="24"/>
        </w:rPr>
        <w:t>查看版本方法如下：</w:t>
      </w:r>
    </w:p>
    <w:p w14:paraId="4EA1B138">
      <w:pPr>
        <w:tabs>
          <w:tab w:val="left" w:pos="764"/>
        </w:tabs>
        <w:spacing w:line="360" w:lineRule="auto"/>
        <w:rPr>
          <w:rFonts w:asciiTheme="minorEastAsia" w:hAnsiTheme="minorEastAsia" w:eastAsiaTheme="minorEastAsia"/>
          <w:sz w:val="24"/>
        </w:rPr>
      </w:pPr>
      <w:r>
        <w:rPr>
          <w:rFonts w:hint="eastAsia" w:asciiTheme="minorEastAsia" w:hAnsiTheme="minorEastAsia" w:eastAsiaTheme="minorEastAsia"/>
          <w:sz w:val="24"/>
        </w:rPr>
        <w:t>方法一：</w:t>
      </w:r>
    </w:p>
    <w:p w14:paraId="701230A0">
      <w:pPr>
        <w:tabs>
          <w:tab w:val="left" w:pos="764"/>
        </w:tabs>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如果websphere启动了，那么可以用浏览器访问console,欢迎页面右上角就写有相关信息，默认情况使用</w:t>
      </w:r>
      <w:r>
        <w:fldChar w:fldCharType="begin"/>
      </w:r>
      <w:r>
        <w:instrText xml:space="preserve"> HYPERLINK "http://ip:9090/admin" </w:instrText>
      </w:r>
      <w:r>
        <w:fldChar w:fldCharType="separate"/>
      </w:r>
      <w:r>
        <w:rPr>
          <w:rStyle w:val="27"/>
          <w:rFonts w:hint="eastAsia" w:asciiTheme="minorEastAsia" w:hAnsiTheme="minorEastAsia" w:eastAsiaTheme="minorEastAsia"/>
          <w:sz w:val="24"/>
        </w:rPr>
        <w:t>http://ip:9090/admin</w:t>
      </w:r>
      <w:r>
        <w:rPr>
          <w:rStyle w:val="27"/>
          <w:rFonts w:hint="eastAsia" w:asciiTheme="minorEastAsia" w:hAnsiTheme="minorEastAsia" w:eastAsiaTheme="minorEastAsia"/>
          <w:sz w:val="24"/>
        </w:rPr>
        <w:fldChar w:fldCharType="end"/>
      </w:r>
      <w:r>
        <w:rPr>
          <w:rFonts w:hint="eastAsia" w:asciiTheme="minorEastAsia" w:hAnsiTheme="minorEastAsia" w:eastAsiaTheme="minorEastAsia"/>
          <w:sz w:val="24"/>
        </w:rPr>
        <w:t>登陆</w:t>
      </w:r>
    </w:p>
    <w:p w14:paraId="0FC62D93">
      <w:pPr>
        <w:tabs>
          <w:tab w:val="left" w:pos="764"/>
        </w:tabs>
        <w:spacing w:line="360" w:lineRule="auto"/>
        <w:rPr>
          <w:rFonts w:asciiTheme="minorEastAsia" w:hAnsiTheme="minorEastAsia" w:eastAsiaTheme="minorEastAsia"/>
          <w:sz w:val="24"/>
        </w:rPr>
      </w:pPr>
      <w:r>
        <w:rPr>
          <w:rFonts w:hint="eastAsia" w:asciiTheme="minorEastAsia" w:hAnsiTheme="minorEastAsia" w:eastAsiaTheme="minorEastAsia"/>
          <w:sz w:val="24"/>
        </w:rPr>
        <w:t>方法二：</w:t>
      </w:r>
    </w:p>
    <w:p w14:paraId="7C640F97">
      <w:pPr>
        <w:tabs>
          <w:tab w:val="left" w:pos="764"/>
        </w:tabs>
        <w:spacing w:line="360" w:lineRule="auto"/>
        <w:ind w:firstLine="435"/>
        <w:rPr>
          <w:rFonts w:asciiTheme="minorEastAsia" w:hAnsiTheme="minorEastAsia" w:eastAsiaTheme="minorEastAsia"/>
          <w:sz w:val="24"/>
        </w:rPr>
      </w:pPr>
      <w:r>
        <w:rPr>
          <w:rFonts w:hint="eastAsia" w:asciiTheme="minorEastAsia" w:hAnsiTheme="minorEastAsia" w:eastAsiaTheme="minorEastAsia"/>
          <w:sz w:val="24"/>
        </w:rPr>
        <w:t>如果是WebSphere 6.1，则记录在</w:t>
      </w:r>
    </w:p>
    <w:p w14:paraId="42D49C9B">
      <w:pPr>
        <w:tabs>
          <w:tab w:val="left" w:pos="764"/>
        </w:tabs>
        <w:spacing w:line="360" w:lineRule="auto"/>
        <w:ind w:firstLine="435"/>
        <w:rPr>
          <w:rFonts w:asciiTheme="minorEastAsia" w:hAnsiTheme="minorEastAsia" w:eastAsiaTheme="minorEastAsia"/>
          <w:sz w:val="24"/>
        </w:rPr>
      </w:pPr>
      <w:r>
        <w:rPr>
          <w:rFonts w:hint="eastAsia" w:asciiTheme="minorEastAsia" w:hAnsiTheme="minorEastAsia" w:eastAsiaTheme="minorEastAsia"/>
          <w:sz w:val="24"/>
        </w:rPr>
        <w:t>&lt;was_home&gt;</w:t>
      </w:r>
      <w:r>
        <w:rPr>
          <w:rFonts w:asciiTheme="minorEastAsia" w:hAnsiTheme="minorEastAsia" w:eastAsiaTheme="minorEastAsia"/>
          <w:sz w:val="24"/>
        </w:rPr>
        <w:t>/properties/version/WAS.product</w:t>
      </w:r>
      <w:r>
        <w:rPr>
          <w:rFonts w:hint="eastAsia" w:asciiTheme="minorEastAsia" w:hAnsiTheme="minorEastAsia" w:eastAsiaTheme="minorEastAsia"/>
          <w:sz w:val="24"/>
        </w:rPr>
        <w:t>，</w:t>
      </w:r>
    </w:p>
    <w:p w14:paraId="385C0157">
      <w:pPr>
        <w:tabs>
          <w:tab w:val="left" w:pos="764"/>
        </w:tabs>
        <w:spacing w:line="360" w:lineRule="auto"/>
        <w:ind w:firstLine="435"/>
        <w:rPr>
          <w:rFonts w:asciiTheme="minorEastAsia" w:hAnsiTheme="minorEastAsia" w:eastAsiaTheme="minorEastAsia"/>
          <w:sz w:val="24"/>
        </w:rPr>
      </w:pPr>
      <w:r>
        <w:rPr>
          <w:rFonts w:hint="eastAsia" w:asciiTheme="minorEastAsia" w:hAnsiTheme="minorEastAsia" w:eastAsiaTheme="minorEastAsia"/>
          <w:sz w:val="24"/>
        </w:rPr>
        <w:t>如果WebSphere 7.0，则记录在</w:t>
      </w:r>
    </w:p>
    <w:p w14:paraId="63689E38">
      <w:pPr>
        <w:tabs>
          <w:tab w:val="left" w:pos="764"/>
        </w:tabs>
        <w:spacing w:line="360" w:lineRule="auto"/>
        <w:ind w:firstLine="435"/>
        <w:rPr>
          <w:rFonts w:asciiTheme="minorEastAsia" w:hAnsiTheme="minorEastAsia" w:eastAsiaTheme="minorEastAsia"/>
          <w:sz w:val="24"/>
        </w:rPr>
      </w:pPr>
      <w:r>
        <w:rPr>
          <w:rFonts w:hint="eastAsia" w:asciiTheme="minorEastAsia" w:hAnsiTheme="minorEastAsia" w:eastAsiaTheme="minorEastAsia"/>
          <w:sz w:val="24"/>
        </w:rPr>
        <w:t>&lt;was_home&gt;</w:t>
      </w:r>
      <w:r>
        <w:rPr>
          <w:rFonts w:asciiTheme="minorEastAsia" w:hAnsiTheme="minorEastAsia" w:eastAsiaTheme="minorEastAsia"/>
          <w:sz w:val="24"/>
        </w:rPr>
        <w:t>/properties/version/BASE.product</w:t>
      </w:r>
    </w:p>
    <w:p w14:paraId="607ACEDD">
      <w:pPr>
        <w:tabs>
          <w:tab w:val="left" w:pos="764"/>
        </w:tabs>
        <w:spacing w:line="360" w:lineRule="auto"/>
        <w:rPr>
          <w:rFonts w:asciiTheme="minorEastAsia" w:hAnsiTheme="minorEastAsia" w:eastAsiaTheme="minorEastAsia"/>
          <w:sz w:val="24"/>
        </w:rPr>
      </w:pPr>
      <w:r>
        <w:rPr>
          <w:rFonts w:hint="eastAsia" w:asciiTheme="minorEastAsia" w:hAnsiTheme="minorEastAsia" w:eastAsiaTheme="minorEastAsia"/>
          <w:sz w:val="24"/>
        </w:rPr>
        <w:t>方法三：</w:t>
      </w:r>
    </w:p>
    <w:p w14:paraId="42F93871">
      <w:pPr>
        <w:tabs>
          <w:tab w:val="left" w:pos="764"/>
        </w:tabs>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执行WebSphere Application Server安装目录的bin目录下的versionInfo命令，由输出信息可以查看到WAS的产品信息。</w:t>
      </w:r>
    </w:p>
    <w:p w14:paraId="46416E46">
      <w:pPr>
        <w:tabs>
          <w:tab w:val="left" w:pos="764"/>
        </w:tabs>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Windows平台执行versionInfo.exe</w:t>
      </w:r>
    </w:p>
    <w:p w14:paraId="12998EA1">
      <w:pPr>
        <w:tabs>
          <w:tab w:val="left" w:pos="764"/>
        </w:tabs>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Unix和Linux平台执行versionInfo.sh</w:t>
      </w:r>
    </w:p>
    <w:p w14:paraId="52F95262">
      <w:pPr>
        <w:tabs>
          <w:tab w:val="left" w:pos="764"/>
        </w:tabs>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这个将会看到非常详细的信息，推荐使用该方法</w:t>
      </w:r>
    </w:p>
    <w:p w14:paraId="43B1C6A3">
      <w:pPr>
        <w:tabs>
          <w:tab w:val="left" w:pos="764"/>
        </w:tabs>
        <w:spacing w:line="360" w:lineRule="auto"/>
        <w:ind w:firstLine="420"/>
        <w:rPr>
          <w:rFonts w:asciiTheme="minorEastAsia" w:hAnsiTheme="minorEastAsia" w:eastAsiaTheme="minorEastAsia"/>
          <w:sz w:val="24"/>
        </w:rPr>
      </w:pPr>
      <w:r>
        <w:rPr>
          <w:rFonts w:asciiTheme="minorEastAsia" w:hAnsiTheme="minorEastAsia" w:eastAsiaTheme="minorEastAsia"/>
          <w:sz w:val="24"/>
        </w:rPr>
        <w:t>cd  &lt;was_home&gt;/bin</w:t>
      </w:r>
    </w:p>
    <w:p w14:paraId="498C9A80">
      <w:pPr>
        <w:tabs>
          <w:tab w:val="left" w:pos="764"/>
        </w:tabs>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versionInfo.exe</w:t>
      </w:r>
    </w:p>
    <w:p w14:paraId="5906AF83">
      <w:pPr>
        <w:numPr>
          <w:ilvl w:val="0"/>
          <w:numId w:val="3"/>
        </w:numPr>
        <w:tabs>
          <w:tab w:val="left" w:pos="764"/>
        </w:tabs>
        <w:spacing w:line="360" w:lineRule="auto"/>
        <w:rPr>
          <w:rFonts w:asciiTheme="minorEastAsia" w:hAnsiTheme="minorEastAsia" w:eastAsiaTheme="minorEastAsia"/>
          <w:sz w:val="24"/>
        </w:rPr>
      </w:pPr>
      <w:r>
        <w:rPr>
          <w:rFonts w:hint="eastAsia" w:asciiTheme="minorEastAsia" w:hAnsiTheme="minorEastAsia" w:eastAsiaTheme="minorEastAsia"/>
          <w:sz w:val="24"/>
        </w:rPr>
        <w:t>查看WAS的JDK版本</w:t>
      </w:r>
    </w:p>
    <w:p w14:paraId="72E490FD">
      <w:pPr>
        <w:tabs>
          <w:tab w:val="left" w:pos="764"/>
        </w:tabs>
        <w:spacing w:line="360" w:lineRule="auto"/>
        <w:rPr>
          <w:rFonts w:asciiTheme="minorEastAsia" w:hAnsiTheme="minorEastAsia" w:eastAsiaTheme="minorEastAsia"/>
          <w:sz w:val="24"/>
        </w:rPr>
      </w:pPr>
      <w:r>
        <w:rPr>
          <w:rFonts w:hint="eastAsia" w:asciiTheme="minorEastAsia" w:hAnsiTheme="minorEastAsia" w:eastAsiaTheme="minorEastAsia"/>
          <w:sz w:val="24"/>
        </w:rPr>
        <w:t>方法一：</w:t>
      </w:r>
      <w:r>
        <w:rPr>
          <w:rFonts w:asciiTheme="minorEastAsia" w:hAnsiTheme="minorEastAsia" w:eastAsiaTheme="minorEastAsia"/>
          <w:sz w:val="24"/>
        </w:rPr>
        <w:t>通过SystemOut.log文件查找</w:t>
      </w:r>
    </w:p>
    <w:p w14:paraId="0A21179B">
      <w:pPr>
        <w:tabs>
          <w:tab w:val="left" w:pos="764"/>
        </w:tabs>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 xml:space="preserve">查看任意慨要文件(profile)下的SystemOut.log文件，此文件包含WebSphere Application Server产品相关信息,包括JDK的版本信息。&lt;profile_home&gt;/logs/server1/SystemOut.log </w:t>
      </w:r>
    </w:p>
    <w:p w14:paraId="0E95976F">
      <w:pPr>
        <w:tabs>
          <w:tab w:val="left" w:pos="764"/>
        </w:tabs>
        <w:spacing w:line="360" w:lineRule="auto"/>
        <w:rPr>
          <w:rFonts w:asciiTheme="minorEastAsia" w:hAnsiTheme="minorEastAsia" w:eastAsiaTheme="minorEastAsia"/>
          <w:sz w:val="24"/>
        </w:rPr>
      </w:pPr>
      <w:r>
        <w:rPr>
          <w:rFonts w:hint="eastAsia" w:asciiTheme="minorEastAsia" w:hAnsiTheme="minorEastAsia" w:eastAsiaTheme="minorEastAsia"/>
          <w:sz w:val="24"/>
        </w:rPr>
        <w:t>方法二：</w:t>
      </w:r>
      <w:r>
        <w:rPr>
          <w:rFonts w:asciiTheme="minorEastAsia" w:hAnsiTheme="minorEastAsia" w:eastAsiaTheme="minorEastAsia"/>
          <w:sz w:val="24"/>
        </w:rPr>
        <w:t>通过从命令行运行 java –version</w:t>
      </w:r>
    </w:p>
    <w:p w14:paraId="1346B5C8">
      <w:pPr>
        <w:tabs>
          <w:tab w:val="left" w:pos="764"/>
        </w:tabs>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 xml:space="preserve">&lt;was_home&gt;/java/bin/java -fullversion </w:t>
      </w:r>
    </w:p>
    <w:p w14:paraId="1FD6B2BC">
      <w:pPr>
        <w:numPr>
          <w:ilvl w:val="0"/>
          <w:numId w:val="3"/>
        </w:numPr>
        <w:tabs>
          <w:tab w:val="left" w:pos="764"/>
        </w:tabs>
        <w:spacing w:line="360" w:lineRule="auto"/>
        <w:rPr>
          <w:rFonts w:asciiTheme="minorEastAsia" w:hAnsiTheme="minorEastAsia" w:eastAsiaTheme="minorEastAsia"/>
          <w:sz w:val="24"/>
        </w:rPr>
      </w:pPr>
      <w:r>
        <w:rPr>
          <w:rFonts w:hint="eastAsia" w:asciiTheme="minorEastAsia" w:hAnsiTheme="minorEastAsia" w:eastAsiaTheme="minorEastAsia"/>
          <w:sz w:val="24"/>
        </w:rPr>
        <w:t>查看web服务器版本信息</w:t>
      </w:r>
    </w:p>
    <w:p w14:paraId="52C4A889">
      <w:pPr>
        <w:tabs>
          <w:tab w:val="left" w:pos="764"/>
        </w:tabs>
        <w:spacing w:line="360" w:lineRule="auto"/>
        <w:ind w:firstLine="360" w:firstLineChars="150"/>
        <w:rPr>
          <w:rFonts w:asciiTheme="minorEastAsia" w:hAnsiTheme="minorEastAsia" w:eastAsiaTheme="minorEastAsia"/>
          <w:sz w:val="24"/>
        </w:rPr>
      </w:pPr>
      <w:r>
        <w:rPr>
          <w:rFonts w:asciiTheme="minorEastAsia" w:hAnsiTheme="minorEastAsia" w:eastAsiaTheme="minorEastAsia"/>
          <w:sz w:val="24"/>
        </w:rPr>
        <w:t>Windows平台上的IBM HTTP Server的版本信息，运行apache.exe –v</w:t>
      </w:r>
    </w:p>
    <w:p w14:paraId="729125C5">
      <w:pPr>
        <w:tabs>
          <w:tab w:val="left" w:pos="764"/>
        </w:tabs>
        <w:spacing w:line="360" w:lineRule="auto"/>
        <w:rPr>
          <w:rFonts w:asciiTheme="minorEastAsia" w:hAnsiTheme="minorEastAsia" w:eastAsiaTheme="minorEastAsia"/>
          <w:sz w:val="24"/>
        </w:rPr>
      </w:pPr>
      <w:r>
        <w:rPr>
          <w:rFonts w:asciiTheme="minorEastAsia" w:hAnsiTheme="minorEastAsia" w:eastAsiaTheme="minorEastAsia"/>
          <w:sz w:val="24"/>
        </w:rPr>
        <w:t>C:\Program Files\IBM HTTP Server\bin&gt;apache -v</w:t>
      </w:r>
    </w:p>
    <w:p w14:paraId="7384E03F">
      <w:pPr>
        <w:tabs>
          <w:tab w:val="left" w:pos="764"/>
        </w:tabs>
        <w:spacing w:line="360" w:lineRule="auto"/>
        <w:rPr>
          <w:rFonts w:asciiTheme="minorEastAsia" w:hAnsiTheme="minorEastAsia" w:eastAsiaTheme="minorEastAsia"/>
          <w:sz w:val="24"/>
        </w:rPr>
      </w:pPr>
      <w:r>
        <w:rPr>
          <w:rFonts w:asciiTheme="minorEastAsia" w:hAnsiTheme="minorEastAsia" w:eastAsiaTheme="minorEastAsia"/>
          <w:sz w:val="24"/>
        </w:rPr>
        <w:t>Server version: IBM_HTTP_Server/6.0 Apache/2.0.47</w:t>
      </w:r>
    </w:p>
    <w:p w14:paraId="1944A46E">
      <w:pPr>
        <w:tabs>
          <w:tab w:val="left" w:pos="764"/>
        </w:tabs>
        <w:spacing w:line="360" w:lineRule="auto"/>
        <w:rPr>
          <w:rFonts w:asciiTheme="minorEastAsia" w:hAnsiTheme="minorEastAsia" w:eastAsiaTheme="minorEastAsia"/>
          <w:sz w:val="24"/>
        </w:rPr>
      </w:pPr>
      <w:r>
        <w:rPr>
          <w:rFonts w:asciiTheme="minorEastAsia" w:hAnsiTheme="minorEastAsia" w:eastAsiaTheme="minorEastAsia"/>
          <w:sz w:val="24"/>
        </w:rPr>
        <w:t>Server built:   Nov  4 2004 10:11:21</w:t>
      </w:r>
    </w:p>
    <w:p w14:paraId="3CB249EA">
      <w:pPr>
        <w:tabs>
          <w:tab w:val="left" w:pos="764"/>
        </w:tabs>
        <w:spacing w:line="360" w:lineRule="auto"/>
        <w:ind w:firstLine="360" w:firstLineChars="150"/>
        <w:rPr>
          <w:rFonts w:asciiTheme="minorEastAsia" w:hAnsiTheme="minorEastAsia" w:eastAsiaTheme="minorEastAsia"/>
          <w:sz w:val="24"/>
        </w:rPr>
      </w:pPr>
      <w:r>
        <w:rPr>
          <w:rFonts w:asciiTheme="minorEastAsia" w:hAnsiTheme="minorEastAsia" w:eastAsiaTheme="minorEastAsia"/>
          <w:sz w:val="24"/>
        </w:rPr>
        <w:t>Unxi和Linux平台上的IBM HTTP Server的版本信息，运行httpd –v</w:t>
      </w:r>
    </w:p>
    <w:p w14:paraId="1558848A">
      <w:pPr>
        <w:tabs>
          <w:tab w:val="left" w:pos="764"/>
        </w:tabs>
        <w:spacing w:line="360" w:lineRule="auto"/>
        <w:rPr>
          <w:rFonts w:asciiTheme="minorEastAsia" w:hAnsiTheme="minorEastAsia" w:eastAsiaTheme="minorEastAsia"/>
          <w:sz w:val="24"/>
        </w:rPr>
      </w:pPr>
      <w:r>
        <w:rPr>
          <w:rFonts w:asciiTheme="minorEastAsia" w:hAnsiTheme="minorEastAsia" w:eastAsiaTheme="minorEastAsia"/>
          <w:sz w:val="24"/>
        </w:rPr>
        <w:t>httpd -v</w:t>
      </w:r>
    </w:p>
    <w:p w14:paraId="527CF6B9">
      <w:pPr>
        <w:tabs>
          <w:tab w:val="left" w:pos="764"/>
        </w:tabs>
        <w:spacing w:line="360" w:lineRule="auto"/>
        <w:rPr>
          <w:rFonts w:asciiTheme="minorEastAsia" w:hAnsiTheme="minorEastAsia" w:eastAsiaTheme="minorEastAsia"/>
          <w:sz w:val="24"/>
        </w:rPr>
      </w:pPr>
      <w:r>
        <w:rPr>
          <w:rFonts w:asciiTheme="minorEastAsia" w:hAnsiTheme="minorEastAsia" w:eastAsiaTheme="minorEastAsia"/>
          <w:sz w:val="24"/>
        </w:rPr>
        <w:t>Server version: IBM_HTTP_Server/6.0 Apache/2.0.47</w:t>
      </w:r>
    </w:p>
    <w:p w14:paraId="05E7FFC4">
      <w:pPr>
        <w:tabs>
          <w:tab w:val="left" w:pos="764"/>
        </w:tabs>
        <w:spacing w:line="360" w:lineRule="auto"/>
        <w:rPr>
          <w:rFonts w:asciiTheme="minorEastAsia" w:hAnsiTheme="minorEastAsia" w:eastAsiaTheme="minorEastAsia"/>
          <w:sz w:val="24"/>
        </w:rPr>
      </w:pPr>
      <w:r>
        <w:rPr>
          <w:rFonts w:asciiTheme="minorEastAsia" w:hAnsiTheme="minorEastAsia" w:eastAsiaTheme="minorEastAsia"/>
          <w:sz w:val="24"/>
        </w:rPr>
        <w:t>Server built:   Nov  4 2004 10:11:21</w:t>
      </w:r>
    </w:p>
    <w:p w14:paraId="0FF90441">
      <w:pPr>
        <w:numPr>
          <w:ilvl w:val="0"/>
          <w:numId w:val="3"/>
        </w:numPr>
        <w:tabs>
          <w:tab w:val="left" w:pos="764"/>
        </w:tabs>
        <w:spacing w:line="360" w:lineRule="auto"/>
        <w:rPr>
          <w:rFonts w:asciiTheme="minorEastAsia" w:hAnsiTheme="minorEastAsia" w:eastAsiaTheme="minorEastAsia"/>
          <w:sz w:val="24"/>
        </w:rPr>
      </w:pPr>
      <w:r>
        <w:rPr>
          <w:rFonts w:hint="eastAsia" w:asciiTheme="minorEastAsia" w:hAnsiTheme="minorEastAsia" w:eastAsiaTheme="minorEastAsia"/>
          <w:sz w:val="24"/>
        </w:rPr>
        <w:t>JAVA堆</w:t>
      </w:r>
    </w:p>
    <w:p w14:paraId="3B1BE11A">
      <w:pPr>
        <w:tabs>
          <w:tab w:val="left" w:pos="764"/>
        </w:tabs>
        <w:spacing w:line="360" w:lineRule="auto"/>
        <w:rPr>
          <w:rFonts w:asciiTheme="minorEastAsia" w:hAnsiTheme="minorEastAsia" w:eastAsiaTheme="minorEastAsia"/>
          <w:sz w:val="24"/>
        </w:rPr>
      </w:pPr>
      <w:r>
        <w:rPr>
          <w:rFonts w:hint="eastAsia" w:asciiTheme="minorEastAsia" w:hAnsiTheme="minorEastAsia" w:eastAsiaTheme="minorEastAsia"/>
          <w:sz w:val="24"/>
        </w:rPr>
        <w:t>一般JVM大小设置为1G，使用以下过程来设置 JVM 堆大小：</w:t>
      </w:r>
    </w:p>
    <w:p w14:paraId="6AA24A7B">
      <w:pPr>
        <w:tabs>
          <w:tab w:val="left" w:pos="764"/>
        </w:tabs>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选择服务器-&gt; 应用程序服务器-&gt; Server1-&gt; 进程定义-&gt;Java 虚拟机 </w:t>
      </w:r>
    </w:p>
    <w:p w14:paraId="60B5CA4B">
      <w:pPr>
        <w:tabs>
          <w:tab w:val="left" w:pos="764"/>
        </w:tabs>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滚动到初始堆大小和最大堆大小字段并设置值。 </w:t>
      </w:r>
    </w:p>
    <w:p w14:paraId="30FB1216">
      <w:pPr>
        <w:tabs>
          <w:tab w:val="left" w:pos="764"/>
        </w:tabs>
        <w:spacing w:line="360" w:lineRule="auto"/>
        <w:rPr>
          <w:rFonts w:asciiTheme="minorEastAsia" w:hAnsiTheme="minorEastAsia" w:eastAsiaTheme="minorEastAsia"/>
          <w:sz w:val="24"/>
        </w:rPr>
      </w:pPr>
      <w:r>
        <w:rPr>
          <w:rFonts w:hint="eastAsia" w:asciiTheme="minorEastAsia" w:hAnsiTheme="minorEastAsia" w:eastAsiaTheme="minorEastAsia"/>
          <w:sz w:val="24"/>
        </w:rPr>
        <w:t>单击确定以保存更改。</w:t>
      </w:r>
    </w:p>
    <w:p w14:paraId="185A9792">
      <w:pPr>
        <w:numPr>
          <w:ilvl w:val="0"/>
          <w:numId w:val="3"/>
        </w:numPr>
        <w:tabs>
          <w:tab w:val="left" w:pos="764"/>
        </w:tabs>
        <w:spacing w:line="360" w:lineRule="auto"/>
        <w:rPr>
          <w:rFonts w:asciiTheme="minorEastAsia" w:hAnsiTheme="minorEastAsia" w:eastAsiaTheme="minorEastAsia"/>
          <w:sz w:val="24"/>
        </w:rPr>
      </w:pPr>
      <w:r>
        <w:rPr>
          <w:rFonts w:hint="eastAsia" w:asciiTheme="minorEastAsia" w:hAnsiTheme="minorEastAsia" w:eastAsiaTheme="minorEastAsia"/>
          <w:sz w:val="24"/>
        </w:rPr>
        <w:t>系统运行日志</w:t>
      </w:r>
    </w:p>
    <w:p w14:paraId="30C8B33A">
      <w:pPr>
        <w:tabs>
          <w:tab w:val="left" w:pos="764"/>
        </w:tabs>
        <w:spacing w:line="360" w:lineRule="auto"/>
        <w:rPr>
          <w:rFonts w:asciiTheme="minorEastAsia" w:hAnsiTheme="minorEastAsia" w:eastAsiaTheme="minorEastAsia"/>
          <w:sz w:val="24"/>
        </w:rPr>
      </w:pPr>
      <w:r>
        <w:rPr>
          <w:rFonts w:hint="eastAsia" w:asciiTheme="minorEastAsia" w:hAnsiTheme="minorEastAsia" w:eastAsiaTheme="minorEastAsia"/>
          <w:sz w:val="24"/>
        </w:rPr>
        <w:t>WebSphere5.0,5.1</w:t>
      </w:r>
    </w:p>
    <w:p w14:paraId="28E63578">
      <w:pPr>
        <w:tabs>
          <w:tab w:val="left" w:pos="764"/>
        </w:tabs>
        <w:spacing w:line="360" w:lineRule="auto"/>
        <w:rPr>
          <w:rFonts w:asciiTheme="minorEastAsia" w:hAnsiTheme="minorEastAsia" w:eastAsiaTheme="minorEastAsia"/>
          <w:sz w:val="24"/>
        </w:rPr>
      </w:pPr>
      <w:r>
        <w:rPr>
          <w:rFonts w:hint="eastAsia" w:asciiTheme="minorEastAsia" w:hAnsiTheme="minorEastAsia" w:eastAsiaTheme="minorEastAsia"/>
          <w:sz w:val="24"/>
        </w:rPr>
        <w:t>&lt;was_home&gt;</w:t>
      </w:r>
      <w:r>
        <w:rPr>
          <w:rFonts w:asciiTheme="minorEastAsia" w:hAnsiTheme="minorEastAsia" w:eastAsiaTheme="minorEastAsia"/>
          <w:sz w:val="24"/>
        </w:rPr>
        <w:t>/</w:t>
      </w:r>
      <w:r>
        <w:rPr>
          <w:rFonts w:hint="eastAsia" w:asciiTheme="minorEastAsia" w:hAnsiTheme="minorEastAsia" w:eastAsiaTheme="minorEastAsia"/>
          <w:sz w:val="24"/>
        </w:rPr>
        <w:t>AppServer</w:t>
      </w:r>
      <w:r>
        <w:rPr>
          <w:rFonts w:asciiTheme="minorEastAsia" w:hAnsiTheme="minorEastAsia" w:eastAsiaTheme="minorEastAsia"/>
          <w:sz w:val="24"/>
        </w:rPr>
        <w:t>/</w:t>
      </w:r>
      <w:r>
        <w:rPr>
          <w:rFonts w:hint="eastAsia" w:asciiTheme="minorEastAsia" w:hAnsiTheme="minorEastAsia" w:eastAsiaTheme="minorEastAsia"/>
          <w:sz w:val="24"/>
        </w:rPr>
        <w:t>logs</w:t>
      </w:r>
    </w:p>
    <w:p w14:paraId="60700282">
      <w:pPr>
        <w:tabs>
          <w:tab w:val="left" w:pos="764"/>
        </w:tabs>
        <w:spacing w:line="360" w:lineRule="auto"/>
        <w:rPr>
          <w:rFonts w:asciiTheme="minorEastAsia" w:hAnsiTheme="minorEastAsia" w:eastAsiaTheme="minorEastAsia"/>
          <w:sz w:val="24"/>
        </w:rPr>
      </w:pPr>
      <w:r>
        <w:rPr>
          <w:rFonts w:hint="eastAsia" w:asciiTheme="minorEastAsia" w:hAnsiTheme="minorEastAsia" w:eastAsiaTheme="minorEastAsia"/>
          <w:sz w:val="24"/>
        </w:rPr>
        <w:t>WebSphere6.0,6.1</w:t>
      </w:r>
    </w:p>
    <w:p w14:paraId="40C3FD28">
      <w:pPr>
        <w:tabs>
          <w:tab w:val="left" w:pos="764"/>
        </w:tabs>
        <w:spacing w:line="360" w:lineRule="auto"/>
        <w:rPr>
          <w:rFonts w:asciiTheme="minorEastAsia" w:hAnsiTheme="minorEastAsia" w:eastAsiaTheme="minorEastAsia"/>
          <w:sz w:val="24"/>
        </w:rPr>
      </w:pPr>
      <w:r>
        <w:rPr>
          <w:rFonts w:hint="eastAsia" w:asciiTheme="minorEastAsia" w:hAnsiTheme="minorEastAsia" w:eastAsiaTheme="minorEastAsia"/>
          <w:sz w:val="24"/>
        </w:rPr>
        <w:t>&lt;was_home&gt;</w:t>
      </w:r>
      <w:r>
        <w:rPr>
          <w:rFonts w:asciiTheme="minorEastAsia" w:hAnsiTheme="minorEastAsia" w:eastAsiaTheme="minorEastAsia"/>
          <w:sz w:val="24"/>
        </w:rPr>
        <w:t>/</w:t>
      </w:r>
      <w:r>
        <w:rPr>
          <w:rFonts w:hint="eastAsia" w:asciiTheme="minorEastAsia" w:hAnsiTheme="minorEastAsia" w:eastAsiaTheme="minorEastAsia"/>
          <w:sz w:val="24"/>
        </w:rPr>
        <w:t>AppServer</w:t>
      </w:r>
      <w:r>
        <w:rPr>
          <w:rFonts w:asciiTheme="minorEastAsia" w:hAnsiTheme="minorEastAsia" w:eastAsiaTheme="minorEastAsia"/>
          <w:sz w:val="24"/>
        </w:rPr>
        <w:t>/</w:t>
      </w:r>
      <w:r>
        <w:rPr>
          <w:rFonts w:hint="eastAsia" w:asciiTheme="minorEastAsia" w:hAnsiTheme="minorEastAsia" w:eastAsiaTheme="minorEastAsia"/>
          <w:sz w:val="24"/>
        </w:rPr>
        <w:t>profiles/&lt;profile_name&gt;/logs</w:t>
      </w:r>
    </w:p>
    <w:p w14:paraId="42D99C4D">
      <w:pPr>
        <w:tabs>
          <w:tab w:val="left" w:pos="764"/>
        </w:tabs>
        <w:spacing w:line="360" w:lineRule="auto"/>
        <w:rPr>
          <w:rFonts w:asciiTheme="minorEastAsia" w:hAnsiTheme="minorEastAsia" w:eastAsiaTheme="minorEastAsia"/>
          <w:sz w:val="24"/>
        </w:rPr>
      </w:pPr>
      <w:r>
        <w:rPr>
          <w:rFonts w:hint="eastAsia" w:asciiTheme="minorEastAsia" w:hAnsiTheme="minorEastAsia" w:eastAsiaTheme="minorEastAsia"/>
          <w:sz w:val="24"/>
        </w:rPr>
        <w:t>下面2个是出了故障后，进行定位的，导出内存内容的，检查配置参数。</w:t>
      </w:r>
    </w:p>
    <w:p w14:paraId="2FCEEAE6">
      <w:pPr>
        <w:numPr>
          <w:ilvl w:val="0"/>
          <w:numId w:val="3"/>
        </w:numPr>
        <w:tabs>
          <w:tab w:val="left" w:pos="764"/>
        </w:tabs>
        <w:spacing w:line="360" w:lineRule="auto"/>
        <w:rPr>
          <w:rFonts w:asciiTheme="minorEastAsia" w:hAnsiTheme="minorEastAsia" w:eastAsiaTheme="minorEastAsia"/>
          <w:sz w:val="24"/>
        </w:rPr>
      </w:pPr>
      <w:r>
        <w:rPr>
          <w:rFonts w:asciiTheme="minorEastAsia" w:hAnsiTheme="minorEastAsia" w:eastAsiaTheme="minorEastAsia"/>
          <w:sz w:val="24"/>
        </w:rPr>
        <w:t>J</w:t>
      </w:r>
      <w:r>
        <w:rPr>
          <w:rFonts w:hint="eastAsia" w:asciiTheme="minorEastAsia" w:hAnsiTheme="minorEastAsia" w:eastAsiaTheme="minorEastAsia"/>
          <w:sz w:val="24"/>
        </w:rPr>
        <w:t>ava core</w:t>
      </w:r>
    </w:p>
    <w:p w14:paraId="09C28ABB">
      <w:pPr>
        <w:tabs>
          <w:tab w:val="left" w:pos="764"/>
        </w:tabs>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通过分析javacore可以获得jvm中当前运行的线程情况，分析不同时间的javacore文件，可以分析出一些死锁的问题</w:t>
      </w:r>
    </w:p>
    <w:p w14:paraId="2E151D7E">
      <w:pPr>
        <w:tabs>
          <w:tab w:val="left" w:pos="764"/>
        </w:tabs>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文件直接看，或者使用</w:t>
      </w:r>
      <w:r>
        <w:rPr>
          <w:rFonts w:asciiTheme="minorEastAsia" w:hAnsiTheme="minorEastAsia" w:eastAsiaTheme="minorEastAsia"/>
          <w:sz w:val="24"/>
        </w:rPr>
        <w:t>ThreadAnalyzer</w:t>
      </w:r>
      <w:r>
        <w:rPr>
          <w:rFonts w:hint="eastAsia" w:asciiTheme="minorEastAsia" w:hAnsiTheme="minorEastAsia" w:eastAsiaTheme="minorEastAsia"/>
          <w:sz w:val="24"/>
        </w:rPr>
        <w:t>查看</w:t>
      </w:r>
    </w:p>
    <w:p w14:paraId="66870FDD">
      <w:pPr>
        <w:tabs>
          <w:tab w:val="left" w:pos="764"/>
        </w:tabs>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选择服务器-&gt; 应用程序服务器-&gt; Server1-&gt; 进程定义-&gt;环境条目</w:t>
      </w:r>
    </w:p>
    <w:p w14:paraId="53F1B056">
      <w:pPr>
        <w:tabs>
          <w:tab w:val="left" w:pos="764"/>
        </w:tabs>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滚动到IBM_JAVADUMP_OUTOFMEMORY查看属性定义，然后找到相关文件</w:t>
      </w:r>
    </w:p>
    <w:p w14:paraId="2C3648AB">
      <w:pPr>
        <w:numPr>
          <w:ilvl w:val="0"/>
          <w:numId w:val="3"/>
        </w:numPr>
        <w:tabs>
          <w:tab w:val="left" w:pos="764"/>
        </w:tabs>
        <w:spacing w:line="360" w:lineRule="auto"/>
        <w:rPr>
          <w:rFonts w:asciiTheme="minorEastAsia" w:hAnsiTheme="minorEastAsia" w:eastAsiaTheme="minorEastAsia"/>
          <w:sz w:val="24"/>
        </w:rPr>
      </w:pPr>
      <w:r>
        <w:rPr>
          <w:rFonts w:asciiTheme="minorEastAsia" w:hAnsiTheme="minorEastAsia" w:eastAsiaTheme="minorEastAsia"/>
          <w:sz w:val="24"/>
        </w:rPr>
        <w:t>H</w:t>
      </w:r>
      <w:r>
        <w:rPr>
          <w:rFonts w:hint="eastAsia" w:asciiTheme="minorEastAsia" w:hAnsiTheme="minorEastAsia" w:eastAsiaTheme="minorEastAsia"/>
          <w:sz w:val="24"/>
        </w:rPr>
        <w:t>eap dump</w:t>
      </w:r>
    </w:p>
    <w:p w14:paraId="0A42A9EB">
      <w:pPr>
        <w:tabs>
          <w:tab w:val="left" w:pos="764"/>
        </w:tabs>
        <w:spacing w:line="360" w:lineRule="auto"/>
        <w:ind w:firstLine="435"/>
        <w:rPr>
          <w:rFonts w:asciiTheme="minorEastAsia" w:hAnsiTheme="minorEastAsia" w:eastAsiaTheme="minorEastAsia"/>
          <w:sz w:val="24"/>
        </w:rPr>
      </w:pPr>
      <w:r>
        <w:rPr>
          <w:rFonts w:asciiTheme="minorEastAsia" w:hAnsiTheme="minorEastAsia" w:eastAsiaTheme="minorEastAsia"/>
          <w:sz w:val="24"/>
        </w:rPr>
        <w:t>通过分析heapdump可以获得jvm内存中当前的对象分布情况，从而查找解决内存泄漏的问题。heapdump文件似乎只有在内存泄漏的时候才会生成，因为要将内存中的数据写道文件，所以当堆大小设置比较大的时候，这个过程会要比较长的时间</w:t>
      </w:r>
    </w:p>
    <w:p w14:paraId="339D23C9">
      <w:pPr>
        <w:tabs>
          <w:tab w:val="left" w:pos="764"/>
        </w:tabs>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选择服务器-&gt; 应用程序服务器-&gt; Server1-&gt; 进程定义-&gt;环境条目</w:t>
      </w:r>
    </w:p>
    <w:p w14:paraId="195C2420">
      <w:pPr>
        <w:spacing w:line="360" w:lineRule="auto"/>
        <w:rPr>
          <w:rFonts w:asciiTheme="minorEastAsia" w:hAnsiTheme="minorEastAsia" w:eastAsiaTheme="minorEastAsia"/>
          <w:sz w:val="24"/>
        </w:rPr>
      </w:pPr>
      <w:r>
        <w:rPr>
          <w:rFonts w:hint="eastAsia" w:asciiTheme="minorEastAsia" w:hAnsiTheme="minorEastAsia" w:eastAsiaTheme="minorEastAsia"/>
          <w:sz w:val="24"/>
        </w:rPr>
        <w:t>滚动到IBM_HEAP_DUMP_OUTOFMEMORY查看属性定义，然后找到相关文件</w:t>
      </w:r>
    </w:p>
    <w:p w14:paraId="7A200C37">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一、 确认磁盘空间是否满足要求</w:t>
      </w:r>
    </w:p>
    <w:p w14:paraId="2A4DF67C">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 WebSphere 应用服务器自身代码的占用空间。这个空间一般在1G左右，在不同的系统平台上略有差异。 </w:t>
      </w:r>
    </w:p>
    <w:p w14:paraId="5AA37B47">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 概要文件所占的空间。WebSphere应用服务器V6.1创建的概要文件基本类型有3种，每个概要文件所占用的空间如下：应用程序服务器(Application Server)：在WebSphere应用服务器安装没有选择安装样本程序时，这一概要文件所占磁盘空间约为200M；Deployment Manager：30M；定制概要文件（Custom，即node agent）：10M。 </w:t>
      </w:r>
    </w:p>
    <w:p w14:paraId="2AB5824E">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3、 如果要安装WEB服务器，则在WEB服务器所在服务器上要预留WEB服务器所占的磁盘空间。IBM HTTP服务器一般占用110M左右的空间。 </w:t>
      </w:r>
    </w:p>
    <w:p w14:paraId="217AAA85">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4、 如果安装WEB服务器，则在WEB服务器所在机器上通常也要安装Web Server Plug-in组件，该组件所占磁盘空间约为200M。 </w:t>
      </w:r>
    </w:p>
    <w:p w14:paraId="57735770">
      <w:pPr>
        <w:spacing w:line="360" w:lineRule="auto"/>
        <w:rPr>
          <w:rFonts w:asciiTheme="minorEastAsia" w:hAnsiTheme="minorEastAsia" w:eastAsiaTheme="minorEastAsia"/>
          <w:sz w:val="24"/>
        </w:rPr>
      </w:pPr>
      <w:r>
        <w:rPr>
          <w:rFonts w:hint="eastAsia" w:asciiTheme="minorEastAsia" w:hAnsiTheme="minorEastAsia" w:eastAsiaTheme="minorEastAsia"/>
          <w:sz w:val="24"/>
        </w:rPr>
        <w:t>5、 WebSphere 应用服务器系统日志的占用空间。日志空间的估算要结合系统对日志的配置情况。WebSphere应用服务器的主要日志有SystemOut.log，SystemErr.log。我们可设置日志文件的大小和保存的历史日志文件数量，从而可以估算出其需要的空间。</w:t>
      </w:r>
    </w:p>
    <w:p w14:paraId="2D24925A">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6、 如果有WEB服务器，需考虑WEB服务器的日志空间。如果客户开启了WEB服务器的访问日志access.log（默认开启），此日志增长的速度极快，要预留足够的空间。 </w:t>
      </w:r>
    </w:p>
    <w:p w14:paraId="526B0D5E">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7、备份文件需要的空间。WebSphere应用服务器提供了一个备份命令（backupConfig.bat/sh），用来备份应用服务器的配置及其上应用。我们建议在系统稳定之后及时备份。对于一个典型生产系统，WebSphere应用服务器这个配置文件经常超过100M。可在发出backupConfig命令时，使用-logfile参数指定该备份文件的存放位置。 </w:t>
      </w:r>
    </w:p>
    <w:p w14:paraId="29FF5664">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8、系统出错时日志，例如，JVM在发生OutOfMemory时，在大多数平台上WebSphere应用服务器会默认写javacore文件和heapdump文件，记录错误出现时的JVM Heap、线程情况，以备错误诊断使用。虽然可以调整应用服务器参数使之不产生此类文件，但为了分析问题，通常需要从此类文件入手。这类文件通常都特别大，例如heapdump文件，可能达到几百M。如果多次出现OutOfMemroy，对磁盘空间的占用很快。因此，必须考虑为此类文件预留磁盘空间。 </w:t>
      </w:r>
    </w:p>
    <w:p w14:paraId="3F97AB6F">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9、 WAS安装程序还需要在系统的临时目录/tmp中有100M以上的空闲空间。 </w:t>
      </w:r>
    </w:p>
    <w:p w14:paraId="65FBBAAA">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10、 用户发布到WebSphere应用服务器上所有应用程序以及应用自身的应用日志的占用空间。这个大小与实际应用相关，而且不同应用可以差别很大。 </w:t>
      </w:r>
    </w:p>
    <w:p w14:paraId="30AB654D">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二、日常管理任务</w:t>
      </w:r>
    </w:p>
    <w:p w14:paraId="2B94212E">
      <w:pPr>
        <w:spacing w:line="360" w:lineRule="auto"/>
        <w:rPr>
          <w:rFonts w:asciiTheme="minorEastAsia" w:hAnsiTheme="minorEastAsia" w:eastAsiaTheme="minorEastAsia"/>
          <w:sz w:val="24"/>
        </w:rPr>
      </w:pPr>
      <w:r>
        <w:rPr>
          <w:rFonts w:hint="eastAsia" w:asciiTheme="minorEastAsia" w:hAnsiTheme="minorEastAsia" w:eastAsiaTheme="minorEastAsia"/>
          <w:sz w:val="24"/>
        </w:rPr>
        <w:t>1、查看/更改应用服务器端口</w:t>
      </w:r>
    </w:p>
    <w:p w14:paraId="395A3A78">
      <w:pPr>
        <w:pStyle w:val="43"/>
        <w:numPr>
          <w:ilvl w:val="0"/>
          <w:numId w:val="4"/>
        </w:numPr>
        <w:spacing w:line="360" w:lineRule="auto"/>
        <w:ind w:firstLineChars="0"/>
        <w:rPr>
          <w:rFonts w:asciiTheme="minorEastAsia" w:hAnsiTheme="minorEastAsia" w:eastAsiaTheme="minorEastAsia"/>
          <w:sz w:val="24"/>
        </w:rPr>
      </w:pPr>
      <w:r>
        <w:rPr>
          <w:rFonts w:hint="eastAsia" w:asciiTheme="minorEastAsia" w:hAnsiTheme="minorEastAsia" w:eastAsiaTheme="minorEastAsia"/>
          <w:sz w:val="24"/>
        </w:rPr>
        <w:t xml:space="preserve">更改应用访问端口 </w:t>
      </w:r>
    </w:p>
    <w:p w14:paraId="0FE88C09">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默认情况下，WAS的管理控制台和应用访问是两个不同的端口。访问WAS的管理控制台或者WAS上部署的应用，所使用的端口由应用服务器端口以及虚拟主机决定。假设我们要把应用访问的端口从9080变成9082（实际工作中，如果没有Web服务器，有的环境会希望把应用访问端口变成80，方法类似），则按如下步骤进行：登陆WAS管理控制台，选择 左边菜单 服务器 － 应用服务器，点击 server1，选择“端口”，点击“WC_defaulthost”，修改端口为自己想要的任意端口（注意避免端口冲突），例如，9082。然后点击“确定”。然后“保存”。</w:t>
      </w:r>
    </w:p>
    <w:p w14:paraId="27EF078C">
      <w:pPr>
        <w:pStyle w:val="43"/>
        <w:numPr>
          <w:ilvl w:val="0"/>
          <w:numId w:val="4"/>
        </w:numPr>
        <w:spacing w:line="360" w:lineRule="auto"/>
        <w:ind w:firstLineChars="0"/>
        <w:rPr>
          <w:rFonts w:asciiTheme="minorEastAsia" w:hAnsiTheme="minorEastAsia" w:eastAsiaTheme="minorEastAsia"/>
          <w:sz w:val="24"/>
        </w:rPr>
      </w:pPr>
      <w:r>
        <w:rPr>
          <w:rFonts w:hint="eastAsia" w:asciiTheme="minorEastAsia" w:hAnsiTheme="minorEastAsia" w:eastAsiaTheme="minorEastAsia"/>
          <w:sz w:val="24"/>
        </w:rPr>
        <w:t xml:space="preserve">更改WAS管理控制台端口 </w:t>
      </w:r>
    </w:p>
    <w:p w14:paraId="12BAFDEA">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 xml:space="preserve">登陆WAS管理控制台，选择 左边菜单 服务器 － 应用服务器，点击 server1选择“端口”。然后更改WC_adminhost为自己希望的管理控制台端口。然后点击“确定”、“保存”。选择 左边菜单 环境 － 虚拟主机，点击；然后选择admin_host，选择“主机别名”。把原有端口9060改成与前面应用服务器/端口/WC_adminhost一致的端口，例如，9063。或者点击“新建”，创建一个主机别名 *, 9063。然后“确定”，“保存”。目的就是要让 应用服务器/端口/WC_adminhost的端口出现在 虚拟主机/admin_host的主机别名列表中。 </w:t>
      </w:r>
    </w:p>
    <w:p w14:paraId="02CE5723">
      <w:pPr>
        <w:spacing w:line="360" w:lineRule="auto"/>
        <w:rPr>
          <w:rFonts w:asciiTheme="minorEastAsia" w:hAnsiTheme="minorEastAsia" w:eastAsiaTheme="minorEastAsia"/>
          <w:sz w:val="24"/>
        </w:rPr>
      </w:pPr>
      <w:r>
        <w:rPr>
          <w:rFonts w:hint="eastAsia" w:asciiTheme="minorEastAsia" w:hAnsiTheme="minorEastAsia" w:eastAsiaTheme="minorEastAsia"/>
          <w:sz w:val="24"/>
        </w:rPr>
        <w:t>2、管理安全性</w:t>
      </w:r>
    </w:p>
    <w:p w14:paraId="1DCDC430">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（1）启用管理安全性 </w:t>
      </w:r>
    </w:p>
    <w:p w14:paraId="3FF45E0B">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启用管理安全性将激活用于防止未经授权的用户使用服务器的设置，简单来说，进入管理控制台、更改应用服务器配置、停止应用服务器进程这些管理任务，都需要输入预先定义的用户名和密码才能完成。缺省情况下，创建概要文件时会启用管理安全性。如果在创建概要文件时没有选择“启用管理安全性”，在随后使用过程中又希望启用，则可按如下步骤进行：</w:t>
      </w:r>
    </w:p>
    <w:p w14:paraId="2AA31F11">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首先进入控制台，例如：http://was_ip:9060/admin，注意这里登陆的用户一定要是设置安全性的用户。例如，admin。选择“安全性”&gt;“安全管理、应用程序和基础结构”，然后点击“安全配置向导”。为了配置的简便性，在“指定保护范围”中，可以不选择“使用 Java 2 安全性来限制应用程序访问本地资源”；在“选择用户存储库”中接受默认选项，用户存储库为“联合存储库”，点击“下一步”；在配置用户存储库中填入用户名、密码。如果您是第一次启用管理安全性，则输入一个新的用户名（您登陆管理控制台的用户名）和密码。这个用户名密码是任意的，并不要求是操作系统用户，因为联合存储库默认的用户条目来自于文件；如果以前曾经使用该存储库启用过管理安全性，则使用存储库中持有管理员特权的用户名和密码。点击“下一步”、“完成”。保存之后重启应用服务器，这时登陆管理控制台等就需要提供您预定义的用户名/密码了。</w:t>
      </w:r>
    </w:p>
    <w:p w14:paraId="0CC37A1C">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（2）停用管理安全性 </w:t>
      </w:r>
    </w:p>
    <w:p w14:paraId="45B0DB47">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 xml:space="preserve">停用管理控制台很简单，不选择“启用管理安全性”，点击“应用”，保存并重启应用服务器即可。有一种特殊情况下，特如忘掉了管理员密码，此时我们无法登陆管理控制台，从而无法在管理控制台中停用管理安全性。这时，可从$WAS_HOME/profiles/xxx概要文件名/bin目录下，发出如下命令： wsadmin -conntype NONE 。当wsadmin的命令行窗口出现之后，发出下列命令： securityoff 。上述操作在应用服务器启动或停止的状态都能发出。再次启用WAS时，就是停用管理安全性的状态了。 </w:t>
      </w:r>
    </w:p>
    <w:p w14:paraId="0DE87DE2">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（3）更改管理员密码 </w:t>
      </w:r>
    </w:p>
    <w:p w14:paraId="1060C669">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当我们需要更改管理员密码时，可以选择“用户和组”&gt;“管理用户”，在搜索内容为“*”时点击“搜索”，会列出该存储库中的所有用户。选中管理用户标识，可更改该用户的密码。更改即时生效。</w:t>
      </w:r>
    </w:p>
    <w:p w14:paraId="6E31F38E">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(4) 停用管理安全性 </w:t>
      </w:r>
    </w:p>
    <w:p w14:paraId="6D36B218">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 xml:space="preserve">停用管理控制台很简单，不选择“启用管理安全性”，点击“应用”，保存并重启应用服务器即可。有一种特殊情况下，特如忘掉了管理员密码，此时我们无法登陆管理控制台，从而无法在管理控制台中停用管理安全性。这时，可从$WAS_HOME/profiles/xxx概要文件名/bin目录下，发出如下命令： wsadmin -conntype NONE 。当wsadmin的命令行窗口出现之后，发出下列命令： securityoff 。上述操作在应用服务器启动或停止的状态都能发出。再次启用WAS时，就是停用管理安全性的状态了。 </w:t>
      </w:r>
    </w:p>
    <w:p w14:paraId="44EC79D7">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(5) 更改管理员密码 </w:t>
      </w:r>
    </w:p>
    <w:p w14:paraId="157D260F">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当我们需要更改管理员密码时，可以选择“用户和组”&gt;“管理用户”，在搜索内容为“*”时点击“搜索”，会列出该存储库中的所有用户。选中管理用户标识，可更改该用户的密码。更改即时生效。</w:t>
      </w:r>
    </w:p>
    <w:p w14:paraId="5C1C2BD3">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(6) 忘记管理员密码 </w:t>
      </w:r>
    </w:p>
    <w:p w14:paraId="1104185C">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如果忘记管理员密码，我们无法进入管理控制台更改密码。此时，需要先用“停用管理安全性”一节中wsadmin命令的方法，停用管理安全性，然后“更改管理员密码”，再次“启用管理安全性”即可。</w:t>
      </w:r>
    </w:p>
    <w:p w14:paraId="76633DF4">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(7) 创建更多的管理用户 </w:t>
      </w:r>
    </w:p>
    <w:p w14:paraId="41740443">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使用启用管理安全性的WAS环境时，默认情况下只有一个管理员ID，这意味着同一时刻只有一个人能登陆管理控制台。这对于多人开发小组在同一WAS环境发布测试时并不方便。您可先在存储库中创建一个用户，然后为该用户ID分配相应的管理角色。具体步骤如下：1）选择“用户和组”&gt;“管理用户”，点击“添加”，添加一个用户ID，例如，admin1。保存。 2） 选择“用户和组”&gt;“管理用户角色，填入用户名（必须是在存储库中已经存在的用户名），选择相应的管理角色，例如，“管理员”。点击“确定”，保存。这样，下次重启WAS时，两个用户都能同时登陆管理控制台。</w:t>
      </w:r>
    </w:p>
    <w:p w14:paraId="48A6E85E">
      <w:pPr>
        <w:spacing w:line="360" w:lineRule="auto"/>
        <w:rPr>
          <w:rFonts w:asciiTheme="minorEastAsia" w:hAnsiTheme="minorEastAsia" w:eastAsiaTheme="minorEastAsia"/>
          <w:sz w:val="24"/>
        </w:rPr>
      </w:pPr>
      <w:r>
        <w:rPr>
          <w:rFonts w:hint="eastAsia" w:asciiTheme="minorEastAsia" w:hAnsiTheme="minorEastAsia" w:eastAsiaTheme="minorEastAsia"/>
          <w:sz w:val="24"/>
        </w:rPr>
        <w:t>3、备份/恢复概要文件</w:t>
      </w:r>
    </w:p>
    <w:p w14:paraId="26F27FB4">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生产环境、概要文件配置过于复杂或经常更改时，需要定期备份概要文件，以便必要时快速恢复。您可使用backupConfig 命令备份配置文件。例如，要备份概要文件AppSrv01的当前配置，可以从$WAS_HOME/profiles/AppSrv01/bin目录下，发出命令 backupConfig，它会将AppSrv01当前概要文件默认生成一个压缩包，您也可以指定该压缩包的名称，例如：backupConfig WebSphereConfig_2007_05_30.zip。恢复配置时，使用restoreConfig WebSphereConfig_2007_05_30.zip。</w:t>
      </w:r>
    </w:p>
    <w:p w14:paraId="3833A873">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4、正确卸载WAS </w:t>
      </w:r>
    </w:p>
    <w:p w14:paraId="084F2BB0">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 xml:space="preserve">需要提醒的是，WAS的卸载过程不是直接删除目录，如果这样做，下次你可能无法在同一台机器上成功安装WAS。在卸载WAS之前，先停止机器上的WAS进程，用ps –ef |grep java确保没有was进程在运行。然后，执行WAS_HOME/uninstall/uninstall.sh命令卸载WAS。如果因为某些特殊原因卸载向导引导的卸载过程没有成功（例如，您直接删除了WAS安装目录），或者您希望在同一目录再次安装WAS，请参照信息中心“手工卸载”给出的建议。 </w:t>
      </w:r>
    </w:p>
    <w:p w14:paraId="6079D1EC">
      <w:pPr>
        <w:spacing w:line="360" w:lineRule="auto"/>
        <w:rPr>
          <w:rFonts w:asciiTheme="minorEastAsia" w:hAnsiTheme="minorEastAsia" w:eastAsiaTheme="minorEastAsia"/>
          <w:sz w:val="24"/>
        </w:rPr>
      </w:pPr>
      <w:r>
        <w:rPr>
          <w:rFonts w:hint="eastAsia" w:asciiTheme="minorEastAsia" w:hAnsiTheme="minorEastAsia" w:eastAsiaTheme="minorEastAsia"/>
          <w:sz w:val="24"/>
        </w:rPr>
        <w:t>应用部署通常会涉及如下几个任务：配置应用所需要的环境：如系统变量、虚拟主机、类路径、安全性等等；配置应用所需要的资源如JMS资源、数据源等。其中，需要注意的是：</w:t>
      </w:r>
    </w:p>
    <w:p w14:paraId="0E3FEA11">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（1）应用打包：部署在 WebSphere 应用服务器上的应用可以是打包的*.ear/*.war文件，也可以是未打包但符合J2EE规范要求的组件。在生产环境中，推荐使用打包的*.ear/*.war文件，便于版本控制和管理。对于复杂项目中多个J2EE组件的打包，请参见文章“关于J2EE应用开发项目包的管理”。 </w:t>
      </w:r>
    </w:p>
    <w:p w14:paraId="0F570908">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（2）管理 Utility Jar包：大多数J2EE应用都会有一些公用的Utility Jar包，首先要强调的是：一定要避免在同一个类载入路径下存在同一个类的多个版本！这会在实际运行中带来很多莫名其妙且难以诊断的问题。其次，对于JDBC驱动这类通用等级较高的Utility Jar包，可以放置在&lt;WAS_HOME&gt;/lib/ext目录下；对于多个应用共享的Utility Jar，可以放在 &lt;WAS_HOME&gt;/lib/ext中，也可以放在shared library（共享库）中，推荐放在shared library中；对于单个应用使用的Utility Jar，可与应用打包在一起，或放入shared library中。共享库的使用能够避免Utility Jar包多个版本的混乱，以及Utility Jar包的冲突。共享库配置方法请参见红皮书sg247304 12.5.4 Step 4: Sharing utility JARs using shared libraries章节。 </w:t>
      </w:r>
    </w:p>
    <w:p w14:paraId="642492D0">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（3）Jar 包冲突：Jar包冲突问题在大型Java软件开发中经常遇到，简单的说，当不同应用使用的公用Utility Jar包、应用服务器底层的Jar包中存在同名、且版本不同的类时，我们称之为Jar包冲突。这种问题的解决办法可以参考文章如何在WebSphere中解决Jar包冲突 。 </w:t>
      </w:r>
    </w:p>
    <w:p w14:paraId="7E8CA463">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（4 ）会话超时：针对应用场景的不同，不同应用期望的会话超时时间各不相同。WebSphere应用服务器的会话管理分为Application server、Application、Web Module三个级别。顾名思义，在每个特定级别上更改的会话管理的配置，对当前级别起作用。部署在WebSphere应用服务器上的应用，默认的会话超时时间为30分钟，默认的会话管理级别是Application Server。如果您期望更改您的应用，例如，DefaultApplication的会话超时时间，可按如下步骤进行：选择应用程序&gt;应用程序名&gt;会话管理，选择“覆盖会话管理”，并在“设置超时”中填上期望的会话超时时间。点击“确定”保存即可。 </w:t>
      </w:r>
    </w:p>
    <w:p w14:paraId="007B8BC0">
      <w:pPr>
        <w:spacing w:line="360" w:lineRule="auto"/>
        <w:rPr>
          <w:rFonts w:asciiTheme="minorEastAsia" w:hAnsiTheme="minorEastAsia" w:eastAsiaTheme="minorEastAsia"/>
          <w:sz w:val="24"/>
        </w:rPr>
      </w:pPr>
      <w:r>
        <w:rPr>
          <w:rFonts w:hint="eastAsia" w:asciiTheme="minorEastAsia" w:hAnsiTheme="minorEastAsia" w:eastAsiaTheme="minorEastAsia"/>
          <w:sz w:val="24"/>
        </w:rPr>
        <w:t>（5）环境变量设置</w:t>
      </w:r>
    </w:p>
    <w:p w14:paraId="1EC3AFE0">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当应用需要通过写Java环境变量的方式配置一些变量时，可在应用服务器启动脚本中用-D参数指定，也可以在应用程序服务器 &gt; 应用程序服务器名（例如，server1) &gt; 进程定义 &gt; Java 虚拟机中设置“通用JVM参数” -Daaa=xxx。</w:t>
      </w:r>
    </w:p>
    <w:p w14:paraId="094EDB92">
      <w:pPr>
        <w:pStyle w:val="3"/>
        <w:rPr>
          <w:rFonts w:ascii="Cambria" w:hAnsi="Cambria" w:eastAsia="宋体" w:cs="Times New Roman"/>
        </w:rPr>
      </w:pPr>
      <w:bookmarkStart w:id="86" w:name="_Toc343860429"/>
      <w:bookmarkStart w:id="87" w:name="_Toc270496130"/>
      <w:r>
        <w:rPr>
          <w:rFonts w:hint="eastAsia"/>
        </w:rPr>
        <w:t>7.7</w:t>
      </w:r>
      <w:r>
        <w:rPr>
          <w:rFonts w:hint="eastAsia" w:ascii="Cambria" w:hAnsi="Cambria" w:eastAsia="宋体" w:cs="Times New Roman"/>
        </w:rPr>
        <w:t>应急服</w:t>
      </w:r>
      <w:r>
        <w:rPr>
          <w:rFonts w:hint="eastAsia" w:ascii="Times New Roman" w:hAnsi="Times New Roman" w:eastAsia="宋体" w:cs="Times New Roman"/>
        </w:rPr>
        <w:t>务响应措</w:t>
      </w:r>
      <w:r>
        <w:rPr>
          <w:rFonts w:hint="eastAsia" w:ascii="Cambria" w:hAnsi="Cambria" w:eastAsia="宋体" w:cs="Times New Roman"/>
        </w:rPr>
        <w:t>施</w:t>
      </w:r>
      <w:bookmarkEnd w:id="86"/>
      <w:bookmarkEnd w:id="87"/>
    </w:p>
    <w:p w14:paraId="0B66ABFE">
      <w:pPr>
        <w:pStyle w:val="4"/>
        <w:rPr>
          <w:sz w:val="30"/>
          <w:szCs w:val="30"/>
        </w:rPr>
      </w:pPr>
      <w:bookmarkStart w:id="88" w:name="_Toc140123535"/>
      <w:bookmarkStart w:id="89" w:name="_Toc189040286"/>
      <w:bookmarkStart w:id="90" w:name="_Toc189019540"/>
      <w:bookmarkStart w:id="91" w:name="_Toc343860430"/>
      <w:bookmarkStart w:id="92" w:name="_Toc270496131"/>
      <w:r>
        <w:rPr>
          <w:rFonts w:hint="eastAsia"/>
          <w:sz w:val="30"/>
          <w:szCs w:val="30"/>
        </w:rPr>
        <w:t>7.7.1突发事件应急</w:t>
      </w:r>
      <w:r>
        <w:rPr>
          <w:sz w:val="30"/>
          <w:szCs w:val="30"/>
        </w:rPr>
        <w:t>流程</w:t>
      </w:r>
      <w:bookmarkEnd w:id="88"/>
      <w:bookmarkEnd w:id="89"/>
      <w:bookmarkEnd w:id="90"/>
      <w:bookmarkEnd w:id="91"/>
      <w:bookmarkEnd w:id="92"/>
    </w:p>
    <w:p w14:paraId="42C688B5">
      <w:pPr>
        <w:spacing w:line="360" w:lineRule="auto"/>
        <w:ind w:firstLine="480" w:firstLineChars="200"/>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在日常运维中可能会出现突发事件，一旦出现如下问题我公司将遵循应急流程处理突发事件。</w:t>
      </w:r>
    </w:p>
    <w:p w14:paraId="56C877A4">
      <w:pPr>
        <w:spacing w:line="360" w:lineRule="auto"/>
        <w:ind w:firstLine="480" w:firstLineChars="200"/>
        <w:rPr>
          <w:color w:val="000000" w:themeColor="text1"/>
          <w:sz w:val="28"/>
          <w:szCs w:val="28"/>
          <w14:textFill>
            <w14:solidFill>
              <w14:schemeClr w14:val="tx1"/>
            </w14:solidFill>
          </w14:textFill>
        </w:rPr>
        <w:sectPr>
          <w:pgSz w:w="11906" w:h="16838"/>
          <w:pgMar w:top="1304" w:right="1701" w:bottom="1304" w:left="1701" w:header="851" w:footer="992" w:gutter="0"/>
          <w:cols w:space="425" w:num="1"/>
          <w:docGrid w:type="lines" w:linePitch="312" w:charSpace="0"/>
        </w:sectPr>
      </w:pPr>
      <w:r>
        <w:rPr>
          <w:rFonts w:hint="eastAsia"/>
          <w:color w:val="000000" w:themeColor="text1"/>
          <w:sz w:val="24"/>
          <w:szCs w:val="28"/>
          <w14:textFill>
            <w14:solidFill>
              <w14:schemeClr w14:val="tx1"/>
            </w14:solidFill>
          </w14:textFill>
        </w:rPr>
        <w:t>突发事件的来源，可能来自三个途径，第一巡检维护过程中发现、第二设备运行发生告警、业务部门反馈，一旦发生驻点工程师第一时间告知客户，并将具体的情况一同告知，以最快速度联系公司相关技术专家和公司相关高层领导，与专家进行充分沟通初步定为故障，并将故障定级，同时告知客户，如遇到驻点工程师无法解决的故障时，公司内相关领域技术专家会以最快速度赶到事故现场进行故障处理，直至问题解决，在问题解决之后。由技术专家和驻点工程师共同完事件问题报告，将事故的发生原因，处理的方式，已及如何避免再次发生的方法进行详细记录，录入客户的运维管理文件中，同时由公司技术专家完成将此案例录入公司内部知识案例库，作为以后借鉴依据，当事故处理完毕后，由驻点工程师或技术专家讲结果告之客户和公司相关领导。</w:t>
      </w:r>
    </w:p>
    <w:p w14:paraId="1EB915C1">
      <w:pPr>
        <w:spacing w:line="360" w:lineRule="auto"/>
        <w:ind w:firstLine="560" w:firstLineChars="20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具体流程详见下图所示：</w:t>
      </w:r>
    </w:p>
    <w:p w14:paraId="26EC4185">
      <w:pPr>
        <w:jc w:val="center"/>
      </w:pPr>
      <w:r>
        <w:object>
          <v:shape id="_x0000_i1027" o:spt="75" type="#_x0000_t75" style="height:276pt;width:593.25pt;" o:ole="t" filled="f" o:preferrelative="t" stroked="f" coordsize="21600,21600">
            <v:path/>
            <v:fill on="f" focussize="0,0"/>
            <v:stroke on="f" joinstyle="miter"/>
            <v:imagedata r:id="rId16" o:title=""/>
            <o:lock v:ext="edit" aspectratio="t"/>
            <w10:wrap type="none"/>
            <w10:anchorlock/>
          </v:shape>
          <o:OLEObject Type="Embed" ProgID="Visio.Drawing.11" ShapeID="_x0000_i1027" DrawAspect="Content" ObjectID="_1468075727" r:id="rId15">
            <o:LockedField>false</o:LockedField>
          </o:OLEObject>
        </w:object>
      </w:r>
    </w:p>
    <w:p w14:paraId="2C887B8C">
      <w:pPr>
        <w:rPr>
          <w:szCs w:val="21"/>
        </w:rPr>
      </w:pPr>
    </w:p>
    <w:p w14:paraId="74126CFE">
      <w:pPr>
        <w:rPr>
          <w:szCs w:val="21"/>
        </w:rPr>
        <w:sectPr>
          <w:pgSz w:w="16838" w:h="11906" w:orient="landscape"/>
          <w:pgMar w:top="1701" w:right="1304" w:bottom="1701" w:left="1304" w:header="851" w:footer="992" w:gutter="0"/>
          <w:cols w:space="425" w:num="1"/>
          <w:docGrid w:type="lines" w:linePitch="312" w:charSpace="0"/>
        </w:sectPr>
      </w:pPr>
    </w:p>
    <w:p w14:paraId="12E09647">
      <w:pPr>
        <w:jc w:val="center"/>
        <w:rPr>
          <w:szCs w:val="21"/>
        </w:rPr>
      </w:pPr>
    </w:p>
    <w:p w14:paraId="13DDCCD4">
      <w:pPr>
        <w:pStyle w:val="4"/>
      </w:pPr>
      <w:bookmarkStart w:id="93" w:name="_Toc270496132"/>
      <w:bookmarkStart w:id="94" w:name="_Toc189019541"/>
      <w:bookmarkStart w:id="95" w:name="_Toc140123536"/>
      <w:bookmarkStart w:id="96" w:name="_Toc189040287"/>
      <w:bookmarkStart w:id="97" w:name="_Toc343860431"/>
      <w:r>
        <w:rPr>
          <w:rFonts w:hint="eastAsia"/>
        </w:rPr>
        <w:t>7.7.2</w:t>
      </w:r>
      <w:r>
        <w:t>预防措施</w:t>
      </w:r>
      <w:bookmarkEnd w:id="93"/>
      <w:bookmarkEnd w:id="94"/>
      <w:bookmarkEnd w:id="95"/>
      <w:bookmarkEnd w:id="96"/>
      <w:r>
        <w:rPr>
          <w:rFonts w:hint="eastAsia"/>
        </w:rPr>
        <w:t>及处理办法</w:t>
      </w:r>
      <w:bookmarkEnd w:id="97"/>
    </w:p>
    <w:p w14:paraId="214F8E66">
      <w:pPr>
        <w:spacing w:line="360" w:lineRule="auto"/>
        <w:ind w:firstLine="480" w:firstLineChars="200"/>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系统运维应急方案是对中断或严重影响业务的故障，如宕机、数据丢失、业务中断等，进行快速响应和处理，在最短时间内恢复业务系统，将损失降到最低。</w:t>
      </w:r>
      <w:r>
        <w:rPr>
          <w:color w:val="000000" w:themeColor="text1"/>
          <w:sz w:val="24"/>
          <w:szCs w:val="28"/>
          <w14:textFill>
            <w14:solidFill>
              <w14:schemeClr w14:val="tx1"/>
            </w14:solidFill>
          </w14:textFill>
        </w:rPr>
        <w:t>在系统维护</w:t>
      </w:r>
      <w:r>
        <w:rPr>
          <w:rFonts w:hint="eastAsia"/>
          <w:color w:val="000000" w:themeColor="text1"/>
          <w:sz w:val="24"/>
          <w:szCs w:val="28"/>
          <w14:textFill>
            <w14:solidFill>
              <w14:schemeClr w14:val="tx1"/>
            </w14:solidFill>
          </w14:textFill>
        </w:rPr>
        <w:t>过程中，</w:t>
      </w:r>
      <w:r>
        <w:rPr>
          <w:color w:val="000000" w:themeColor="text1"/>
          <w:sz w:val="24"/>
          <w:szCs w:val="28"/>
          <w14:textFill>
            <w14:solidFill>
              <w14:schemeClr w14:val="tx1"/>
            </w14:solidFill>
          </w14:textFill>
        </w:rPr>
        <w:t>突发事件的出现将是很难完全避免的，针对这种情况，设计了完善的突发事件应急策略。</w:t>
      </w:r>
    </w:p>
    <w:p w14:paraId="761AEC31">
      <w:pPr>
        <w:spacing w:line="360" w:lineRule="auto"/>
        <w:ind w:firstLine="480" w:firstLineChars="200"/>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系统巡检人员要定期规范检查各硬件设备的运转情况和应用软件运行情况，同时做好日常的数据增量备份和定期全备份。对发现的问题在报各级负责人的同时，要协调相关资源分析问题根源，确定解决方案和临时解决措施，避免造成更大的影响。问题得到稳定或彻底解决后，要形成问题汇报，避免以后类似重大紧急情况的发生。</w:t>
      </w:r>
    </w:p>
    <w:p w14:paraId="238DCF85">
      <w:pPr>
        <w:spacing w:line="360" w:lineRule="auto"/>
        <w:ind w:firstLine="480" w:firstLineChars="200"/>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对发现的问题在报负责人的同时，要协调相关资源分析问题根源，确定解决方案和临时解决措施，避免造成更大的影响。问题得到稳定或彻底解决后，要形成问题汇报，避免以后类似重大紧急情况的发生。</w:t>
      </w:r>
    </w:p>
    <w:p w14:paraId="73356E10">
      <w:pPr>
        <w:spacing w:line="360" w:lineRule="auto"/>
        <w:ind w:firstLine="480" w:firstLineChars="200"/>
        <w:rPr>
          <w:sz w:val="22"/>
        </w:rPr>
      </w:pPr>
      <w:r>
        <w:rPr>
          <w:color w:val="000000" w:themeColor="text1"/>
          <w:sz w:val="24"/>
          <w:szCs w:val="28"/>
          <w14:textFill>
            <w14:solidFill>
              <w14:schemeClr w14:val="tx1"/>
            </w14:solidFill>
          </w14:textFill>
        </w:rPr>
        <w:t>当获悉出现突发事件时，</w:t>
      </w:r>
      <w:r>
        <w:rPr>
          <w:rFonts w:hint="eastAsia"/>
          <w:color w:val="000000" w:themeColor="text1"/>
          <w:sz w:val="24"/>
          <w:szCs w:val="28"/>
          <w14:textFill>
            <w14:solidFill>
              <w14:schemeClr w14:val="tx1"/>
            </w14:solidFill>
          </w14:textFill>
        </w:rPr>
        <w:t>驻点工程师</w:t>
      </w:r>
      <w:r>
        <w:rPr>
          <w:color w:val="000000" w:themeColor="text1"/>
          <w:sz w:val="24"/>
          <w:szCs w:val="28"/>
          <w14:textFill>
            <w14:solidFill>
              <w14:schemeClr w14:val="tx1"/>
            </w14:solidFill>
          </w14:textFill>
        </w:rPr>
        <w:t>可以立即从知识库中获取相应的应急策略，并综合用户方的具体情况，</w:t>
      </w:r>
      <w:r>
        <w:rPr>
          <w:rFonts w:hint="eastAsia"/>
          <w:color w:val="000000" w:themeColor="text1"/>
          <w:sz w:val="24"/>
          <w:szCs w:val="28"/>
          <w14:textFill>
            <w14:solidFill>
              <w14:schemeClr w14:val="tx1"/>
            </w14:solidFill>
          </w14:textFill>
        </w:rPr>
        <w:t>与公司技术专家沟通，</w:t>
      </w:r>
      <w:r>
        <w:rPr>
          <w:color w:val="000000" w:themeColor="text1"/>
          <w:sz w:val="24"/>
          <w:szCs w:val="28"/>
          <w14:textFill>
            <w14:solidFill>
              <w14:schemeClr w14:val="tx1"/>
            </w14:solidFill>
          </w14:textFill>
        </w:rPr>
        <w:t>给出相关解决方案，然后在第一时间以电话、邮件支持或现场服务的方式帮助用户解决问题，尽最大努力减小突发事件对用户日常应用的影响。</w:t>
      </w:r>
    </w:p>
    <w:sectPr>
      <w:pgSz w:w="11906" w:h="16838"/>
      <w:pgMar w:top="1304" w:right="1701" w:bottom="1304" w:left="170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Times">
    <w:altName w:val="Times New Roman"/>
    <w:panose1 w:val="02020603050405020304"/>
    <w:charset w:val="00"/>
    <w:family w:val="roman"/>
    <w:pitch w:val="default"/>
    <w:sig w:usb0="00000000" w:usb1="0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B1A66A">
    <w:pPr>
      <w:pStyle w:val="1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7786E4">
    <w:pPr>
      <w:pStyle w:val="1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6E5AC2">
    <w:pPr>
      <w:pStyle w:val="1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866756">
    <w:pPr>
      <w:pStyle w:val="16"/>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C059B4">
    <w:pPr>
      <w:pStyle w:val="1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72F2D1">
    <w:pPr>
      <w:pStyle w:val="1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6"/>
    <w:multiLevelType w:val="singleLevel"/>
    <w:tmpl w:val="00000006"/>
    <w:lvl w:ilvl="0" w:tentative="0">
      <w:start w:val="1"/>
      <w:numFmt w:val="decimal"/>
      <w:suff w:val="nothing"/>
      <w:lvlText w:val="%1、"/>
      <w:lvlJc w:val="left"/>
    </w:lvl>
  </w:abstractNum>
  <w:abstractNum w:abstractNumId="1">
    <w:nsid w:val="171B27ED"/>
    <w:multiLevelType w:val="multilevel"/>
    <w:tmpl w:val="171B27ED"/>
    <w:lvl w:ilvl="0" w:tentative="0">
      <w:start w:val="4"/>
      <w:numFmt w:val="decimal"/>
      <w:lvlText w:val="%1、"/>
      <w:lvlJc w:val="left"/>
      <w:pPr>
        <w:tabs>
          <w:tab w:val="left" w:pos="780"/>
        </w:tabs>
        <w:ind w:left="780" w:hanging="360"/>
      </w:pPr>
      <w:rPr>
        <w:rFonts w:hint="default"/>
      </w:r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2">
    <w:nsid w:val="291962F5"/>
    <w:multiLevelType w:val="multilevel"/>
    <w:tmpl w:val="291962F5"/>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3">
    <w:nsid w:val="4F4F4689"/>
    <w:multiLevelType w:val="multilevel"/>
    <w:tmpl w:val="4F4F4689"/>
    <w:lvl w:ilvl="0" w:tentative="0">
      <w:start w:val="1"/>
      <w:numFmt w:val="decimal"/>
      <w:lvlText w:val="%1."/>
      <w:lvlJc w:val="left"/>
      <w:pPr>
        <w:ind w:left="1620" w:hanging="360"/>
      </w:pPr>
      <w:rPr>
        <w:rFonts w:hint="default"/>
      </w:rPr>
    </w:lvl>
    <w:lvl w:ilvl="1" w:tentative="0">
      <w:start w:val="1"/>
      <w:numFmt w:val="lowerLetter"/>
      <w:lvlText w:val="%2)"/>
      <w:lvlJc w:val="left"/>
      <w:pPr>
        <w:ind w:left="2100" w:hanging="420"/>
      </w:pPr>
    </w:lvl>
    <w:lvl w:ilvl="2" w:tentative="0">
      <w:start w:val="1"/>
      <w:numFmt w:val="lowerRoman"/>
      <w:lvlText w:val="%3."/>
      <w:lvlJc w:val="right"/>
      <w:pPr>
        <w:ind w:left="2520" w:hanging="420"/>
      </w:pPr>
    </w:lvl>
    <w:lvl w:ilvl="3" w:tentative="0">
      <w:start w:val="1"/>
      <w:numFmt w:val="decimal"/>
      <w:lvlText w:val="%4."/>
      <w:lvlJc w:val="left"/>
      <w:pPr>
        <w:ind w:left="2940" w:hanging="420"/>
      </w:pPr>
    </w:lvl>
    <w:lvl w:ilvl="4" w:tentative="0">
      <w:start w:val="1"/>
      <w:numFmt w:val="lowerLetter"/>
      <w:lvlText w:val="%5)"/>
      <w:lvlJc w:val="left"/>
      <w:pPr>
        <w:ind w:left="3360" w:hanging="420"/>
      </w:pPr>
    </w:lvl>
    <w:lvl w:ilvl="5" w:tentative="0">
      <w:start w:val="1"/>
      <w:numFmt w:val="lowerRoman"/>
      <w:lvlText w:val="%6."/>
      <w:lvlJc w:val="right"/>
      <w:pPr>
        <w:ind w:left="3780" w:hanging="420"/>
      </w:pPr>
    </w:lvl>
    <w:lvl w:ilvl="6" w:tentative="0">
      <w:start w:val="1"/>
      <w:numFmt w:val="decimal"/>
      <w:lvlText w:val="%7."/>
      <w:lvlJc w:val="left"/>
      <w:pPr>
        <w:ind w:left="4200" w:hanging="420"/>
      </w:pPr>
    </w:lvl>
    <w:lvl w:ilvl="7" w:tentative="0">
      <w:start w:val="1"/>
      <w:numFmt w:val="lowerLetter"/>
      <w:lvlText w:val="%8)"/>
      <w:lvlJc w:val="left"/>
      <w:pPr>
        <w:ind w:left="4620" w:hanging="420"/>
      </w:pPr>
    </w:lvl>
    <w:lvl w:ilvl="8" w:tentative="0">
      <w:start w:val="1"/>
      <w:numFmt w:val="lowerRoman"/>
      <w:lvlText w:val="%9."/>
      <w:lvlJc w:val="right"/>
      <w:pPr>
        <w:ind w:left="5040" w:hanging="42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removePersonalInformation/>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37BE"/>
    <w:rsid w:val="00005F23"/>
    <w:rsid w:val="00006A33"/>
    <w:rsid w:val="00014152"/>
    <w:rsid w:val="00026402"/>
    <w:rsid w:val="0003073E"/>
    <w:rsid w:val="00030859"/>
    <w:rsid w:val="00032FA8"/>
    <w:rsid w:val="000445AC"/>
    <w:rsid w:val="00046C7F"/>
    <w:rsid w:val="000537BE"/>
    <w:rsid w:val="000570D6"/>
    <w:rsid w:val="000A0DF7"/>
    <w:rsid w:val="000B4E4B"/>
    <w:rsid w:val="000C2CAA"/>
    <w:rsid w:val="000C7406"/>
    <w:rsid w:val="000D46AD"/>
    <w:rsid w:val="000F33F2"/>
    <w:rsid w:val="0010046C"/>
    <w:rsid w:val="00104948"/>
    <w:rsid w:val="0010555D"/>
    <w:rsid w:val="0011250C"/>
    <w:rsid w:val="00124A6F"/>
    <w:rsid w:val="00125326"/>
    <w:rsid w:val="00140C0C"/>
    <w:rsid w:val="00145A31"/>
    <w:rsid w:val="0018320D"/>
    <w:rsid w:val="00190B48"/>
    <w:rsid w:val="0019747B"/>
    <w:rsid w:val="001A6A91"/>
    <w:rsid w:val="001C1336"/>
    <w:rsid w:val="001C401D"/>
    <w:rsid w:val="001C48D0"/>
    <w:rsid w:val="001C6B5C"/>
    <w:rsid w:val="001D5359"/>
    <w:rsid w:val="001E5A0D"/>
    <w:rsid w:val="00200465"/>
    <w:rsid w:val="00205EB3"/>
    <w:rsid w:val="002132EC"/>
    <w:rsid w:val="00230148"/>
    <w:rsid w:val="00243892"/>
    <w:rsid w:val="00252E4D"/>
    <w:rsid w:val="00256595"/>
    <w:rsid w:val="002641A2"/>
    <w:rsid w:val="00267092"/>
    <w:rsid w:val="00267940"/>
    <w:rsid w:val="00272C7E"/>
    <w:rsid w:val="00287C95"/>
    <w:rsid w:val="00290F2C"/>
    <w:rsid w:val="00291521"/>
    <w:rsid w:val="0029686F"/>
    <w:rsid w:val="002A0FA8"/>
    <w:rsid w:val="002A1D7E"/>
    <w:rsid w:val="002A6EB5"/>
    <w:rsid w:val="002D6C43"/>
    <w:rsid w:val="00306435"/>
    <w:rsid w:val="00315D87"/>
    <w:rsid w:val="003208F4"/>
    <w:rsid w:val="00321292"/>
    <w:rsid w:val="0032237B"/>
    <w:rsid w:val="00331786"/>
    <w:rsid w:val="003335BA"/>
    <w:rsid w:val="0033716E"/>
    <w:rsid w:val="0034511C"/>
    <w:rsid w:val="0035303F"/>
    <w:rsid w:val="003561C0"/>
    <w:rsid w:val="00370B45"/>
    <w:rsid w:val="003820CF"/>
    <w:rsid w:val="00384669"/>
    <w:rsid w:val="003B51D4"/>
    <w:rsid w:val="003C6DA4"/>
    <w:rsid w:val="003D24A4"/>
    <w:rsid w:val="003E0A9D"/>
    <w:rsid w:val="003E1E72"/>
    <w:rsid w:val="00413467"/>
    <w:rsid w:val="004145D0"/>
    <w:rsid w:val="00434CA1"/>
    <w:rsid w:val="00440B8A"/>
    <w:rsid w:val="00443699"/>
    <w:rsid w:val="00443BFC"/>
    <w:rsid w:val="00444123"/>
    <w:rsid w:val="004457DD"/>
    <w:rsid w:val="00447462"/>
    <w:rsid w:val="00450A32"/>
    <w:rsid w:val="004776BD"/>
    <w:rsid w:val="004910EA"/>
    <w:rsid w:val="004A29E4"/>
    <w:rsid w:val="004A2ED7"/>
    <w:rsid w:val="004C0D8A"/>
    <w:rsid w:val="004C2EB1"/>
    <w:rsid w:val="004C4325"/>
    <w:rsid w:val="004C745F"/>
    <w:rsid w:val="004D3359"/>
    <w:rsid w:val="004E0E19"/>
    <w:rsid w:val="004E6E61"/>
    <w:rsid w:val="00514125"/>
    <w:rsid w:val="00533467"/>
    <w:rsid w:val="00536450"/>
    <w:rsid w:val="0054767E"/>
    <w:rsid w:val="00551977"/>
    <w:rsid w:val="005620F3"/>
    <w:rsid w:val="00571ADC"/>
    <w:rsid w:val="00577CED"/>
    <w:rsid w:val="00581673"/>
    <w:rsid w:val="005A4D1A"/>
    <w:rsid w:val="005B20A0"/>
    <w:rsid w:val="005B5407"/>
    <w:rsid w:val="005B7501"/>
    <w:rsid w:val="005C7BA8"/>
    <w:rsid w:val="005D0BC3"/>
    <w:rsid w:val="005D0E7D"/>
    <w:rsid w:val="005D4FA2"/>
    <w:rsid w:val="005E2D18"/>
    <w:rsid w:val="005F629A"/>
    <w:rsid w:val="00600DBB"/>
    <w:rsid w:val="006041D1"/>
    <w:rsid w:val="0061785F"/>
    <w:rsid w:val="006330CD"/>
    <w:rsid w:val="00655007"/>
    <w:rsid w:val="0066312C"/>
    <w:rsid w:val="0066575C"/>
    <w:rsid w:val="006755EF"/>
    <w:rsid w:val="0069291F"/>
    <w:rsid w:val="00694AEB"/>
    <w:rsid w:val="006A3168"/>
    <w:rsid w:val="006B00E0"/>
    <w:rsid w:val="006B4768"/>
    <w:rsid w:val="006B4EF0"/>
    <w:rsid w:val="006C2F64"/>
    <w:rsid w:val="006C3DA5"/>
    <w:rsid w:val="006C59E4"/>
    <w:rsid w:val="006C7C6F"/>
    <w:rsid w:val="006F3B9A"/>
    <w:rsid w:val="00721847"/>
    <w:rsid w:val="00727344"/>
    <w:rsid w:val="00751EF1"/>
    <w:rsid w:val="0075454D"/>
    <w:rsid w:val="007610A4"/>
    <w:rsid w:val="0076445C"/>
    <w:rsid w:val="00764D09"/>
    <w:rsid w:val="00771583"/>
    <w:rsid w:val="0079187B"/>
    <w:rsid w:val="00792978"/>
    <w:rsid w:val="007B79AB"/>
    <w:rsid w:val="007D3849"/>
    <w:rsid w:val="007D63C0"/>
    <w:rsid w:val="007D7A56"/>
    <w:rsid w:val="00800C91"/>
    <w:rsid w:val="00802C0C"/>
    <w:rsid w:val="00814597"/>
    <w:rsid w:val="00814B83"/>
    <w:rsid w:val="00816EEF"/>
    <w:rsid w:val="00832FA6"/>
    <w:rsid w:val="00834D5C"/>
    <w:rsid w:val="008356D9"/>
    <w:rsid w:val="00844D6D"/>
    <w:rsid w:val="00850210"/>
    <w:rsid w:val="00884406"/>
    <w:rsid w:val="0088547D"/>
    <w:rsid w:val="008A1369"/>
    <w:rsid w:val="008B3A48"/>
    <w:rsid w:val="008B5645"/>
    <w:rsid w:val="008C20B6"/>
    <w:rsid w:val="008D100C"/>
    <w:rsid w:val="008D6DCA"/>
    <w:rsid w:val="008E0CF2"/>
    <w:rsid w:val="008F08C0"/>
    <w:rsid w:val="008F121B"/>
    <w:rsid w:val="008F29A0"/>
    <w:rsid w:val="008F642C"/>
    <w:rsid w:val="00910BAD"/>
    <w:rsid w:val="009144F3"/>
    <w:rsid w:val="00916184"/>
    <w:rsid w:val="00930246"/>
    <w:rsid w:val="0095037C"/>
    <w:rsid w:val="009533EE"/>
    <w:rsid w:val="00955C10"/>
    <w:rsid w:val="0097217D"/>
    <w:rsid w:val="0097283B"/>
    <w:rsid w:val="00976A99"/>
    <w:rsid w:val="009A1906"/>
    <w:rsid w:val="009B404F"/>
    <w:rsid w:val="009C122E"/>
    <w:rsid w:val="009C42CE"/>
    <w:rsid w:val="009C60C6"/>
    <w:rsid w:val="009D0498"/>
    <w:rsid w:val="009D0C1E"/>
    <w:rsid w:val="009D7B91"/>
    <w:rsid w:val="009E3223"/>
    <w:rsid w:val="009F0E68"/>
    <w:rsid w:val="009F1886"/>
    <w:rsid w:val="009F1FF9"/>
    <w:rsid w:val="00A063AA"/>
    <w:rsid w:val="00A14868"/>
    <w:rsid w:val="00A14D2A"/>
    <w:rsid w:val="00A311BF"/>
    <w:rsid w:val="00A3329D"/>
    <w:rsid w:val="00A352A3"/>
    <w:rsid w:val="00A44735"/>
    <w:rsid w:val="00A54693"/>
    <w:rsid w:val="00A704FB"/>
    <w:rsid w:val="00A725D3"/>
    <w:rsid w:val="00A73C16"/>
    <w:rsid w:val="00A772A2"/>
    <w:rsid w:val="00A95EB8"/>
    <w:rsid w:val="00AA0145"/>
    <w:rsid w:val="00AB0498"/>
    <w:rsid w:val="00AB6C67"/>
    <w:rsid w:val="00AD0BC8"/>
    <w:rsid w:val="00AD2E9E"/>
    <w:rsid w:val="00AD6A71"/>
    <w:rsid w:val="00AE09DA"/>
    <w:rsid w:val="00AE19FB"/>
    <w:rsid w:val="00AF2DF8"/>
    <w:rsid w:val="00B01E01"/>
    <w:rsid w:val="00B06D6E"/>
    <w:rsid w:val="00B06DA0"/>
    <w:rsid w:val="00B2488D"/>
    <w:rsid w:val="00B45C6C"/>
    <w:rsid w:val="00B52AFC"/>
    <w:rsid w:val="00B56202"/>
    <w:rsid w:val="00B74AB4"/>
    <w:rsid w:val="00B74E9B"/>
    <w:rsid w:val="00BA16C7"/>
    <w:rsid w:val="00BA483A"/>
    <w:rsid w:val="00BA6FD6"/>
    <w:rsid w:val="00BC375B"/>
    <w:rsid w:val="00BC41F7"/>
    <w:rsid w:val="00BC7513"/>
    <w:rsid w:val="00BD592D"/>
    <w:rsid w:val="00BE5960"/>
    <w:rsid w:val="00BF6B43"/>
    <w:rsid w:val="00C02004"/>
    <w:rsid w:val="00C204AD"/>
    <w:rsid w:val="00C21191"/>
    <w:rsid w:val="00C2496F"/>
    <w:rsid w:val="00C25749"/>
    <w:rsid w:val="00C3022D"/>
    <w:rsid w:val="00C31686"/>
    <w:rsid w:val="00C3400B"/>
    <w:rsid w:val="00C35D97"/>
    <w:rsid w:val="00C41542"/>
    <w:rsid w:val="00C42E39"/>
    <w:rsid w:val="00C4508B"/>
    <w:rsid w:val="00C478AA"/>
    <w:rsid w:val="00C4799F"/>
    <w:rsid w:val="00C54834"/>
    <w:rsid w:val="00C66352"/>
    <w:rsid w:val="00C67C76"/>
    <w:rsid w:val="00C7475B"/>
    <w:rsid w:val="00C75FE4"/>
    <w:rsid w:val="00C8236C"/>
    <w:rsid w:val="00C905F8"/>
    <w:rsid w:val="00CA42AB"/>
    <w:rsid w:val="00CA525D"/>
    <w:rsid w:val="00CB49A1"/>
    <w:rsid w:val="00CB5DC9"/>
    <w:rsid w:val="00CB767D"/>
    <w:rsid w:val="00CC01FE"/>
    <w:rsid w:val="00CC3772"/>
    <w:rsid w:val="00CD5D1B"/>
    <w:rsid w:val="00CD79D3"/>
    <w:rsid w:val="00CF4232"/>
    <w:rsid w:val="00D01DD3"/>
    <w:rsid w:val="00D1005F"/>
    <w:rsid w:val="00D10BEC"/>
    <w:rsid w:val="00D14363"/>
    <w:rsid w:val="00D2240A"/>
    <w:rsid w:val="00D332FD"/>
    <w:rsid w:val="00D360F2"/>
    <w:rsid w:val="00D411D8"/>
    <w:rsid w:val="00D62AF4"/>
    <w:rsid w:val="00D65C2D"/>
    <w:rsid w:val="00D75756"/>
    <w:rsid w:val="00D76483"/>
    <w:rsid w:val="00D8144E"/>
    <w:rsid w:val="00D826CF"/>
    <w:rsid w:val="00D833B8"/>
    <w:rsid w:val="00D96DEA"/>
    <w:rsid w:val="00DB1907"/>
    <w:rsid w:val="00DC170E"/>
    <w:rsid w:val="00DC580F"/>
    <w:rsid w:val="00DC77B8"/>
    <w:rsid w:val="00DD3A6F"/>
    <w:rsid w:val="00DE3763"/>
    <w:rsid w:val="00DE4556"/>
    <w:rsid w:val="00E016E6"/>
    <w:rsid w:val="00E020D0"/>
    <w:rsid w:val="00E021FD"/>
    <w:rsid w:val="00E06245"/>
    <w:rsid w:val="00E109B4"/>
    <w:rsid w:val="00E10A12"/>
    <w:rsid w:val="00E1116C"/>
    <w:rsid w:val="00E17C32"/>
    <w:rsid w:val="00E2598A"/>
    <w:rsid w:val="00E31487"/>
    <w:rsid w:val="00E52967"/>
    <w:rsid w:val="00E62A56"/>
    <w:rsid w:val="00E70344"/>
    <w:rsid w:val="00E771FF"/>
    <w:rsid w:val="00E9024B"/>
    <w:rsid w:val="00E96BAF"/>
    <w:rsid w:val="00EA431D"/>
    <w:rsid w:val="00EC1D2D"/>
    <w:rsid w:val="00EC6C19"/>
    <w:rsid w:val="00EC7217"/>
    <w:rsid w:val="00EE74BC"/>
    <w:rsid w:val="00EF0589"/>
    <w:rsid w:val="00EF0DE9"/>
    <w:rsid w:val="00EF65C2"/>
    <w:rsid w:val="00F06864"/>
    <w:rsid w:val="00F1296B"/>
    <w:rsid w:val="00F20376"/>
    <w:rsid w:val="00F277DE"/>
    <w:rsid w:val="00F34B3B"/>
    <w:rsid w:val="00F5078D"/>
    <w:rsid w:val="00F540EE"/>
    <w:rsid w:val="00F67296"/>
    <w:rsid w:val="00F74192"/>
    <w:rsid w:val="00F843C5"/>
    <w:rsid w:val="00F951A3"/>
    <w:rsid w:val="00FC2297"/>
    <w:rsid w:val="00FC338A"/>
    <w:rsid w:val="00FE61AB"/>
    <w:rsid w:val="00FF07F6"/>
    <w:rsid w:val="19276F91"/>
    <w:rsid w:val="38A07422"/>
    <w:rsid w:val="3EA4476D"/>
    <w:rsid w:val="5C8376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uiPriority="99" w:name="footnote text"/>
    <w:lsdException w:qFormat="1" w:uiPriority="99" w:semiHidden="0"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semiHidden="0"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33"/>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4"/>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37"/>
    <w:unhideWhenUsed/>
    <w:qFormat/>
    <w:uiPriority w:val="0"/>
    <w:pPr>
      <w:keepNext/>
      <w:keepLines/>
      <w:spacing w:before="260" w:after="260" w:line="416" w:lineRule="auto"/>
      <w:outlineLvl w:val="2"/>
    </w:pPr>
    <w:rPr>
      <w:b/>
      <w:bCs/>
      <w:sz w:val="32"/>
      <w:szCs w:val="32"/>
    </w:rPr>
  </w:style>
  <w:style w:type="paragraph" w:styleId="5">
    <w:name w:val="heading 4"/>
    <w:basedOn w:val="1"/>
    <w:next w:val="1"/>
    <w:link w:val="46"/>
    <w:qFormat/>
    <w:uiPriority w:val="0"/>
    <w:pPr>
      <w:keepNext/>
      <w:keepLines/>
      <w:tabs>
        <w:tab w:val="left" w:pos="1080"/>
      </w:tabs>
      <w:spacing w:before="280" w:after="290" w:line="376" w:lineRule="auto"/>
      <w:ind w:left="864" w:hanging="864"/>
      <w:outlineLvl w:val="3"/>
    </w:pPr>
    <w:rPr>
      <w:rFonts w:ascii="Arial" w:hAnsi="Arial" w:eastAsia="黑体"/>
      <w:b/>
      <w:bCs/>
      <w:sz w:val="28"/>
      <w:szCs w:val="28"/>
    </w:rPr>
  </w:style>
  <w:style w:type="character" w:default="1" w:styleId="26">
    <w:name w:val="Default Paragraph Font"/>
    <w:unhideWhenUsed/>
    <w:qFormat/>
    <w:uiPriority w:val="1"/>
  </w:style>
  <w:style w:type="table" w:default="1" w:styleId="24">
    <w:name w:val="Normal Table"/>
    <w:unhideWhenUsed/>
    <w:qFormat/>
    <w:uiPriority w:val="99"/>
    <w:tblPr>
      <w:tblCellMar>
        <w:top w:w="0" w:type="dxa"/>
        <w:left w:w="108" w:type="dxa"/>
        <w:bottom w:w="0" w:type="dxa"/>
        <w:right w:w="108" w:type="dxa"/>
      </w:tblCellMar>
    </w:tblPr>
  </w:style>
  <w:style w:type="paragraph" w:styleId="6">
    <w:name w:val="toc 7"/>
    <w:basedOn w:val="1"/>
    <w:next w:val="1"/>
    <w:unhideWhenUsed/>
    <w:qFormat/>
    <w:uiPriority w:val="39"/>
    <w:pPr>
      <w:ind w:left="1260"/>
      <w:jc w:val="left"/>
    </w:pPr>
    <w:rPr>
      <w:rFonts w:asciiTheme="minorHAnsi" w:hAnsiTheme="minorHAnsi"/>
      <w:sz w:val="18"/>
      <w:szCs w:val="18"/>
    </w:rPr>
  </w:style>
  <w:style w:type="paragraph" w:styleId="7">
    <w:name w:val="Document Map"/>
    <w:basedOn w:val="1"/>
    <w:link w:val="32"/>
    <w:unhideWhenUsed/>
    <w:uiPriority w:val="99"/>
    <w:rPr>
      <w:rFonts w:ascii="宋体"/>
      <w:sz w:val="18"/>
      <w:szCs w:val="18"/>
    </w:rPr>
  </w:style>
  <w:style w:type="paragraph" w:styleId="8">
    <w:name w:val="annotation text"/>
    <w:basedOn w:val="1"/>
    <w:link w:val="40"/>
    <w:unhideWhenUsed/>
    <w:qFormat/>
    <w:uiPriority w:val="99"/>
    <w:pPr>
      <w:jc w:val="left"/>
    </w:pPr>
  </w:style>
  <w:style w:type="paragraph" w:styleId="9">
    <w:name w:val="Body Text"/>
    <w:basedOn w:val="1"/>
    <w:link w:val="47"/>
    <w:qFormat/>
    <w:uiPriority w:val="0"/>
    <w:pPr>
      <w:spacing w:after="120"/>
    </w:pPr>
  </w:style>
  <w:style w:type="paragraph" w:styleId="10">
    <w:name w:val="toc 5"/>
    <w:basedOn w:val="1"/>
    <w:next w:val="1"/>
    <w:unhideWhenUsed/>
    <w:qFormat/>
    <w:uiPriority w:val="39"/>
    <w:pPr>
      <w:ind w:left="840"/>
      <w:jc w:val="left"/>
    </w:pPr>
    <w:rPr>
      <w:rFonts w:asciiTheme="minorHAnsi" w:hAnsiTheme="minorHAnsi"/>
      <w:sz w:val="18"/>
      <w:szCs w:val="18"/>
    </w:rPr>
  </w:style>
  <w:style w:type="paragraph" w:styleId="11">
    <w:name w:val="toc 3"/>
    <w:basedOn w:val="1"/>
    <w:next w:val="1"/>
    <w:unhideWhenUsed/>
    <w:qFormat/>
    <w:uiPriority w:val="39"/>
    <w:pPr>
      <w:ind w:left="420"/>
      <w:jc w:val="left"/>
    </w:pPr>
    <w:rPr>
      <w:rFonts w:asciiTheme="minorHAnsi" w:hAnsiTheme="minorHAnsi"/>
      <w:i/>
      <w:iCs/>
      <w:sz w:val="20"/>
      <w:szCs w:val="20"/>
    </w:rPr>
  </w:style>
  <w:style w:type="paragraph" w:styleId="12">
    <w:name w:val="toc 8"/>
    <w:basedOn w:val="1"/>
    <w:next w:val="1"/>
    <w:unhideWhenUsed/>
    <w:qFormat/>
    <w:uiPriority w:val="39"/>
    <w:pPr>
      <w:ind w:left="1470"/>
      <w:jc w:val="left"/>
    </w:pPr>
    <w:rPr>
      <w:rFonts w:asciiTheme="minorHAnsi" w:hAnsiTheme="minorHAnsi"/>
      <w:sz w:val="18"/>
      <w:szCs w:val="18"/>
    </w:rPr>
  </w:style>
  <w:style w:type="paragraph" w:styleId="13">
    <w:name w:val="Date"/>
    <w:basedOn w:val="1"/>
    <w:next w:val="1"/>
    <w:link w:val="31"/>
    <w:qFormat/>
    <w:uiPriority w:val="0"/>
    <w:pPr>
      <w:ind w:left="2500" w:leftChars="2500"/>
    </w:pPr>
    <w:rPr>
      <w:b/>
      <w:bCs/>
      <w:sz w:val="30"/>
    </w:rPr>
  </w:style>
  <w:style w:type="paragraph" w:styleId="14">
    <w:name w:val="Balloon Text"/>
    <w:basedOn w:val="1"/>
    <w:link w:val="42"/>
    <w:unhideWhenUsed/>
    <w:uiPriority w:val="99"/>
    <w:rPr>
      <w:sz w:val="18"/>
      <w:szCs w:val="18"/>
    </w:rPr>
  </w:style>
  <w:style w:type="paragraph" w:styleId="15">
    <w:name w:val="footer"/>
    <w:basedOn w:val="1"/>
    <w:link w:val="30"/>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16">
    <w:name w:val="header"/>
    <w:basedOn w:val="1"/>
    <w:link w:val="29"/>
    <w:unhideWhenUsed/>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paragraph" w:styleId="17">
    <w:name w:val="toc 1"/>
    <w:basedOn w:val="1"/>
    <w:next w:val="1"/>
    <w:unhideWhenUsed/>
    <w:qFormat/>
    <w:uiPriority w:val="39"/>
    <w:pPr>
      <w:spacing w:before="120" w:after="120"/>
      <w:jc w:val="left"/>
    </w:pPr>
    <w:rPr>
      <w:rFonts w:asciiTheme="minorHAnsi" w:hAnsiTheme="minorHAnsi"/>
      <w:b/>
      <w:bCs/>
      <w:caps/>
      <w:sz w:val="20"/>
      <w:szCs w:val="20"/>
    </w:rPr>
  </w:style>
  <w:style w:type="paragraph" w:styleId="18">
    <w:name w:val="toc 4"/>
    <w:basedOn w:val="1"/>
    <w:next w:val="1"/>
    <w:unhideWhenUsed/>
    <w:uiPriority w:val="39"/>
    <w:pPr>
      <w:ind w:left="630"/>
      <w:jc w:val="left"/>
    </w:pPr>
    <w:rPr>
      <w:rFonts w:asciiTheme="minorHAnsi" w:hAnsiTheme="minorHAnsi"/>
      <w:sz w:val="18"/>
      <w:szCs w:val="18"/>
    </w:rPr>
  </w:style>
  <w:style w:type="paragraph" w:styleId="19">
    <w:name w:val="toc 6"/>
    <w:basedOn w:val="1"/>
    <w:next w:val="1"/>
    <w:unhideWhenUsed/>
    <w:qFormat/>
    <w:uiPriority w:val="39"/>
    <w:pPr>
      <w:ind w:left="1050"/>
      <w:jc w:val="left"/>
    </w:pPr>
    <w:rPr>
      <w:rFonts w:asciiTheme="minorHAnsi" w:hAnsiTheme="minorHAnsi"/>
      <w:sz w:val="18"/>
      <w:szCs w:val="18"/>
    </w:rPr>
  </w:style>
  <w:style w:type="paragraph" w:styleId="20">
    <w:name w:val="toc 2"/>
    <w:basedOn w:val="1"/>
    <w:next w:val="1"/>
    <w:unhideWhenUsed/>
    <w:qFormat/>
    <w:uiPriority w:val="39"/>
    <w:pPr>
      <w:ind w:left="210"/>
      <w:jc w:val="left"/>
    </w:pPr>
    <w:rPr>
      <w:rFonts w:asciiTheme="minorHAnsi" w:hAnsiTheme="minorHAnsi"/>
      <w:smallCaps/>
      <w:sz w:val="20"/>
      <w:szCs w:val="20"/>
    </w:rPr>
  </w:style>
  <w:style w:type="paragraph" w:styleId="21">
    <w:name w:val="toc 9"/>
    <w:basedOn w:val="1"/>
    <w:next w:val="1"/>
    <w:unhideWhenUsed/>
    <w:qFormat/>
    <w:uiPriority w:val="39"/>
    <w:pPr>
      <w:ind w:left="1680"/>
      <w:jc w:val="left"/>
    </w:pPr>
    <w:rPr>
      <w:rFonts w:asciiTheme="minorHAnsi" w:hAnsiTheme="minorHAnsi"/>
      <w:sz w:val="18"/>
      <w:szCs w:val="18"/>
    </w:rPr>
  </w:style>
  <w:style w:type="paragraph" w:styleId="22">
    <w:name w:val="HTML Preformatted"/>
    <w:basedOn w:val="1"/>
    <w:link w:val="48"/>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kern w:val="0"/>
      <w:sz w:val="20"/>
      <w:szCs w:val="20"/>
    </w:rPr>
  </w:style>
  <w:style w:type="paragraph" w:styleId="23">
    <w:name w:val="annotation subject"/>
    <w:basedOn w:val="8"/>
    <w:next w:val="8"/>
    <w:link w:val="41"/>
    <w:unhideWhenUsed/>
    <w:qFormat/>
    <w:uiPriority w:val="99"/>
    <w:rPr>
      <w:b/>
      <w:bCs/>
    </w:rPr>
  </w:style>
  <w:style w:type="table" w:styleId="25">
    <w:name w:val="Table Grid"/>
    <w:basedOn w:val="24"/>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7">
    <w:name w:val="Hyperlink"/>
    <w:basedOn w:val="26"/>
    <w:unhideWhenUsed/>
    <w:uiPriority w:val="99"/>
    <w:rPr>
      <w:color w:val="0000FF" w:themeColor="hyperlink"/>
      <w:u w:val="single"/>
      <w14:textFill>
        <w14:solidFill>
          <w14:schemeClr w14:val="hlink"/>
        </w14:solidFill>
      </w14:textFill>
    </w:rPr>
  </w:style>
  <w:style w:type="character" w:styleId="28">
    <w:name w:val="annotation reference"/>
    <w:basedOn w:val="26"/>
    <w:unhideWhenUsed/>
    <w:qFormat/>
    <w:uiPriority w:val="99"/>
    <w:rPr>
      <w:sz w:val="21"/>
      <w:szCs w:val="21"/>
    </w:rPr>
  </w:style>
  <w:style w:type="character" w:customStyle="1" w:styleId="29">
    <w:name w:val="页眉 Char"/>
    <w:basedOn w:val="26"/>
    <w:link w:val="16"/>
    <w:uiPriority w:val="99"/>
    <w:rPr>
      <w:sz w:val="18"/>
      <w:szCs w:val="18"/>
    </w:rPr>
  </w:style>
  <w:style w:type="character" w:customStyle="1" w:styleId="30">
    <w:name w:val="页脚 Char"/>
    <w:basedOn w:val="26"/>
    <w:link w:val="15"/>
    <w:uiPriority w:val="99"/>
    <w:rPr>
      <w:sz w:val="18"/>
      <w:szCs w:val="18"/>
    </w:rPr>
  </w:style>
  <w:style w:type="character" w:customStyle="1" w:styleId="31">
    <w:name w:val="日期 Char"/>
    <w:basedOn w:val="26"/>
    <w:link w:val="13"/>
    <w:qFormat/>
    <w:uiPriority w:val="0"/>
    <w:rPr>
      <w:rFonts w:ascii="Times New Roman" w:hAnsi="Times New Roman" w:eastAsia="宋体" w:cs="Times New Roman"/>
      <w:b/>
      <w:bCs/>
      <w:sz w:val="30"/>
      <w:szCs w:val="24"/>
    </w:rPr>
  </w:style>
  <w:style w:type="character" w:customStyle="1" w:styleId="32">
    <w:name w:val="文档结构图 Char"/>
    <w:basedOn w:val="26"/>
    <w:link w:val="7"/>
    <w:semiHidden/>
    <w:uiPriority w:val="99"/>
    <w:rPr>
      <w:rFonts w:ascii="宋体" w:hAnsi="Times New Roman" w:eastAsia="宋体" w:cs="Times New Roman"/>
      <w:sz w:val="18"/>
      <w:szCs w:val="18"/>
    </w:rPr>
  </w:style>
  <w:style w:type="character" w:customStyle="1" w:styleId="33">
    <w:name w:val="标题 1 Char"/>
    <w:basedOn w:val="26"/>
    <w:link w:val="2"/>
    <w:qFormat/>
    <w:uiPriority w:val="9"/>
    <w:rPr>
      <w:rFonts w:ascii="Times New Roman" w:hAnsi="Times New Roman" w:eastAsia="宋体" w:cs="Times New Roman"/>
      <w:b/>
      <w:bCs/>
      <w:kern w:val="44"/>
      <w:sz w:val="44"/>
      <w:szCs w:val="44"/>
    </w:rPr>
  </w:style>
  <w:style w:type="character" w:customStyle="1" w:styleId="34">
    <w:name w:val="标题 2 Char"/>
    <w:basedOn w:val="26"/>
    <w:link w:val="3"/>
    <w:qFormat/>
    <w:uiPriority w:val="9"/>
    <w:rPr>
      <w:rFonts w:asciiTheme="majorHAnsi" w:hAnsiTheme="majorHAnsi" w:eastAsiaTheme="majorEastAsia" w:cstheme="majorBidi"/>
      <w:b/>
      <w:bCs/>
      <w:sz w:val="32"/>
      <w:szCs w:val="32"/>
    </w:rPr>
  </w:style>
  <w:style w:type="paragraph" w:customStyle="1" w:styleId="35">
    <w:name w:val="标书正文:  0.74 厘米"/>
    <w:basedOn w:val="1"/>
    <w:link w:val="36"/>
    <w:qFormat/>
    <w:uiPriority w:val="0"/>
    <w:pPr>
      <w:snapToGrid w:val="0"/>
      <w:spacing w:line="360" w:lineRule="auto"/>
      <w:ind w:firstLine="420"/>
    </w:pPr>
    <w:rPr>
      <w:rFonts w:cs="宋体"/>
      <w:sz w:val="24"/>
      <w:szCs w:val="20"/>
    </w:rPr>
  </w:style>
  <w:style w:type="character" w:customStyle="1" w:styleId="36">
    <w:name w:val="标书正文:  0.74 厘米 Char"/>
    <w:link w:val="35"/>
    <w:uiPriority w:val="0"/>
    <w:rPr>
      <w:rFonts w:ascii="Times New Roman" w:hAnsi="Times New Roman" w:eastAsia="宋体" w:cs="宋体"/>
      <w:sz w:val="24"/>
      <w:szCs w:val="20"/>
    </w:rPr>
  </w:style>
  <w:style w:type="character" w:customStyle="1" w:styleId="37">
    <w:name w:val="标题 3 Char"/>
    <w:basedOn w:val="26"/>
    <w:link w:val="4"/>
    <w:uiPriority w:val="9"/>
    <w:rPr>
      <w:rFonts w:ascii="Times New Roman" w:hAnsi="Times New Roman" w:eastAsia="宋体" w:cs="Times New Roman"/>
      <w:b/>
      <w:bCs/>
      <w:sz w:val="32"/>
      <w:szCs w:val="32"/>
    </w:rPr>
  </w:style>
  <w:style w:type="paragraph" w:customStyle="1" w:styleId="38">
    <w:name w:val="列出段落1"/>
    <w:basedOn w:val="1"/>
    <w:qFormat/>
    <w:uiPriority w:val="0"/>
    <w:pPr>
      <w:ind w:firstLine="420" w:firstLineChars="200"/>
    </w:pPr>
    <w:rPr>
      <w:rFonts w:ascii="Calibri" w:hAnsi="Calibri"/>
      <w:szCs w:val="22"/>
    </w:rPr>
  </w:style>
  <w:style w:type="paragraph" w:customStyle="1" w:styleId="39">
    <w:name w:val="列出段落2"/>
    <w:basedOn w:val="1"/>
    <w:uiPriority w:val="0"/>
    <w:pPr>
      <w:ind w:firstLine="420" w:firstLineChars="200"/>
    </w:pPr>
    <w:rPr>
      <w:rFonts w:ascii="Calibri" w:hAnsi="Calibri"/>
      <w:szCs w:val="22"/>
    </w:rPr>
  </w:style>
  <w:style w:type="character" w:customStyle="1" w:styleId="40">
    <w:name w:val="批注文字 Char"/>
    <w:basedOn w:val="26"/>
    <w:link w:val="8"/>
    <w:semiHidden/>
    <w:uiPriority w:val="99"/>
    <w:rPr>
      <w:rFonts w:ascii="Times New Roman" w:hAnsi="Times New Roman" w:eastAsia="宋体" w:cs="Times New Roman"/>
      <w:szCs w:val="24"/>
    </w:rPr>
  </w:style>
  <w:style w:type="character" w:customStyle="1" w:styleId="41">
    <w:name w:val="批注主题 Char"/>
    <w:basedOn w:val="40"/>
    <w:link w:val="23"/>
    <w:semiHidden/>
    <w:uiPriority w:val="99"/>
    <w:rPr>
      <w:rFonts w:ascii="Times New Roman" w:hAnsi="Times New Roman" w:eastAsia="宋体" w:cs="Times New Roman"/>
      <w:b/>
      <w:bCs/>
      <w:szCs w:val="24"/>
    </w:rPr>
  </w:style>
  <w:style w:type="character" w:customStyle="1" w:styleId="42">
    <w:name w:val="批注框文本 Char"/>
    <w:basedOn w:val="26"/>
    <w:link w:val="14"/>
    <w:semiHidden/>
    <w:qFormat/>
    <w:uiPriority w:val="99"/>
    <w:rPr>
      <w:rFonts w:ascii="Times New Roman" w:hAnsi="Times New Roman" w:eastAsia="宋体" w:cs="Times New Roman"/>
      <w:sz w:val="18"/>
      <w:szCs w:val="18"/>
    </w:rPr>
  </w:style>
  <w:style w:type="paragraph" w:customStyle="1" w:styleId="43">
    <w:name w:val="List Paragraph"/>
    <w:basedOn w:val="1"/>
    <w:qFormat/>
    <w:uiPriority w:val="34"/>
    <w:pPr>
      <w:ind w:firstLine="420" w:firstLineChars="200"/>
    </w:pPr>
  </w:style>
  <w:style w:type="paragraph" w:customStyle="1" w:styleId="44">
    <w:name w:val="Revision"/>
    <w:hidden/>
    <w:semiHidden/>
    <w:qFormat/>
    <w:uiPriority w:val="99"/>
    <w:rPr>
      <w:rFonts w:ascii="Times New Roman" w:hAnsi="Times New Roman" w:eastAsia="宋体" w:cs="Times New Roman"/>
      <w:kern w:val="2"/>
      <w:sz w:val="21"/>
      <w:szCs w:val="24"/>
      <w:lang w:val="en-US" w:eastAsia="zh-CN" w:bidi="ar-SA"/>
    </w:rPr>
  </w:style>
  <w:style w:type="paragraph" w:customStyle="1" w:styleId="45">
    <w:name w:val="p0"/>
    <w:basedOn w:val="1"/>
    <w:uiPriority w:val="0"/>
    <w:pPr>
      <w:widowControl/>
    </w:pPr>
    <w:rPr>
      <w:rFonts w:ascii="Calibri" w:hAnsi="Calibri" w:cs="宋体"/>
      <w:kern w:val="0"/>
      <w:szCs w:val="21"/>
    </w:rPr>
  </w:style>
  <w:style w:type="character" w:customStyle="1" w:styleId="46">
    <w:name w:val="标题 4 Char"/>
    <w:basedOn w:val="26"/>
    <w:link w:val="5"/>
    <w:uiPriority w:val="0"/>
    <w:rPr>
      <w:rFonts w:ascii="Arial" w:hAnsi="Arial" w:eastAsia="黑体" w:cs="Times New Roman"/>
      <w:b/>
      <w:bCs/>
      <w:sz w:val="28"/>
      <w:szCs w:val="28"/>
    </w:rPr>
  </w:style>
  <w:style w:type="character" w:customStyle="1" w:styleId="47">
    <w:name w:val="正文文本 Char"/>
    <w:basedOn w:val="26"/>
    <w:link w:val="9"/>
    <w:uiPriority w:val="0"/>
    <w:rPr>
      <w:rFonts w:ascii="Times New Roman" w:hAnsi="Times New Roman" w:eastAsia="宋体" w:cs="Times New Roman"/>
      <w:szCs w:val="24"/>
    </w:rPr>
  </w:style>
  <w:style w:type="character" w:customStyle="1" w:styleId="48">
    <w:name w:val="HTML 预设格式 Char"/>
    <w:basedOn w:val="26"/>
    <w:link w:val="22"/>
    <w:qFormat/>
    <w:uiPriority w:val="0"/>
    <w:rPr>
      <w:rFonts w:ascii="黑体" w:hAnsi="Courier New" w:eastAsia="黑体" w:cs="Courier New"/>
      <w:kern w:val="0"/>
      <w:sz w:val="20"/>
      <w:szCs w:val="20"/>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image" Target="media/image4.emf"/><Relationship Id="rId15" Type="http://schemas.openxmlformats.org/officeDocument/2006/relationships/oleObject" Target="embeddings/oleObject3.bin"/><Relationship Id="rId14" Type="http://schemas.openxmlformats.org/officeDocument/2006/relationships/image" Target="media/image3.emf"/><Relationship Id="rId13" Type="http://schemas.openxmlformats.org/officeDocument/2006/relationships/oleObject" Target="embeddings/oleObject2.bin"/><Relationship Id="rId12" Type="http://schemas.openxmlformats.org/officeDocument/2006/relationships/image" Target="media/image2.emf"/><Relationship Id="rId11" Type="http://schemas.openxmlformats.org/officeDocument/2006/relationships/oleObject" Target="embeddings/oleObject1.bin"/><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47</Pages>
  <Words>3602</Words>
  <Characters>3985</Characters>
  <Lines>206</Lines>
  <Paragraphs>58</Paragraphs>
  <TotalTime>0</TotalTime>
  <ScaleCrop>false</ScaleCrop>
  <LinksUpToDate>false</LinksUpToDate>
  <CharactersWithSpaces>4369</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2013-03-15T06:51:00Z</dcterms:created>
  <dcterms:modified xsi:type="dcterms:W3CDTF">2025-01-06T05:11:21Z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KSOTemplateDocerSaveRecord">
    <vt:lpwstr>eyJoZGlkIjoiYjRmZGZjMzBlMTg0MDU3ZDM1MmUxZjAzOTk1NmY0NDIiLCJ1c2VySWQiOiIyOTExMDIwMDIifQ==</vt:lpwstr>
  </property>
  <property fmtid="{D5CDD505-2E9C-101B-9397-08002B2CF9AE}" pid="4" name="ICV">
    <vt:lpwstr>C5188D60949C4338B17C2A15B05FB20E_12</vt:lpwstr>
  </property>
</Properties>
</file>